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C83782" w14:textId="77777777" w:rsidR="00D506BF" w:rsidRDefault="00D506BF">
      <w:pPr>
        <w:rPr>
          <w:rFonts w:ascii="宋体"/>
          <w:sz w:val="32"/>
        </w:rPr>
      </w:pPr>
    </w:p>
    <w:p w14:paraId="6E06651E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06622983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                                                                                  </w:t>
      </w:r>
    </w:p>
    <w:p w14:paraId="7EDF3292" w14:textId="77777777" w:rsidR="00D506BF" w:rsidRDefault="004B404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</w:rPr>
      </w:pPr>
      <w:r>
        <w:rPr>
          <w:noProof/>
        </w:rPr>
        <w:pict w14:anchorId="129CC612">
          <v:line id="_x0000_s1033" style="position:absolute;left:0;text-align:left;z-index:251657216" from="390pt,14.05pt" to="444.05pt,14.1pt" o:allowincell="f" strokeweight=".25pt">
            <v:stroke startarrowwidth="narrow" startarrowlength="short" endarrowwidth="narrow" endarrowlength="short"/>
          </v:line>
        </w:pict>
      </w:r>
      <w:r w:rsidR="00D506BF">
        <w:t xml:space="preserve">                                                                   </w:t>
      </w:r>
      <w:r w:rsidR="00D506BF">
        <w:rPr>
          <w:rFonts w:hint="eastAsia"/>
          <w:sz w:val="28"/>
        </w:rPr>
        <w:t>编号</w:t>
      </w:r>
      <w:r w:rsidR="00D506BF">
        <w:rPr>
          <w:b/>
        </w:rPr>
        <w:t>:</w:t>
      </w:r>
    </w:p>
    <w:p w14:paraId="53A3FCC8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5525544E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14201166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44"/>
        </w:rPr>
      </w:pPr>
      <w:r>
        <w:rPr>
          <w:rFonts w:hint="eastAsia"/>
          <w:b/>
          <w:spacing w:val="30"/>
          <w:sz w:val="36"/>
        </w:rPr>
        <w:t>北京光华荣昌汽车部件有限公司</w:t>
      </w:r>
    </w:p>
    <w:p w14:paraId="2D484076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47DDB081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黑体" w:eastAsia="黑体"/>
          <w:b/>
          <w:sz w:val="72"/>
        </w:rPr>
      </w:pPr>
      <w:r>
        <w:rPr>
          <w:rFonts w:ascii="黑体" w:eastAsia="黑体" w:hint="eastAsia"/>
          <w:b/>
          <w:sz w:val="52"/>
        </w:rPr>
        <w:t>技</w:t>
      </w:r>
      <w:r>
        <w:rPr>
          <w:rFonts w:ascii="黑体" w:eastAsia="黑体"/>
          <w:b/>
          <w:sz w:val="52"/>
        </w:rPr>
        <w:t xml:space="preserve">  </w:t>
      </w:r>
      <w:r>
        <w:rPr>
          <w:rFonts w:ascii="黑体" w:eastAsia="黑体" w:hint="eastAsia"/>
          <w:b/>
          <w:sz w:val="52"/>
        </w:rPr>
        <w:t>术</w:t>
      </w:r>
      <w:r>
        <w:rPr>
          <w:rFonts w:ascii="黑体" w:eastAsia="黑体"/>
          <w:b/>
          <w:sz w:val="52"/>
        </w:rPr>
        <w:t xml:space="preserve">  </w:t>
      </w:r>
      <w:r>
        <w:rPr>
          <w:rFonts w:ascii="黑体" w:eastAsia="黑体" w:hint="eastAsia"/>
          <w:b/>
          <w:sz w:val="52"/>
        </w:rPr>
        <w:t>协</w:t>
      </w:r>
      <w:r>
        <w:rPr>
          <w:rFonts w:ascii="黑体" w:eastAsia="黑体"/>
          <w:b/>
          <w:sz w:val="52"/>
        </w:rPr>
        <w:t xml:space="preserve">  </w:t>
      </w:r>
      <w:r>
        <w:rPr>
          <w:rFonts w:ascii="黑体" w:eastAsia="黑体" w:hint="eastAsia"/>
          <w:b/>
          <w:sz w:val="52"/>
        </w:rPr>
        <w:t>议</w:t>
      </w:r>
      <w:r>
        <w:rPr>
          <w:rFonts w:ascii="黑体" w:eastAsia="黑体"/>
          <w:b/>
          <w:sz w:val="52"/>
        </w:rPr>
        <w:t xml:space="preserve">  </w:t>
      </w:r>
      <w:r>
        <w:rPr>
          <w:rFonts w:ascii="黑体" w:eastAsia="黑体" w:hint="eastAsia"/>
          <w:b/>
          <w:sz w:val="52"/>
        </w:rPr>
        <w:t>书</w:t>
      </w:r>
    </w:p>
    <w:p w14:paraId="1EC92333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44"/>
        </w:rPr>
      </w:pPr>
    </w:p>
    <w:p w14:paraId="2558294E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44"/>
        </w:rPr>
      </w:pPr>
    </w:p>
    <w:p w14:paraId="42355DA4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44"/>
        </w:rPr>
      </w:pPr>
    </w:p>
    <w:p w14:paraId="14564149" w14:textId="77777777" w:rsidR="009E5071" w:rsidRDefault="009E5071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44"/>
        </w:rPr>
      </w:pPr>
    </w:p>
    <w:p w14:paraId="4C1345CA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44"/>
        </w:rPr>
      </w:pPr>
    </w:p>
    <w:p w14:paraId="1A694009" w14:textId="77777777" w:rsidR="0042583F" w:rsidRDefault="00D506BF" w:rsidP="009E5071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黑体" w:eastAsia="黑体"/>
          <w:sz w:val="32"/>
        </w:rPr>
      </w:pPr>
      <w:r>
        <w:rPr>
          <w:rFonts w:ascii="黑体" w:eastAsia="黑体"/>
          <w:sz w:val="36"/>
        </w:rPr>
        <w:t xml:space="preserve">       </w:t>
      </w:r>
      <w:r>
        <w:rPr>
          <w:rFonts w:ascii="黑体" w:eastAsia="黑体" w:hint="eastAsia"/>
          <w:sz w:val="32"/>
        </w:rPr>
        <w:t>零部件名称</w:t>
      </w:r>
      <w:r>
        <w:rPr>
          <w:rFonts w:ascii="黑体" w:eastAsia="黑体"/>
          <w:sz w:val="32"/>
        </w:rPr>
        <w:t>:</w:t>
      </w:r>
      <w:r w:rsidR="00EE5EA0">
        <w:rPr>
          <w:rFonts w:ascii="黑体" w:eastAsia="黑体" w:hint="eastAsia"/>
          <w:sz w:val="32"/>
        </w:rPr>
        <w:t xml:space="preserve">    </w:t>
      </w:r>
      <w:r w:rsidR="009E5071" w:rsidRPr="00C3661D">
        <w:rPr>
          <w:rFonts w:ascii="宋体" w:hAnsi="宋体" w:hint="eastAsia"/>
          <w:sz w:val="36"/>
          <w:szCs w:val="36"/>
        </w:rPr>
        <w:t>见零件明细</w:t>
      </w:r>
    </w:p>
    <w:p w14:paraId="52CA5117" w14:textId="77777777" w:rsidR="00D506BF" w:rsidRDefault="004B404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黑体" w:eastAsia="黑体"/>
          <w:sz w:val="36"/>
        </w:rPr>
      </w:pPr>
      <w:r>
        <w:rPr>
          <w:rFonts w:ascii="黑体" w:eastAsia="黑体"/>
          <w:noProof/>
          <w:sz w:val="20"/>
        </w:rPr>
        <w:pict w14:anchorId="23674BA0">
          <v:line id="_x0000_s1053" style="position:absolute;left:0;text-align:left;z-index:251659264" from="156.1pt,4.3pt" to="324.15pt,4.35pt" strokecolor="blue" strokeweight="1pt">
            <v:stroke startarrowwidth="narrow" startarrowlength="short" endarrowwidth="narrow" endarrowlength="short"/>
          </v:line>
        </w:pict>
      </w:r>
      <w:r w:rsidR="00D506BF">
        <w:rPr>
          <w:rFonts w:ascii="黑体" w:eastAsia="黑体"/>
          <w:sz w:val="36"/>
        </w:rPr>
        <w:t xml:space="preserve">       </w:t>
      </w:r>
    </w:p>
    <w:p w14:paraId="3695C58F" w14:textId="77777777" w:rsidR="00D506BF" w:rsidRDefault="00D506BF" w:rsidP="009E5071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400" w:firstLine="1280"/>
        <w:rPr>
          <w:rFonts w:ascii="黑体" w:eastAsia="黑体"/>
          <w:sz w:val="36"/>
        </w:rPr>
      </w:pPr>
      <w:r>
        <w:rPr>
          <w:rFonts w:ascii="黑体" w:eastAsia="黑体" w:hint="eastAsia"/>
          <w:sz w:val="32"/>
        </w:rPr>
        <w:t>图</w:t>
      </w:r>
      <w:r>
        <w:rPr>
          <w:rFonts w:ascii="黑体" w:eastAsia="黑体"/>
          <w:sz w:val="32"/>
        </w:rPr>
        <w:t xml:space="preserve">      </w:t>
      </w:r>
      <w:r>
        <w:rPr>
          <w:rFonts w:ascii="黑体" w:eastAsia="黑体" w:hint="eastAsia"/>
          <w:sz w:val="32"/>
        </w:rPr>
        <w:t>号</w:t>
      </w:r>
      <w:r>
        <w:rPr>
          <w:rFonts w:ascii="黑体" w:eastAsia="黑体"/>
          <w:sz w:val="32"/>
        </w:rPr>
        <w:t>:</w:t>
      </w:r>
      <w:r w:rsidR="002661F2">
        <w:rPr>
          <w:rFonts w:ascii="黑体" w:eastAsia="黑体" w:hint="eastAsia"/>
          <w:sz w:val="32"/>
        </w:rPr>
        <w:t xml:space="preserve">    </w:t>
      </w:r>
      <w:r w:rsidR="009E5071" w:rsidRPr="00C3661D">
        <w:rPr>
          <w:rFonts w:ascii="宋体" w:hAnsi="宋体" w:hint="eastAsia"/>
          <w:sz w:val="36"/>
          <w:szCs w:val="36"/>
        </w:rPr>
        <w:t>见零件明细</w:t>
      </w:r>
    </w:p>
    <w:p w14:paraId="2AC8CF80" w14:textId="77777777" w:rsidR="00D506BF" w:rsidRDefault="004B404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黑体" w:eastAsia="黑体"/>
          <w:sz w:val="36"/>
        </w:rPr>
      </w:pPr>
      <w:r>
        <w:rPr>
          <w:noProof/>
        </w:rPr>
        <w:pict w14:anchorId="4CCCFD9C">
          <v:line id="_x0000_s1030" style="position:absolute;left:0;text-align:left;z-index:251656192" from="156.1pt,-.25pt" to="342.15pt,-.2pt" strokecolor="blue" strokeweight="1pt">
            <v:stroke startarrowwidth="narrow" startarrowlength="short" endarrowwidth="narrow" endarrowlength="short"/>
          </v:line>
        </w:pict>
      </w:r>
      <w:r w:rsidR="00D506BF">
        <w:rPr>
          <w:rFonts w:ascii="黑体" w:eastAsia="黑体"/>
          <w:sz w:val="36"/>
        </w:rPr>
        <w:t xml:space="preserve">    </w:t>
      </w:r>
    </w:p>
    <w:p w14:paraId="74CD1F17" w14:textId="41567BCC" w:rsidR="00D506BF" w:rsidRPr="00EE5EA0" w:rsidRDefault="00D506BF" w:rsidP="00EE5EA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400" w:firstLine="1280"/>
        <w:rPr>
          <w:rFonts w:ascii="黑体" w:eastAsia="黑体"/>
          <w:b/>
          <w:bCs/>
          <w:sz w:val="36"/>
        </w:rPr>
      </w:pPr>
      <w:r>
        <w:rPr>
          <w:rFonts w:ascii="黑体" w:eastAsia="黑体" w:hint="eastAsia"/>
          <w:sz w:val="32"/>
        </w:rPr>
        <w:t>供方</w:t>
      </w:r>
      <w:r>
        <w:rPr>
          <w:rFonts w:ascii="黑体" w:eastAsia="黑体"/>
          <w:sz w:val="32"/>
        </w:rPr>
        <w:t>:</w:t>
      </w:r>
      <w:r>
        <w:rPr>
          <w:rFonts w:ascii="黑体" w:eastAsia="黑体" w:hint="eastAsia"/>
          <w:sz w:val="32"/>
        </w:rPr>
        <w:t xml:space="preserve"> </w:t>
      </w:r>
      <w:r w:rsidR="00141B85" w:rsidRPr="00141B85">
        <w:rPr>
          <w:rFonts w:hint="eastAsia"/>
          <w:b/>
          <w:spacing w:val="30"/>
          <w:sz w:val="36"/>
        </w:rPr>
        <w:t>江苏力乐汽车部件股份有限公司</w:t>
      </w:r>
    </w:p>
    <w:p w14:paraId="7C2E9B08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黑体" w:eastAsia="黑体"/>
          <w:sz w:val="36"/>
        </w:rPr>
      </w:pPr>
    </w:p>
    <w:p w14:paraId="22FE6E7B" w14:textId="66D5C1C4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400" w:firstLine="1280"/>
        <w:rPr>
          <w:b/>
          <w:sz w:val="44"/>
        </w:rPr>
      </w:pPr>
      <w:r>
        <w:rPr>
          <w:rFonts w:ascii="黑体" w:eastAsia="黑体" w:hint="eastAsia"/>
          <w:sz w:val="32"/>
        </w:rPr>
        <w:t>需方</w:t>
      </w:r>
      <w:r>
        <w:rPr>
          <w:rFonts w:ascii="黑体" w:eastAsia="黑体"/>
          <w:sz w:val="32"/>
        </w:rPr>
        <w:t xml:space="preserve">: </w:t>
      </w:r>
      <w:r>
        <w:rPr>
          <w:rFonts w:hint="eastAsia"/>
          <w:b/>
          <w:spacing w:val="30"/>
          <w:sz w:val="36"/>
        </w:rPr>
        <w:t>北京</w:t>
      </w:r>
      <w:r w:rsidR="003B7701">
        <w:rPr>
          <w:rFonts w:hint="eastAsia"/>
          <w:b/>
          <w:spacing w:val="30"/>
          <w:sz w:val="36"/>
        </w:rPr>
        <w:t>光华荣昌汽车部件有限公司</w:t>
      </w:r>
    </w:p>
    <w:p w14:paraId="15E11FCE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宋体"/>
          <w:sz w:val="32"/>
        </w:rPr>
      </w:pPr>
    </w:p>
    <w:p w14:paraId="788DE15F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宋体"/>
          <w:sz w:val="36"/>
        </w:rPr>
      </w:pPr>
      <w:r>
        <w:rPr>
          <w:rFonts w:ascii="宋体"/>
          <w:sz w:val="36"/>
        </w:rPr>
        <w:t xml:space="preserve">              </w:t>
      </w:r>
    </w:p>
    <w:p w14:paraId="760BFAE9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500" w:firstLine="1800"/>
        <w:rPr>
          <w:rFonts w:ascii="宋体"/>
          <w:sz w:val="36"/>
        </w:rPr>
      </w:pPr>
    </w:p>
    <w:p w14:paraId="44A5B128" w14:textId="77777777" w:rsidR="009E5071" w:rsidRDefault="009E5071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500" w:firstLine="1800"/>
        <w:rPr>
          <w:rFonts w:ascii="宋体"/>
          <w:sz w:val="36"/>
        </w:rPr>
      </w:pPr>
    </w:p>
    <w:p w14:paraId="238A36C1" w14:textId="77777777" w:rsidR="009E5071" w:rsidRDefault="009E5071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500" w:firstLine="1800"/>
        <w:rPr>
          <w:rFonts w:ascii="宋体"/>
          <w:sz w:val="36"/>
        </w:rPr>
      </w:pPr>
    </w:p>
    <w:p w14:paraId="0863612F" w14:textId="77777777" w:rsidR="00D506BF" w:rsidRDefault="004B404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firstLineChars="700" w:firstLine="2520"/>
        <w:rPr>
          <w:rFonts w:ascii="宋体"/>
          <w:sz w:val="32"/>
        </w:rPr>
      </w:pPr>
      <w:r>
        <w:rPr>
          <w:noProof/>
          <w:sz w:val="36"/>
        </w:rPr>
        <w:pict w14:anchorId="6F2A2442">
          <v:line id="_x0000_s1038" style="position:absolute;left:0;text-align:left;z-index:251658240" from="235pt,18.55pt" to="337.05pt,18.6pt" strokeweight="1pt">
            <v:stroke startarrowwidth="narrow" startarrowlength="short" endarrowwidth="narrow" endarrowlength="short"/>
          </v:line>
        </w:pict>
      </w:r>
      <w:r w:rsidR="00D506BF">
        <w:rPr>
          <w:rFonts w:ascii="宋体" w:hint="eastAsia"/>
          <w:sz w:val="32"/>
        </w:rPr>
        <w:t>批准</w:t>
      </w:r>
      <w:r w:rsidR="00D506BF">
        <w:rPr>
          <w:rFonts w:ascii="宋体"/>
          <w:sz w:val="32"/>
        </w:rPr>
        <w:t>:(</w:t>
      </w:r>
      <w:r w:rsidR="00D506BF">
        <w:rPr>
          <w:rFonts w:ascii="宋体" w:hint="eastAsia"/>
          <w:sz w:val="32"/>
        </w:rPr>
        <w:t>签字</w:t>
      </w:r>
      <w:r w:rsidR="00D506BF">
        <w:rPr>
          <w:rFonts w:ascii="宋体"/>
          <w:sz w:val="32"/>
        </w:rPr>
        <w:t>)</w:t>
      </w:r>
    </w:p>
    <w:p w14:paraId="6793FE18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宋体"/>
          <w:sz w:val="32"/>
        </w:rPr>
      </w:pPr>
    </w:p>
    <w:p w14:paraId="3387DD80" w14:textId="77777777" w:rsidR="00D506BF" w:rsidRDefault="00D506B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宋体"/>
          <w:sz w:val="32"/>
        </w:rPr>
      </w:pPr>
    </w:p>
    <w:p w14:paraId="7E4937DC" w14:textId="77777777" w:rsidR="00D506BF" w:rsidRDefault="00D506BF">
      <w:pPr>
        <w:jc w:val="center"/>
        <w:rPr>
          <w:rFonts w:ascii="宋体"/>
          <w:b/>
          <w:sz w:val="36"/>
        </w:rPr>
      </w:pPr>
    </w:p>
    <w:p w14:paraId="59F0F43F" w14:textId="77777777" w:rsidR="00EE5EA0" w:rsidRDefault="00EE5EA0">
      <w:pPr>
        <w:jc w:val="center"/>
        <w:rPr>
          <w:rFonts w:ascii="宋体"/>
          <w:b/>
          <w:sz w:val="36"/>
        </w:rPr>
      </w:pPr>
    </w:p>
    <w:p w14:paraId="0BD70283" w14:textId="77777777" w:rsidR="00EE5EA0" w:rsidRDefault="00EE5EA0">
      <w:pPr>
        <w:jc w:val="center"/>
        <w:rPr>
          <w:rFonts w:ascii="宋体"/>
          <w:b/>
          <w:sz w:val="36"/>
        </w:rPr>
      </w:pPr>
    </w:p>
    <w:p w14:paraId="52880519" w14:textId="77777777" w:rsidR="00D506BF" w:rsidRPr="00A07557" w:rsidRDefault="00D506BF">
      <w:pPr>
        <w:jc w:val="center"/>
        <w:rPr>
          <w:rFonts w:ascii="宋体"/>
          <w:b/>
          <w:sz w:val="28"/>
          <w:szCs w:val="28"/>
        </w:rPr>
      </w:pPr>
      <w:r w:rsidRPr="00A07557">
        <w:rPr>
          <w:rFonts w:ascii="宋体" w:hint="eastAsia"/>
          <w:b/>
          <w:sz w:val="28"/>
          <w:szCs w:val="28"/>
        </w:rPr>
        <w:lastRenderedPageBreak/>
        <w:t>技</w:t>
      </w:r>
      <w:r w:rsidR="00A07557" w:rsidRPr="00A07557">
        <w:rPr>
          <w:rFonts w:ascii="宋体" w:hint="eastAsia"/>
          <w:b/>
          <w:sz w:val="28"/>
          <w:szCs w:val="28"/>
        </w:rPr>
        <w:t xml:space="preserve">  </w:t>
      </w:r>
      <w:r w:rsidRPr="00A07557">
        <w:rPr>
          <w:rFonts w:ascii="宋体" w:hint="eastAsia"/>
          <w:b/>
          <w:sz w:val="28"/>
          <w:szCs w:val="28"/>
        </w:rPr>
        <w:t>术</w:t>
      </w:r>
      <w:r w:rsidR="00A07557" w:rsidRPr="00A07557">
        <w:rPr>
          <w:rFonts w:ascii="宋体" w:hint="eastAsia"/>
          <w:b/>
          <w:sz w:val="28"/>
          <w:szCs w:val="28"/>
        </w:rPr>
        <w:t xml:space="preserve">  </w:t>
      </w:r>
      <w:r w:rsidRPr="00A07557">
        <w:rPr>
          <w:rFonts w:ascii="宋体" w:hint="eastAsia"/>
          <w:b/>
          <w:sz w:val="28"/>
          <w:szCs w:val="28"/>
        </w:rPr>
        <w:t>协</w:t>
      </w:r>
      <w:r w:rsidR="00A07557" w:rsidRPr="00A07557">
        <w:rPr>
          <w:rFonts w:ascii="宋体" w:hint="eastAsia"/>
          <w:b/>
          <w:sz w:val="28"/>
          <w:szCs w:val="28"/>
        </w:rPr>
        <w:t xml:space="preserve">  </w:t>
      </w:r>
      <w:r w:rsidRPr="00A07557">
        <w:rPr>
          <w:rFonts w:ascii="宋体" w:hint="eastAsia"/>
          <w:b/>
          <w:sz w:val="28"/>
          <w:szCs w:val="28"/>
        </w:rPr>
        <w:t>议</w:t>
      </w:r>
    </w:p>
    <w:p w14:paraId="4738820C" w14:textId="77777777" w:rsidR="00D506BF" w:rsidRPr="00106944" w:rsidRDefault="00D506BF">
      <w:pPr>
        <w:jc w:val="center"/>
        <w:rPr>
          <w:rFonts w:ascii="宋体"/>
          <w:sz w:val="24"/>
          <w:szCs w:val="24"/>
        </w:rPr>
      </w:pPr>
      <w:r w:rsidRPr="00A07557">
        <w:rPr>
          <w:rFonts w:ascii="宋体"/>
          <w:b/>
          <w:sz w:val="28"/>
          <w:szCs w:val="28"/>
        </w:rPr>
        <w:t xml:space="preserve">                  </w:t>
      </w:r>
      <w:r w:rsidRPr="00106944">
        <w:rPr>
          <w:rFonts w:ascii="宋体"/>
          <w:b/>
          <w:sz w:val="24"/>
          <w:szCs w:val="24"/>
        </w:rPr>
        <w:t xml:space="preserve">          </w:t>
      </w:r>
    </w:p>
    <w:p w14:paraId="3EF823F7" w14:textId="4DA8579B" w:rsidR="00D506BF" w:rsidRDefault="004B404B">
      <w:pPr>
        <w:spacing w:line="360" w:lineRule="auto"/>
        <w:rPr>
          <w:rFonts w:ascii="宋体"/>
          <w:sz w:val="24"/>
          <w:szCs w:val="24"/>
        </w:rPr>
      </w:pPr>
      <w:r>
        <w:rPr>
          <w:noProof/>
          <w:sz w:val="24"/>
          <w:szCs w:val="24"/>
        </w:rPr>
        <w:pict w14:anchorId="3EBDE8F8">
          <v:line id="_x0000_s1057" style="position:absolute;left:0;text-align:left;z-index:251661312" from="9.85pt,41.1pt" to="165.15pt,41.85pt" strokecolor="blue" strokeweight="1pt">
            <v:stroke startarrowwidth="narrow" startarrowlength="short" endarrowwidth="narrow" endarrowlength="short"/>
          </v:line>
        </w:pict>
      </w:r>
      <w:r>
        <w:rPr>
          <w:noProof/>
          <w:sz w:val="24"/>
          <w:szCs w:val="24"/>
        </w:rPr>
        <w:pict w14:anchorId="122D6B57">
          <v:line id="_x0000_s1029" style="position:absolute;left:0;text-align:left;z-index:251655168" from=".1pt,18.55pt" to="165.15pt,18.55pt" o:allowincell="f" strokecolor="blue" strokeweight="1pt">
            <v:stroke startarrowwidth="narrow" startarrowlength="short" endarrowwidth="narrow" endarrowlength="short"/>
          </v:line>
        </w:pict>
      </w:r>
      <w:r>
        <w:rPr>
          <w:noProof/>
          <w:sz w:val="24"/>
          <w:szCs w:val="24"/>
        </w:rPr>
        <w:pict w14:anchorId="77B2672F">
          <v:line id="_x0000_s1056" style="position:absolute;left:0;text-align:left;z-index:251660288" from="252.1pt,18.55pt" to="420.15pt,18.55pt" o:allowincell="f" strokecolor="blue" strokeweight="1pt">
            <v:stroke startarrowwidth="narrow" startarrowlength="short" endarrowwidth="narrow" endarrowlength="short"/>
          </v:line>
        </w:pict>
      </w:r>
      <w:r w:rsidR="00D506BF" w:rsidRPr="00106944">
        <w:rPr>
          <w:rFonts w:ascii="宋体" w:hint="eastAsia"/>
          <w:sz w:val="24"/>
          <w:szCs w:val="24"/>
        </w:rPr>
        <w:t>北京</w:t>
      </w:r>
      <w:r w:rsidR="00685AE0" w:rsidRPr="00106944">
        <w:rPr>
          <w:rFonts w:ascii="宋体" w:hint="eastAsia"/>
          <w:sz w:val="24"/>
          <w:szCs w:val="24"/>
        </w:rPr>
        <w:t>光华荣昌汽车部件有限公司</w:t>
      </w:r>
      <w:r w:rsidR="00D506BF" w:rsidRPr="00106944">
        <w:rPr>
          <w:rFonts w:ascii="宋体"/>
          <w:sz w:val="24"/>
          <w:szCs w:val="24"/>
        </w:rPr>
        <w:t>(</w:t>
      </w:r>
      <w:r w:rsidR="00D506BF" w:rsidRPr="00106944">
        <w:rPr>
          <w:rFonts w:ascii="宋体" w:hint="eastAsia"/>
          <w:sz w:val="24"/>
          <w:szCs w:val="24"/>
        </w:rPr>
        <w:t>以下称</w:t>
      </w:r>
      <w:r w:rsidR="00D97534">
        <w:rPr>
          <w:rFonts w:ascii="宋体" w:hint="eastAsia"/>
          <w:sz w:val="24"/>
          <w:szCs w:val="24"/>
        </w:rPr>
        <w:t>需</w:t>
      </w:r>
      <w:r w:rsidR="00D506BF" w:rsidRPr="00106944">
        <w:rPr>
          <w:rFonts w:ascii="宋体" w:hint="eastAsia"/>
          <w:sz w:val="24"/>
          <w:szCs w:val="24"/>
        </w:rPr>
        <w:t>方</w:t>
      </w:r>
      <w:r w:rsidR="00D506BF" w:rsidRPr="00106944">
        <w:rPr>
          <w:rFonts w:ascii="宋体"/>
          <w:sz w:val="24"/>
          <w:szCs w:val="24"/>
        </w:rPr>
        <w:t>)</w:t>
      </w:r>
      <w:r w:rsidR="00D506BF" w:rsidRPr="00106944">
        <w:rPr>
          <w:rFonts w:ascii="宋体" w:hint="eastAsia"/>
          <w:sz w:val="24"/>
          <w:szCs w:val="24"/>
        </w:rPr>
        <w:t>与</w:t>
      </w:r>
      <w:r w:rsidR="00141B85" w:rsidRPr="00141B85">
        <w:rPr>
          <w:rFonts w:ascii="宋体" w:hint="eastAsia"/>
          <w:sz w:val="24"/>
          <w:szCs w:val="24"/>
        </w:rPr>
        <w:t>江苏力乐汽车部件股份有限公司</w:t>
      </w:r>
      <w:r w:rsidR="00D506BF" w:rsidRPr="00106944">
        <w:rPr>
          <w:rFonts w:ascii="宋体"/>
          <w:sz w:val="24"/>
          <w:szCs w:val="24"/>
        </w:rPr>
        <w:t>(</w:t>
      </w:r>
      <w:r w:rsidR="00D506BF" w:rsidRPr="00106944">
        <w:rPr>
          <w:rFonts w:ascii="宋体" w:hint="eastAsia"/>
          <w:sz w:val="24"/>
          <w:szCs w:val="24"/>
        </w:rPr>
        <w:t>以下称</w:t>
      </w:r>
      <w:r w:rsidR="00D97534">
        <w:rPr>
          <w:rFonts w:ascii="宋体" w:hint="eastAsia"/>
          <w:sz w:val="24"/>
          <w:szCs w:val="24"/>
        </w:rPr>
        <w:t>供</w:t>
      </w:r>
      <w:r w:rsidR="00D506BF" w:rsidRPr="00106944">
        <w:rPr>
          <w:rFonts w:ascii="宋体" w:hint="eastAsia"/>
          <w:sz w:val="24"/>
          <w:szCs w:val="24"/>
        </w:rPr>
        <w:t>方</w:t>
      </w:r>
      <w:r w:rsidR="00D506BF" w:rsidRPr="00106944">
        <w:rPr>
          <w:rFonts w:ascii="宋体"/>
          <w:sz w:val="24"/>
          <w:szCs w:val="24"/>
        </w:rPr>
        <w:t>)</w:t>
      </w:r>
      <w:r w:rsidR="00D506BF" w:rsidRPr="00106944">
        <w:rPr>
          <w:rFonts w:ascii="宋体" w:hint="eastAsia"/>
          <w:sz w:val="24"/>
          <w:szCs w:val="24"/>
        </w:rPr>
        <w:t>就</w:t>
      </w:r>
      <w:r w:rsidR="008041A1">
        <w:rPr>
          <w:rFonts w:ascii="宋体" w:hint="eastAsia"/>
          <w:sz w:val="24"/>
          <w:szCs w:val="24"/>
        </w:rPr>
        <w:t>MA</w:t>
      </w:r>
      <w:r w:rsidR="008041A1">
        <w:rPr>
          <w:rFonts w:ascii="宋体"/>
          <w:sz w:val="24"/>
          <w:szCs w:val="24"/>
        </w:rPr>
        <w:t>501</w:t>
      </w:r>
      <w:r w:rsidR="008041A1">
        <w:rPr>
          <w:rFonts w:ascii="宋体" w:hint="eastAsia"/>
          <w:sz w:val="24"/>
          <w:szCs w:val="24"/>
        </w:rPr>
        <w:t>前排座椅</w:t>
      </w:r>
      <w:r w:rsidR="00141B85">
        <w:rPr>
          <w:rFonts w:ascii="宋体" w:hint="eastAsia"/>
          <w:sz w:val="24"/>
          <w:szCs w:val="24"/>
        </w:rPr>
        <w:t>手动</w:t>
      </w:r>
      <w:r w:rsidR="008041A1">
        <w:rPr>
          <w:rFonts w:ascii="宋体" w:hint="eastAsia"/>
          <w:sz w:val="24"/>
          <w:szCs w:val="24"/>
        </w:rPr>
        <w:t>调角</w:t>
      </w:r>
      <w:proofErr w:type="gramStart"/>
      <w:r w:rsidR="008041A1">
        <w:rPr>
          <w:rFonts w:ascii="宋体" w:hint="eastAsia"/>
          <w:sz w:val="24"/>
          <w:szCs w:val="24"/>
        </w:rPr>
        <w:t>器</w:t>
      </w:r>
      <w:r w:rsidR="00D506BF" w:rsidRPr="00106944">
        <w:rPr>
          <w:rFonts w:ascii="宋体" w:hint="eastAsia"/>
          <w:sz w:val="24"/>
          <w:szCs w:val="24"/>
        </w:rPr>
        <w:t>达成</w:t>
      </w:r>
      <w:proofErr w:type="gramEnd"/>
      <w:r w:rsidR="00D506BF" w:rsidRPr="00106944">
        <w:rPr>
          <w:rFonts w:ascii="宋体" w:hint="eastAsia"/>
          <w:sz w:val="24"/>
          <w:szCs w:val="24"/>
        </w:rPr>
        <w:t>如下协议</w:t>
      </w:r>
      <w:r w:rsidR="00D506BF" w:rsidRPr="00106944">
        <w:rPr>
          <w:rFonts w:ascii="宋体"/>
          <w:sz w:val="24"/>
          <w:szCs w:val="24"/>
        </w:rPr>
        <w:t>:</w:t>
      </w:r>
    </w:p>
    <w:p w14:paraId="50888E80" w14:textId="62B7DE41" w:rsidR="00EB2A8D" w:rsidRPr="00106944" w:rsidRDefault="00EB2A8D" w:rsidP="00EB2A8D">
      <w:pPr>
        <w:spacing w:line="360" w:lineRule="auto"/>
        <w:ind w:left="480" w:hangingChars="200" w:hanging="480"/>
        <w:rPr>
          <w:rFonts w:ascii="宋体"/>
          <w:sz w:val="24"/>
          <w:szCs w:val="24"/>
        </w:rPr>
      </w:pPr>
      <w:r w:rsidRPr="00106944">
        <w:rPr>
          <w:rFonts w:ascii="宋体" w:hint="eastAsia"/>
          <w:sz w:val="24"/>
          <w:szCs w:val="24"/>
        </w:rPr>
        <w:t>1. 需方提供给供方生产本协议规定的产品的有关技术资料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 xml:space="preserve">该技术资料包                    </w:t>
      </w:r>
      <w:proofErr w:type="gramStart"/>
      <w:r w:rsidRPr="00106944">
        <w:rPr>
          <w:rFonts w:ascii="宋体" w:hint="eastAsia"/>
          <w:sz w:val="24"/>
          <w:szCs w:val="24"/>
        </w:rPr>
        <w:t>括</w:t>
      </w:r>
      <w:proofErr w:type="gramEnd"/>
      <w:r w:rsidRPr="00106944">
        <w:rPr>
          <w:rFonts w:ascii="宋体" w:hint="eastAsia"/>
          <w:sz w:val="24"/>
          <w:szCs w:val="24"/>
        </w:rPr>
        <w:t>附件所列的有关零部件图纸、技术要求以及技术标准和样品。</w:t>
      </w:r>
    </w:p>
    <w:p w14:paraId="21CFA130" w14:textId="77777777" w:rsidR="00EB2A8D" w:rsidRPr="00106944" w:rsidRDefault="00EB2A8D" w:rsidP="00EB2A8D">
      <w:pPr>
        <w:spacing w:line="360" w:lineRule="auto"/>
        <w:rPr>
          <w:rFonts w:ascii="宋体"/>
          <w:sz w:val="24"/>
          <w:szCs w:val="24"/>
        </w:rPr>
      </w:pPr>
      <w:r w:rsidRPr="00106944">
        <w:rPr>
          <w:rFonts w:ascii="宋体"/>
          <w:sz w:val="24"/>
          <w:szCs w:val="24"/>
        </w:rPr>
        <w:t>2.</w:t>
      </w:r>
      <w:r w:rsidRPr="00106944">
        <w:rPr>
          <w:rFonts w:ascii="宋体" w:hint="eastAsia"/>
          <w:sz w:val="24"/>
          <w:szCs w:val="24"/>
        </w:rPr>
        <w:t xml:space="preserve"> </w:t>
      </w:r>
      <w:r w:rsidRPr="00106944">
        <w:rPr>
          <w:rFonts w:ascii="宋体"/>
          <w:sz w:val="24"/>
          <w:szCs w:val="24"/>
        </w:rPr>
        <w:t xml:space="preserve"> </w:t>
      </w:r>
      <w:r w:rsidRPr="00106944">
        <w:rPr>
          <w:rFonts w:ascii="宋体" w:hint="eastAsia"/>
          <w:sz w:val="24"/>
          <w:szCs w:val="24"/>
        </w:rPr>
        <w:t>需方若修改零部件图纸</w:t>
      </w:r>
      <w:r>
        <w:rPr>
          <w:rFonts w:ascii="宋体" w:hint="eastAsia"/>
          <w:sz w:val="24"/>
          <w:szCs w:val="24"/>
        </w:rPr>
        <w:t>、更改技术要求等</w:t>
      </w:r>
      <w:r w:rsidRPr="00106944">
        <w:rPr>
          <w:rFonts w:ascii="宋体" w:hint="eastAsia"/>
          <w:sz w:val="24"/>
          <w:szCs w:val="24"/>
        </w:rPr>
        <w:t>应及时通知供方。</w:t>
      </w:r>
    </w:p>
    <w:p w14:paraId="35677C5D" w14:textId="77777777" w:rsidR="00EB2A8D" w:rsidRPr="00106944" w:rsidRDefault="00EB2A8D" w:rsidP="00EB2A8D">
      <w:pPr>
        <w:spacing w:line="360" w:lineRule="auto"/>
        <w:ind w:left="480" w:hangingChars="200" w:hanging="480"/>
        <w:rPr>
          <w:rFonts w:ascii="宋体"/>
          <w:sz w:val="24"/>
          <w:szCs w:val="24"/>
        </w:rPr>
      </w:pPr>
      <w:r w:rsidRPr="00106944">
        <w:rPr>
          <w:rFonts w:ascii="宋体"/>
          <w:sz w:val="24"/>
          <w:szCs w:val="24"/>
        </w:rPr>
        <w:t>3.</w:t>
      </w:r>
      <w:r w:rsidRPr="00106944">
        <w:rPr>
          <w:rFonts w:ascii="宋体" w:hint="eastAsia"/>
          <w:sz w:val="24"/>
          <w:szCs w:val="24"/>
        </w:rPr>
        <w:t xml:space="preserve"> </w:t>
      </w:r>
      <w:r w:rsidRPr="00106944">
        <w:rPr>
          <w:rFonts w:ascii="宋体"/>
          <w:sz w:val="24"/>
          <w:szCs w:val="24"/>
        </w:rPr>
        <w:t xml:space="preserve"> </w:t>
      </w:r>
      <w:r w:rsidRPr="00106944">
        <w:rPr>
          <w:rFonts w:ascii="宋体" w:hint="eastAsia"/>
          <w:sz w:val="24"/>
          <w:szCs w:val="24"/>
        </w:rPr>
        <w:t>供方保证按本协议附件</w:t>
      </w:r>
      <w:r>
        <w:rPr>
          <w:rFonts w:ascii="宋体" w:hint="eastAsia"/>
          <w:sz w:val="24"/>
          <w:szCs w:val="24"/>
        </w:rPr>
        <w:t>3</w:t>
      </w:r>
      <w:r w:rsidRPr="00106944">
        <w:rPr>
          <w:rFonts w:ascii="宋体" w:hint="eastAsia"/>
          <w:sz w:val="24"/>
          <w:szCs w:val="24"/>
        </w:rPr>
        <w:t>所规定的图纸、</w:t>
      </w:r>
      <w:r>
        <w:rPr>
          <w:rFonts w:ascii="宋体" w:hint="eastAsia"/>
          <w:sz w:val="24"/>
          <w:szCs w:val="24"/>
        </w:rPr>
        <w:t>样品、</w:t>
      </w:r>
      <w:r w:rsidRPr="00106944">
        <w:rPr>
          <w:rFonts w:ascii="宋体" w:hint="eastAsia"/>
          <w:sz w:val="24"/>
          <w:szCs w:val="24"/>
        </w:rPr>
        <w:t>技术标准和要求进行生产</w:t>
      </w:r>
      <w:r w:rsidRPr="00106944">
        <w:rPr>
          <w:rFonts w:ascii="宋体"/>
          <w:sz w:val="24"/>
          <w:szCs w:val="24"/>
        </w:rPr>
        <w:t xml:space="preserve">, </w:t>
      </w:r>
      <w:r w:rsidRPr="00106944">
        <w:rPr>
          <w:rFonts w:ascii="宋体" w:hint="eastAsia"/>
          <w:sz w:val="24"/>
          <w:szCs w:val="24"/>
        </w:rPr>
        <w:t>首次提供产品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由质量</w:t>
      </w:r>
      <w:r>
        <w:rPr>
          <w:rFonts w:ascii="宋体" w:hint="eastAsia"/>
          <w:sz w:val="24"/>
          <w:szCs w:val="24"/>
        </w:rPr>
        <w:t>部</w:t>
      </w:r>
      <w:r w:rsidRPr="00106944">
        <w:rPr>
          <w:rFonts w:ascii="宋体" w:hint="eastAsia"/>
          <w:sz w:val="24"/>
          <w:szCs w:val="24"/>
        </w:rPr>
        <w:t>与技术</w:t>
      </w:r>
      <w:r>
        <w:rPr>
          <w:rFonts w:ascii="宋体" w:hint="eastAsia"/>
          <w:sz w:val="24"/>
          <w:szCs w:val="24"/>
        </w:rPr>
        <w:t>开发部</w:t>
      </w:r>
      <w:r w:rsidRPr="00106944">
        <w:rPr>
          <w:rFonts w:ascii="宋体" w:hint="eastAsia"/>
          <w:sz w:val="24"/>
          <w:szCs w:val="24"/>
        </w:rPr>
        <w:t>对样品进行鉴定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合格后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方可批量供货</w:t>
      </w:r>
      <w:r w:rsidRPr="00106944">
        <w:rPr>
          <w:rFonts w:ascii="宋体"/>
          <w:sz w:val="24"/>
          <w:szCs w:val="24"/>
        </w:rPr>
        <w:t xml:space="preserve">, </w:t>
      </w:r>
      <w:r w:rsidRPr="00106944">
        <w:rPr>
          <w:rFonts w:ascii="宋体" w:hint="eastAsia"/>
          <w:sz w:val="24"/>
          <w:szCs w:val="24"/>
        </w:rPr>
        <w:t>需方可以在任何时候去供方进行产品质量检查。</w:t>
      </w:r>
      <w:r w:rsidRPr="00106944">
        <w:rPr>
          <w:rFonts w:ascii="宋体"/>
          <w:sz w:val="24"/>
          <w:szCs w:val="24"/>
        </w:rPr>
        <w:t xml:space="preserve">       </w:t>
      </w:r>
    </w:p>
    <w:p w14:paraId="5E1AD207" w14:textId="77777777" w:rsidR="00EB2A8D" w:rsidRPr="00106944" w:rsidRDefault="00EB2A8D" w:rsidP="00EB2A8D">
      <w:pPr>
        <w:spacing w:line="360" w:lineRule="auto"/>
        <w:rPr>
          <w:rFonts w:ascii="宋体"/>
          <w:sz w:val="24"/>
          <w:szCs w:val="24"/>
        </w:rPr>
      </w:pPr>
      <w:r w:rsidRPr="00106944">
        <w:rPr>
          <w:rFonts w:ascii="宋体"/>
          <w:sz w:val="24"/>
          <w:szCs w:val="24"/>
        </w:rPr>
        <w:t>4.</w:t>
      </w:r>
      <w:r w:rsidRPr="00106944">
        <w:rPr>
          <w:rFonts w:ascii="宋体" w:hint="eastAsia"/>
          <w:sz w:val="24"/>
          <w:szCs w:val="24"/>
        </w:rPr>
        <w:t xml:space="preserve">  供方不得将</w:t>
      </w:r>
      <w:r w:rsidRPr="000C09F6">
        <w:rPr>
          <w:rFonts w:ascii="宋体" w:hint="eastAsia"/>
          <w:sz w:val="24"/>
          <w:szCs w:val="24"/>
        </w:rPr>
        <w:t>附件所有内容</w:t>
      </w:r>
      <w:r w:rsidRPr="00106944">
        <w:rPr>
          <w:rFonts w:ascii="宋体" w:hint="eastAsia"/>
          <w:sz w:val="24"/>
          <w:szCs w:val="24"/>
        </w:rPr>
        <w:t>向第三者转让。</w:t>
      </w:r>
    </w:p>
    <w:p w14:paraId="45F83301" w14:textId="77777777" w:rsidR="00EB2A8D" w:rsidRPr="00106944" w:rsidRDefault="00EB2A8D" w:rsidP="00EB2A8D">
      <w:pPr>
        <w:spacing w:line="360" w:lineRule="auto"/>
        <w:ind w:left="480" w:hangingChars="200" w:hanging="480"/>
        <w:rPr>
          <w:rFonts w:ascii="宋体"/>
          <w:sz w:val="24"/>
          <w:szCs w:val="24"/>
        </w:rPr>
      </w:pPr>
      <w:r w:rsidRPr="00106944">
        <w:rPr>
          <w:rFonts w:ascii="宋体"/>
          <w:sz w:val="24"/>
          <w:szCs w:val="24"/>
        </w:rPr>
        <w:t xml:space="preserve">5. </w:t>
      </w:r>
      <w:r w:rsidRPr="00106944">
        <w:rPr>
          <w:rFonts w:ascii="宋体" w:hint="eastAsia"/>
          <w:sz w:val="24"/>
          <w:szCs w:val="24"/>
        </w:rPr>
        <w:t xml:space="preserve"> 需方按附件所规定的图纸及技术标准验收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供方应提供给需方性能检测报告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首批样品提供一份、</w:t>
      </w:r>
      <w:r w:rsidRPr="008041A1">
        <w:rPr>
          <w:rFonts w:ascii="宋体" w:hint="eastAsia"/>
          <w:sz w:val="24"/>
          <w:szCs w:val="24"/>
        </w:rPr>
        <w:t>以后每年</w:t>
      </w:r>
      <w:r w:rsidRPr="008041A1">
        <w:rPr>
          <w:rFonts w:ascii="宋体"/>
          <w:sz w:val="24"/>
          <w:szCs w:val="24"/>
        </w:rPr>
        <w:t>3</w:t>
      </w:r>
      <w:r w:rsidRPr="008041A1">
        <w:rPr>
          <w:rFonts w:ascii="宋体" w:hint="eastAsia"/>
          <w:sz w:val="24"/>
          <w:szCs w:val="24"/>
        </w:rPr>
        <w:t>月份向需方提供一份报告</w:t>
      </w:r>
      <w:r w:rsidRPr="00106944">
        <w:rPr>
          <w:rFonts w:ascii="宋体"/>
          <w:sz w:val="24"/>
          <w:szCs w:val="24"/>
        </w:rPr>
        <w:t xml:space="preserve">, </w:t>
      </w:r>
      <w:r w:rsidRPr="00106944">
        <w:rPr>
          <w:rFonts w:ascii="宋体" w:hint="eastAsia"/>
          <w:sz w:val="24"/>
          <w:szCs w:val="24"/>
        </w:rPr>
        <w:t>产品质量达不到要求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需方拒收。</w:t>
      </w:r>
    </w:p>
    <w:p w14:paraId="5DC98CBF" w14:textId="77777777" w:rsidR="00EB2A8D" w:rsidRPr="00106944" w:rsidRDefault="00EB2A8D" w:rsidP="00EB2A8D">
      <w:pPr>
        <w:numPr>
          <w:ilvl w:val="0"/>
          <w:numId w:val="2"/>
        </w:numPr>
        <w:spacing w:line="360" w:lineRule="auto"/>
        <w:rPr>
          <w:rFonts w:ascii="宋体"/>
          <w:sz w:val="24"/>
          <w:szCs w:val="24"/>
        </w:rPr>
      </w:pPr>
      <w:r w:rsidRPr="00106944">
        <w:rPr>
          <w:rFonts w:ascii="宋体" w:hint="eastAsia"/>
          <w:sz w:val="24"/>
          <w:szCs w:val="24"/>
        </w:rPr>
        <w:t xml:space="preserve"> 产品的包装箱</w:t>
      </w:r>
      <w:r w:rsidRPr="00106944">
        <w:rPr>
          <w:rFonts w:ascii="宋体"/>
          <w:sz w:val="24"/>
          <w:szCs w:val="24"/>
        </w:rPr>
        <w:t>(</w:t>
      </w:r>
      <w:r w:rsidRPr="00106944">
        <w:rPr>
          <w:rFonts w:ascii="宋体" w:hint="eastAsia"/>
          <w:sz w:val="24"/>
          <w:szCs w:val="24"/>
        </w:rPr>
        <w:t>盒、袋</w:t>
      </w:r>
      <w:r w:rsidRPr="00106944">
        <w:rPr>
          <w:rFonts w:ascii="宋体"/>
          <w:sz w:val="24"/>
          <w:szCs w:val="24"/>
        </w:rPr>
        <w:t>)</w:t>
      </w:r>
      <w:r w:rsidRPr="00106944">
        <w:rPr>
          <w:rFonts w:ascii="宋体" w:hint="eastAsia"/>
          <w:sz w:val="24"/>
          <w:szCs w:val="24"/>
        </w:rPr>
        <w:t>外面必须有产品名称、数量、生产日期、</w:t>
      </w:r>
      <w:r>
        <w:rPr>
          <w:rFonts w:ascii="宋体" w:hint="eastAsia"/>
          <w:sz w:val="24"/>
          <w:szCs w:val="24"/>
        </w:rPr>
        <w:t>生产</w:t>
      </w:r>
      <w:r w:rsidRPr="00106944">
        <w:rPr>
          <w:rFonts w:ascii="宋体" w:hint="eastAsia"/>
          <w:sz w:val="24"/>
          <w:szCs w:val="24"/>
        </w:rPr>
        <w:t>厂家名称</w:t>
      </w:r>
      <w:r w:rsidRPr="00106944">
        <w:rPr>
          <w:rFonts w:ascii="宋体"/>
          <w:sz w:val="24"/>
          <w:szCs w:val="24"/>
        </w:rPr>
        <w:t>,</w:t>
      </w:r>
      <w:r>
        <w:rPr>
          <w:rFonts w:ascii="宋体" w:hint="eastAsia"/>
          <w:sz w:val="24"/>
          <w:szCs w:val="24"/>
        </w:rPr>
        <w:t>若有特殊要求另加说明，</w:t>
      </w:r>
      <w:r w:rsidRPr="00106944">
        <w:rPr>
          <w:rFonts w:ascii="宋体" w:hint="eastAsia"/>
          <w:sz w:val="24"/>
          <w:szCs w:val="24"/>
        </w:rPr>
        <w:t xml:space="preserve"> 运输过程中不得损伤产品。</w:t>
      </w:r>
      <w:r w:rsidRPr="00106944">
        <w:rPr>
          <w:rFonts w:ascii="宋体"/>
          <w:sz w:val="24"/>
          <w:szCs w:val="24"/>
        </w:rPr>
        <w:t xml:space="preserve"> </w:t>
      </w:r>
    </w:p>
    <w:p w14:paraId="18295DFF" w14:textId="77777777" w:rsidR="00EB2A8D" w:rsidRPr="00106944" w:rsidRDefault="00EB2A8D" w:rsidP="00EB2A8D">
      <w:pPr>
        <w:spacing w:line="360" w:lineRule="auto"/>
        <w:rPr>
          <w:rFonts w:ascii="宋体"/>
          <w:sz w:val="24"/>
          <w:szCs w:val="24"/>
        </w:rPr>
      </w:pPr>
      <w:r w:rsidRPr="00106944">
        <w:rPr>
          <w:rFonts w:ascii="宋体"/>
          <w:sz w:val="24"/>
          <w:szCs w:val="24"/>
        </w:rPr>
        <w:t xml:space="preserve">7. </w:t>
      </w:r>
      <w:r w:rsidRPr="00106944">
        <w:rPr>
          <w:rFonts w:ascii="宋体" w:hint="eastAsia"/>
          <w:sz w:val="24"/>
          <w:szCs w:val="24"/>
        </w:rPr>
        <w:t xml:space="preserve"> 产品必须有合格证</w:t>
      </w:r>
      <w:r>
        <w:rPr>
          <w:rFonts w:ascii="宋体" w:hint="eastAsia"/>
          <w:sz w:val="24"/>
          <w:szCs w:val="24"/>
        </w:rPr>
        <w:t>，或出厂检验报告单。</w:t>
      </w:r>
    </w:p>
    <w:p w14:paraId="0607B49D" w14:textId="5138910F" w:rsidR="00EB2A8D" w:rsidRPr="00106944" w:rsidRDefault="00EB2A8D" w:rsidP="00EB2A8D">
      <w:pPr>
        <w:spacing w:line="360" w:lineRule="auto"/>
        <w:rPr>
          <w:rFonts w:ascii="宋体"/>
          <w:sz w:val="24"/>
          <w:szCs w:val="24"/>
        </w:rPr>
      </w:pPr>
      <w:r w:rsidRPr="00106944">
        <w:rPr>
          <w:rFonts w:ascii="宋体"/>
          <w:sz w:val="24"/>
          <w:szCs w:val="24"/>
        </w:rPr>
        <w:t xml:space="preserve">8. </w:t>
      </w:r>
      <w:r w:rsidRPr="00106944">
        <w:rPr>
          <w:rFonts w:ascii="宋体" w:hint="eastAsia"/>
          <w:sz w:val="24"/>
          <w:szCs w:val="24"/>
        </w:rPr>
        <w:t xml:space="preserve"> </w:t>
      </w:r>
      <w:r w:rsidR="000C09F6">
        <w:rPr>
          <w:rFonts w:ascii="宋体" w:hint="eastAsia"/>
          <w:sz w:val="24"/>
          <w:szCs w:val="24"/>
        </w:rPr>
        <w:t>其它要求见附件</w:t>
      </w:r>
      <w:r w:rsidRPr="00106944">
        <w:rPr>
          <w:rFonts w:ascii="宋体" w:hint="eastAsia"/>
          <w:sz w:val="24"/>
          <w:szCs w:val="24"/>
        </w:rPr>
        <w:t>。</w:t>
      </w:r>
    </w:p>
    <w:p w14:paraId="70A8AE9E" w14:textId="14C7B0F3" w:rsidR="00EB2A8D" w:rsidRPr="00106944" w:rsidRDefault="00EB2A8D" w:rsidP="00EB2A8D">
      <w:pPr>
        <w:spacing w:line="360" w:lineRule="auto"/>
        <w:ind w:left="480" w:hangingChars="200" w:hanging="480"/>
        <w:rPr>
          <w:rFonts w:ascii="宋体"/>
          <w:sz w:val="24"/>
          <w:szCs w:val="24"/>
        </w:rPr>
      </w:pPr>
      <w:r w:rsidRPr="00106944">
        <w:rPr>
          <w:rFonts w:ascii="宋体"/>
          <w:sz w:val="24"/>
          <w:szCs w:val="24"/>
        </w:rPr>
        <w:t xml:space="preserve">9. </w:t>
      </w:r>
      <w:r w:rsidRPr="00106944">
        <w:rPr>
          <w:rFonts w:ascii="宋体" w:hint="eastAsia"/>
          <w:sz w:val="24"/>
          <w:szCs w:val="24"/>
        </w:rPr>
        <w:t xml:space="preserve"> 本协议会签一式</w:t>
      </w:r>
      <w:r w:rsidR="006D3303" w:rsidRPr="000C09F6">
        <w:rPr>
          <w:rFonts w:ascii="宋体" w:hint="eastAsia"/>
          <w:sz w:val="24"/>
          <w:szCs w:val="24"/>
        </w:rPr>
        <w:t>二</w:t>
      </w:r>
      <w:r w:rsidRPr="00106944">
        <w:rPr>
          <w:rFonts w:ascii="宋体" w:hint="eastAsia"/>
          <w:sz w:val="24"/>
          <w:szCs w:val="24"/>
        </w:rPr>
        <w:t>份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并加盖供需双方红色印章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供需双方各执一份</w:t>
      </w:r>
      <w:r w:rsidRPr="00106944">
        <w:rPr>
          <w:rFonts w:ascii="宋体"/>
          <w:sz w:val="24"/>
          <w:szCs w:val="24"/>
        </w:rPr>
        <w:t>,</w:t>
      </w:r>
      <w:r w:rsidR="00E067BE">
        <w:rPr>
          <w:rFonts w:ascii="宋体" w:hint="eastAsia"/>
          <w:sz w:val="24"/>
          <w:szCs w:val="24"/>
        </w:rPr>
        <w:t>自双方签字盖章之日起生效</w:t>
      </w:r>
      <w:r w:rsidR="00E067BE" w:rsidRPr="00106944">
        <w:rPr>
          <w:rFonts w:ascii="宋体" w:hint="eastAsia"/>
          <w:sz w:val="24"/>
          <w:szCs w:val="24"/>
        </w:rPr>
        <w:t>。</w:t>
      </w:r>
    </w:p>
    <w:p w14:paraId="123FDD76" w14:textId="77777777" w:rsidR="00EB2A8D" w:rsidRPr="00106944" w:rsidRDefault="00EB2A8D" w:rsidP="00EB2A8D">
      <w:pPr>
        <w:spacing w:line="360" w:lineRule="auto"/>
        <w:ind w:left="480" w:hangingChars="200" w:hanging="480"/>
        <w:rPr>
          <w:rFonts w:ascii="宋体"/>
          <w:sz w:val="24"/>
          <w:szCs w:val="24"/>
        </w:rPr>
      </w:pPr>
      <w:r w:rsidRPr="00106944">
        <w:rPr>
          <w:rFonts w:ascii="宋体"/>
          <w:sz w:val="24"/>
          <w:szCs w:val="24"/>
        </w:rPr>
        <w:t>10.</w:t>
      </w:r>
      <w:r w:rsidRPr="00106944">
        <w:rPr>
          <w:rFonts w:ascii="宋体" w:hint="eastAsia"/>
          <w:sz w:val="24"/>
          <w:szCs w:val="24"/>
        </w:rPr>
        <w:t xml:space="preserve"> 本协议所包括的零部件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凡在本协议会签之前由其它协议所规定的有关图纸、技术文件及一切技术问题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如与本协议不符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则应以本协议为准。</w:t>
      </w:r>
    </w:p>
    <w:p w14:paraId="371FA74C" w14:textId="77777777" w:rsidR="00EB2A8D" w:rsidRDefault="00EB2A8D" w:rsidP="00EB2A8D">
      <w:pPr>
        <w:spacing w:line="360" w:lineRule="auto"/>
        <w:rPr>
          <w:rFonts w:ascii="宋体"/>
          <w:sz w:val="24"/>
          <w:szCs w:val="24"/>
        </w:rPr>
      </w:pPr>
      <w:r w:rsidRPr="00106944">
        <w:rPr>
          <w:rFonts w:ascii="宋体"/>
          <w:sz w:val="24"/>
          <w:szCs w:val="24"/>
        </w:rPr>
        <w:t>11.</w:t>
      </w:r>
      <w:r w:rsidRPr="00106944">
        <w:rPr>
          <w:rFonts w:ascii="宋体" w:hint="eastAsia"/>
          <w:sz w:val="24"/>
          <w:szCs w:val="24"/>
        </w:rPr>
        <w:t xml:space="preserve"> 若有其它本协议未规定条款</w:t>
      </w:r>
      <w:r w:rsidRPr="00106944">
        <w:rPr>
          <w:rFonts w:ascii="宋体"/>
          <w:sz w:val="24"/>
          <w:szCs w:val="24"/>
        </w:rPr>
        <w:t>,</w:t>
      </w:r>
      <w:r w:rsidRPr="00106944">
        <w:rPr>
          <w:rFonts w:ascii="宋体" w:hint="eastAsia"/>
          <w:sz w:val="24"/>
          <w:szCs w:val="24"/>
        </w:rPr>
        <w:t>由双方协商议定。</w:t>
      </w:r>
    </w:p>
    <w:p w14:paraId="5461E7A0" w14:textId="77777777" w:rsidR="00EB2A8D" w:rsidRPr="00106944" w:rsidRDefault="00EB2A8D" w:rsidP="00EB2A8D">
      <w:pPr>
        <w:spacing w:line="360" w:lineRule="auto"/>
        <w:rPr>
          <w:rFonts w:ascii="宋体"/>
          <w:sz w:val="24"/>
          <w:szCs w:val="24"/>
        </w:rPr>
      </w:pPr>
    </w:p>
    <w:p w14:paraId="4AFFB6DF" w14:textId="6E74CF4E" w:rsidR="00EB2A8D" w:rsidRDefault="00EB2A8D" w:rsidP="00EB2A8D">
      <w:pPr>
        <w:rPr>
          <w:rFonts w:ascii="宋体"/>
          <w:sz w:val="24"/>
          <w:szCs w:val="24"/>
        </w:rPr>
      </w:pPr>
      <w:r w:rsidRPr="00106944">
        <w:rPr>
          <w:rFonts w:ascii="宋体" w:hint="eastAsia"/>
          <w:sz w:val="24"/>
          <w:szCs w:val="24"/>
        </w:rPr>
        <w:t>需方</w:t>
      </w:r>
      <w:r w:rsidRPr="00106944">
        <w:rPr>
          <w:rFonts w:ascii="宋体"/>
          <w:sz w:val="24"/>
          <w:szCs w:val="24"/>
        </w:rPr>
        <w:t xml:space="preserve">: </w:t>
      </w:r>
      <w:r w:rsidRPr="00106944">
        <w:rPr>
          <w:rFonts w:ascii="宋体" w:hint="eastAsia"/>
          <w:sz w:val="24"/>
          <w:szCs w:val="24"/>
        </w:rPr>
        <w:t>北京光华荣昌汽车部件有限公司</w:t>
      </w:r>
      <w:r w:rsidRPr="00106944">
        <w:rPr>
          <w:rFonts w:ascii="宋体"/>
          <w:sz w:val="24"/>
          <w:szCs w:val="24"/>
        </w:rPr>
        <w:t xml:space="preserve">   </w:t>
      </w:r>
      <w:r>
        <w:rPr>
          <w:rFonts w:ascii="宋体" w:hint="eastAsia"/>
          <w:sz w:val="24"/>
          <w:szCs w:val="24"/>
        </w:rPr>
        <w:t xml:space="preserve">   </w:t>
      </w:r>
      <w:r w:rsidRPr="00106944">
        <w:rPr>
          <w:rFonts w:ascii="宋体" w:hint="eastAsia"/>
          <w:sz w:val="24"/>
          <w:szCs w:val="24"/>
        </w:rPr>
        <w:t>供方：</w:t>
      </w:r>
      <w:r w:rsidR="00141B85" w:rsidRPr="00141B85">
        <w:rPr>
          <w:rFonts w:ascii="宋体" w:hint="eastAsia"/>
          <w:sz w:val="24"/>
          <w:szCs w:val="24"/>
        </w:rPr>
        <w:t>江苏力乐汽车部件股份有限公司</w:t>
      </w:r>
    </w:p>
    <w:p w14:paraId="4F17695E" w14:textId="77777777" w:rsidR="00EB2A8D" w:rsidRDefault="00EB2A8D" w:rsidP="00EB2A8D">
      <w:pPr>
        <w:rPr>
          <w:rFonts w:ascii="宋体"/>
          <w:sz w:val="24"/>
          <w:szCs w:val="24"/>
        </w:rPr>
      </w:pPr>
    </w:p>
    <w:p w14:paraId="50322B9D" w14:textId="77777777" w:rsidR="00EB2A8D" w:rsidRDefault="00EB2A8D" w:rsidP="00EB2A8D">
      <w:pPr>
        <w:rPr>
          <w:rFonts w:ascii="宋体"/>
          <w:sz w:val="24"/>
          <w:szCs w:val="24"/>
        </w:rPr>
      </w:pPr>
    </w:p>
    <w:p w14:paraId="2FC01887" w14:textId="77777777" w:rsidR="00EB2A8D" w:rsidRPr="009430FE" w:rsidRDefault="00EB2A8D" w:rsidP="00EB2A8D">
      <w:pPr>
        <w:rPr>
          <w:rFonts w:ascii="宋体"/>
          <w:sz w:val="24"/>
          <w:szCs w:val="24"/>
        </w:rPr>
      </w:pPr>
    </w:p>
    <w:p w14:paraId="7779BB7F" w14:textId="77777777" w:rsidR="00EB2A8D" w:rsidRPr="00091485" w:rsidRDefault="00EB2A8D" w:rsidP="00EB2A8D">
      <w:pPr>
        <w:rPr>
          <w:rFonts w:ascii="宋体"/>
          <w:sz w:val="24"/>
          <w:szCs w:val="24"/>
        </w:rPr>
      </w:pPr>
    </w:p>
    <w:p w14:paraId="141AE9C8" w14:textId="77777777" w:rsidR="00EB2A8D" w:rsidRPr="00106944" w:rsidRDefault="00EB2A8D" w:rsidP="00EB2A8D">
      <w:pPr>
        <w:ind w:firstLineChars="900" w:firstLine="2160"/>
        <w:rPr>
          <w:rFonts w:ascii="宋体"/>
          <w:sz w:val="24"/>
          <w:szCs w:val="24"/>
        </w:rPr>
      </w:pPr>
      <w:r w:rsidRPr="00106944">
        <w:rPr>
          <w:rFonts w:ascii="宋体"/>
          <w:sz w:val="24"/>
          <w:szCs w:val="24"/>
        </w:rPr>
        <w:t xml:space="preserve"> </w:t>
      </w:r>
      <w:r w:rsidRPr="00106944">
        <w:rPr>
          <w:rFonts w:ascii="宋体" w:hint="eastAsia"/>
          <w:sz w:val="24"/>
          <w:szCs w:val="24"/>
        </w:rPr>
        <w:t>年</w:t>
      </w:r>
      <w:r w:rsidRPr="00106944">
        <w:rPr>
          <w:rFonts w:ascii="宋体"/>
          <w:sz w:val="24"/>
          <w:szCs w:val="24"/>
        </w:rPr>
        <w:t xml:space="preserve">   </w:t>
      </w:r>
      <w:r w:rsidRPr="00106944">
        <w:rPr>
          <w:rFonts w:ascii="宋体" w:hint="eastAsia"/>
          <w:sz w:val="24"/>
          <w:szCs w:val="24"/>
        </w:rPr>
        <w:t>月</w:t>
      </w:r>
      <w:r w:rsidRPr="00106944">
        <w:rPr>
          <w:rFonts w:ascii="宋体"/>
          <w:sz w:val="24"/>
          <w:szCs w:val="24"/>
        </w:rPr>
        <w:t xml:space="preserve">    </w:t>
      </w:r>
      <w:r w:rsidRPr="00106944">
        <w:rPr>
          <w:rFonts w:ascii="宋体" w:hint="eastAsia"/>
          <w:sz w:val="24"/>
          <w:szCs w:val="24"/>
        </w:rPr>
        <w:t>日</w:t>
      </w:r>
      <w:r w:rsidRPr="00106944">
        <w:rPr>
          <w:rFonts w:ascii="宋体"/>
          <w:sz w:val="24"/>
          <w:szCs w:val="24"/>
        </w:rPr>
        <w:t xml:space="preserve">                          </w:t>
      </w:r>
      <w:r w:rsidRPr="00106944">
        <w:rPr>
          <w:rFonts w:ascii="宋体" w:hint="eastAsia"/>
          <w:sz w:val="24"/>
          <w:szCs w:val="24"/>
        </w:rPr>
        <w:t>年</w:t>
      </w:r>
      <w:r w:rsidRPr="00106944">
        <w:rPr>
          <w:rFonts w:ascii="宋体"/>
          <w:sz w:val="24"/>
          <w:szCs w:val="24"/>
        </w:rPr>
        <w:t xml:space="preserve">   </w:t>
      </w:r>
      <w:r w:rsidRPr="00106944">
        <w:rPr>
          <w:rFonts w:ascii="宋体" w:hint="eastAsia"/>
          <w:sz w:val="24"/>
          <w:szCs w:val="24"/>
        </w:rPr>
        <w:t>月</w:t>
      </w:r>
      <w:r w:rsidRPr="00106944">
        <w:rPr>
          <w:rFonts w:ascii="宋体"/>
          <w:sz w:val="24"/>
          <w:szCs w:val="24"/>
        </w:rPr>
        <w:t xml:space="preserve">   </w:t>
      </w:r>
      <w:r w:rsidRPr="00106944">
        <w:rPr>
          <w:rFonts w:ascii="宋体" w:hint="eastAsia"/>
          <w:sz w:val="24"/>
          <w:szCs w:val="24"/>
        </w:rPr>
        <w:t>日</w:t>
      </w:r>
    </w:p>
    <w:p w14:paraId="67874DD5" w14:textId="77777777" w:rsidR="00EB2A8D" w:rsidRDefault="00EB2A8D">
      <w:pPr>
        <w:spacing w:line="360" w:lineRule="auto"/>
        <w:rPr>
          <w:rFonts w:ascii="宋体"/>
          <w:sz w:val="24"/>
          <w:szCs w:val="24"/>
        </w:rPr>
      </w:pPr>
    </w:p>
    <w:p w14:paraId="501C792E" w14:textId="5DFFB26B" w:rsidR="00A06404" w:rsidRDefault="00A06404" w:rsidP="00FB6B0F">
      <w:pPr>
        <w:rPr>
          <w:rFonts w:ascii="宋体"/>
          <w:sz w:val="32"/>
          <w:szCs w:val="32"/>
        </w:rPr>
      </w:pPr>
    </w:p>
    <w:p w14:paraId="24FD586E" w14:textId="77777777" w:rsidR="0088717B" w:rsidRDefault="0088717B" w:rsidP="00FB6B0F">
      <w:pPr>
        <w:rPr>
          <w:rFonts w:ascii="宋体"/>
          <w:sz w:val="32"/>
          <w:szCs w:val="32"/>
        </w:rPr>
      </w:pPr>
    </w:p>
    <w:p w14:paraId="26363108" w14:textId="77777777" w:rsidR="0088717B" w:rsidRDefault="0088717B" w:rsidP="00FB6B0F">
      <w:pPr>
        <w:rPr>
          <w:rFonts w:ascii="宋体"/>
          <w:sz w:val="32"/>
          <w:szCs w:val="32"/>
        </w:rPr>
      </w:pPr>
    </w:p>
    <w:p w14:paraId="791C9857" w14:textId="32FF29E5" w:rsidR="00871FC1" w:rsidRPr="00EB2A8D" w:rsidRDefault="00EB2A8D" w:rsidP="00EB2A8D">
      <w:pPr>
        <w:jc w:val="center"/>
        <w:rPr>
          <w:rFonts w:ascii="宋体"/>
          <w:sz w:val="32"/>
          <w:szCs w:val="32"/>
        </w:rPr>
      </w:pPr>
      <w:r w:rsidRPr="00EB2A8D">
        <w:rPr>
          <w:rFonts w:ascii="宋体" w:hint="eastAsia"/>
          <w:sz w:val="32"/>
          <w:szCs w:val="32"/>
        </w:rPr>
        <w:lastRenderedPageBreak/>
        <w:t>附件一、</w:t>
      </w:r>
      <w:r w:rsidR="00871FC1" w:rsidRPr="00EB2A8D">
        <w:rPr>
          <w:rFonts w:hint="eastAsia"/>
          <w:sz w:val="32"/>
          <w:szCs w:val="32"/>
        </w:rPr>
        <w:t>零件明细</w:t>
      </w:r>
    </w:p>
    <w:tbl>
      <w:tblPr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2551"/>
        <w:gridCol w:w="709"/>
        <w:gridCol w:w="992"/>
        <w:gridCol w:w="851"/>
        <w:gridCol w:w="1276"/>
        <w:gridCol w:w="1417"/>
      </w:tblGrid>
      <w:tr w:rsidR="00871FC1" w:rsidRPr="00C3661D" w14:paraId="5EF7AE7F" w14:textId="77777777" w:rsidTr="00C67354">
        <w:trPr>
          <w:trHeight w:val="467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D3538" w14:textId="77777777" w:rsidR="00871FC1" w:rsidRPr="00C3661D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C3661D">
              <w:rPr>
                <w:rFonts w:ascii="宋体" w:hAnsi="宋体" w:cs="宋体" w:hint="eastAsia"/>
              </w:rPr>
              <w:t>序号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BF89AC" w14:textId="77777777" w:rsidR="00871FC1" w:rsidRPr="00C3661D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C3661D">
              <w:rPr>
                <w:rFonts w:ascii="宋体" w:hAnsi="宋体" w:cs="宋体" w:hint="eastAsia"/>
              </w:rPr>
              <w:t>零部件编码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16DA4" w14:textId="77777777" w:rsidR="00871FC1" w:rsidRPr="00C3661D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C3661D">
              <w:rPr>
                <w:rFonts w:ascii="宋体" w:hAnsi="宋体" w:cs="宋体" w:hint="eastAsia"/>
              </w:rPr>
              <w:t>零件名称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80479" w14:textId="77777777" w:rsidR="00871FC1" w:rsidRPr="00C3661D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C3661D">
              <w:rPr>
                <w:rFonts w:ascii="宋体" w:hAnsi="宋体" w:cs="宋体" w:hint="eastAsia"/>
              </w:rPr>
              <w:t>单车用量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C04BE7" w14:textId="77777777" w:rsidR="00871FC1" w:rsidRPr="00C3661D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C3661D">
              <w:rPr>
                <w:rFonts w:ascii="宋体" w:hAnsi="宋体" w:cs="宋体" w:hint="eastAsia"/>
              </w:rPr>
              <w:t>材料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CD4BA" w14:textId="09CCB047" w:rsidR="00871FC1" w:rsidRPr="00C3661D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C3661D">
              <w:rPr>
                <w:rFonts w:ascii="宋体" w:hAnsi="宋体" w:cs="宋体" w:hint="eastAsia"/>
              </w:rPr>
              <w:t>重量（</w:t>
            </w:r>
            <w:r w:rsidR="004C4B48">
              <w:rPr>
                <w:rFonts w:ascii="宋体" w:hAnsi="宋体" w:cs="宋体" w:hint="eastAsia"/>
              </w:rPr>
              <w:t>k</w:t>
            </w:r>
            <w:r w:rsidRPr="00C3661D">
              <w:rPr>
                <w:rFonts w:ascii="宋体" w:hAnsi="宋体" w:cs="宋体" w:hint="eastAsia"/>
              </w:rPr>
              <w:t>g）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9CE6B" w14:textId="77777777" w:rsidR="00871FC1" w:rsidRPr="00C3661D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C3661D">
              <w:rPr>
                <w:rFonts w:ascii="宋体" w:hAnsi="宋体" w:cs="宋体" w:hint="eastAsia"/>
              </w:rPr>
              <w:t>工艺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A0B977" w14:textId="77777777" w:rsidR="00871FC1" w:rsidRPr="00C3661D" w:rsidRDefault="00871FC1" w:rsidP="00EA4A72">
            <w:pPr>
              <w:widowControl/>
              <w:jc w:val="center"/>
              <w:rPr>
                <w:rFonts w:ascii="宋体" w:hAnsi="宋体" w:cs="宋体"/>
                <w:b/>
                <w:bCs/>
              </w:rPr>
            </w:pPr>
            <w:r w:rsidRPr="00C3661D">
              <w:rPr>
                <w:rFonts w:ascii="宋体" w:hAnsi="宋体" w:cs="宋体" w:hint="eastAsia"/>
              </w:rPr>
              <w:t xml:space="preserve"> 备 注</w:t>
            </w:r>
          </w:p>
        </w:tc>
      </w:tr>
      <w:tr w:rsidR="00C67354" w:rsidRPr="00C3661D" w14:paraId="40FC63D2" w14:textId="77777777" w:rsidTr="00C67354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E14AD" w14:textId="77777777" w:rsidR="00C67354" w:rsidRPr="00C67354" w:rsidRDefault="00C67354" w:rsidP="00C67354">
            <w:pPr>
              <w:widowControl/>
              <w:jc w:val="center"/>
              <w:rPr>
                <w:rFonts w:ascii="宋体" w:hAnsi="宋体" w:cs="宋体"/>
              </w:rPr>
            </w:pPr>
            <w:r w:rsidRPr="00C67354">
              <w:rPr>
                <w:rFonts w:ascii="宋体" w:hAnsi="宋体" w:cs="宋体" w:hint="eastAsia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C292E" w14:textId="689D4987" w:rsidR="00C67354" w:rsidRPr="00C67354" w:rsidRDefault="00C67354" w:rsidP="00C67354">
            <w:pPr>
              <w:widowControl/>
              <w:jc w:val="center"/>
              <w:rPr>
                <w:rFonts w:ascii="宋体" w:hAnsi="宋体" w:cs="宋体"/>
              </w:rPr>
            </w:pPr>
            <w:r w:rsidRPr="00C67354">
              <w:rPr>
                <w:rFonts w:ascii="宋体" w:hAnsi="宋体" w:cs="宋体" w:hint="eastAsia"/>
              </w:rPr>
              <w:t>322001704000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4BEF8" w14:textId="2EAB4C1A" w:rsidR="00C67354" w:rsidRPr="00C67354" w:rsidRDefault="00C67354" w:rsidP="00C67354">
            <w:pPr>
              <w:widowControl/>
              <w:jc w:val="center"/>
              <w:rPr>
                <w:rFonts w:ascii="宋体" w:hAnsi="宋体" w:cs="宋体"/>
              </w:rPr>
            </w:pPr>
            <w:proofErr w:type="gramStart"/>
            <w:r w:rsidRPr="00C67354">
              <w:rPr>
                <w:rFonts w:ascii="宋体" w:hAnsi="宋体" w:cs="宋体" w:hint="eastAsia"/>
              </w:rPr>
              <w:t>主驾调角</w:t>
            </w:r>
            <w:proofErr w:type="gramEnd"/>
            <w:r w:rsidRPr="00C67354">
              <w:rPr>
                <w:rFonts w:ascii="宋体" w:hAnsi="宋体" w:cs="宋体" w:hint="eastAsia"/>
              </w:rPr>
              <w:t>器圆盘总成L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7F3AA3" w14:textId="4F7DFE40" w:rsidR="00C67354" w:rsidRPr="00B56F9D" w:rsidRDefault="00B56F9D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B56F9D">
              <w:rPr>
                <w:rFonts w:asciiTheme="minorEastAsia" w:eastAsiaTheme="minorEastAsia" w:hAnsiTheme="minorEastAsia" w:hint="eastAsia"/>
                <w:szCs w:val="2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95383" w14:textId="1EA9E87B" w:rsidR="00C67354" w:rsidRPr="00C3661D" w:rsidRDefault="00C67354" w:rsidP="00C67354">
            <w:pPr>
              <w:spacing w:line="240" w:lineRule="atLeast"/>
              <w:rPr>
                <w:rFonts w:asciiTheme="minorEastAsia" w:eastAsiaTheme="minorEastAsia" w:hAnsiTheme="minorEastAsia"/>
                <w:b/>
                <w:szCs w:val="21"/>
              </w:rPr>
            </w:pPr>
            <w:r w:rsidRPr="00C3661D">
              <w:rPr>
                <w:rFonts w:asciiTheme="minorEastAsia" w:eastAsiaTheme="minorEastAsia" w:hAnsiTheme="minorEastAsia" w:hint="eastAsia"/>
                <w:szCs w:val="21"/>
              </w:rPr>
              <w:t>ASSY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58954" w14:textId="7777777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——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232F5" w14:textId="7777777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C3661D">
              <w:rPr>
                <w:rFonts w:asciiTheme="minorEastAsia" w:eastAsiaTheme="minorEastAsia" w:hAnsiTheme="minorEastAsia" w:hint="eastAsia"/>
                <w:szCs w:val="21"/>
              </w:rPr>
              <w:t>——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19B9DE" w14:textId="7A8C7924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如下图所示</w:t>
            </w:r>
          </w:p>
        </w:tc>
      </w:tr>
      <w:tr w:rsidR="00C67354" w:rsidRPr="00C3661D" w14:paraId="3B76DA3E" w14:textId="77777777" w:rsidTr="00C67354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E57E4" w14:textId="77777777" w:rsidR="00C67354" w:rsidRPr="00C67354" w:rsidRDefault="00C67354" w:rsidP="00C67354">
            <w:pPr>
              <w:widowControl/>
              <w:jc w:val="center"/>
              <w:rPr>
                <w:rFonts w:ascii="宋体" w:hAnsi="宋体" w:cs="宋体"/>
              </w:rPr>
            </w:pPr>
            <w:r w:rsidRPr="00C67354">
              <w:rPr>
                <w:rFonts w:ascii="宋体" w:hAnsi="宋体" w:cs="宋体" w:hint="eastAsia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E8F2F" w14:textId="586FAA53" w:rsidR="00C67354" w:rsidRPr="00C67354" w:rsidRDefault="00D45288" w:rsidP="00C67354">
            <w:pPr>
              <w:widowControl/>
              <w:jc w:val="center"/>
              <w:rPr>
                <w:rFonts w:ascii="宋体" w:hAnsi="宋体" w:cs="宋体"/>
              </w:rPr>
            </w:pPr>
            <w:r w:rsidRPr="00D45288">
              <w:rPr>
                <w:rFonts w:ascii="宋体" w:hAnsi="宋体" w:cs="宋体"/>
              </w:rPr>
              <w:t>320601704500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7D13F" w14:textId="384ABD6C" w:rsidR="00C67354" w:rsidRPr="00C67354" w:rsidRDefault="00C67354" w:rsidP="00C67354">
            <w:pPr>
              <w:widowControl/>
              <w:jc w:val="center"/>
              <w:rPr>
                <w:rFonts w:ascii="宋体" w:hAnsi="宋体" w:cs="宋体"/>
              </w:rPr>
            </w:pPr>
            <w:proofErr w:type="gramStart"/>
            <w:r w:rsidRPr="00C67354">
              <w:rPr>
                <w:rFonts w:ascii="宋体" w:hAnsi="宋体" w:cs="宋体" w:hint="eastAsia"/>
              </w:rPr>
              <w:t>主驾调角器核心件</w:t>
            </w:r>
            <w:proofErr w:type="gramEnd"/>
            <w:r w:rsidRPr="00C67354">
              <w:rPr>
                <w:rFonts w:ascii="宋体" w:hAnsi="宋体" w:cs="宋体" w:hint="eastAsia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032931" w14:textId="2F8FC82D" w:rsidR="00C67354" w:rsidRPr="00B56F9D" w:rsidRDefault="00B56F9D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B56F9D">
              <w:rPr>
                <w:rFonts w:asciiTheme="minorEastAsia" w:eastAsiaTheme="minorEastAsia" w:hAnsiTheme="minorEastAsia" w:hint="eastAsia"/>
                <w:szCs w:val="2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00554" w14:textId="095A7D16" w:rsidR="00C67354" w:rsidRPr="00C3661D" w:rsidRDefault="00C67354" w:rsidP="00C67354">
            <w:pPr>
              <w:spacing w:line="240" w:lineRule="atLeast"/>
              <w:rPr>
                <w:rFonts w:asciiTheme="minorEastAsia" w:eastAsiaTheme="minorEastAsia" w:hAnsiTheme="minorEastAsia"/>
                <w:b/>
                <w:szCs w:val="21"/>
              </w:rPr>
            </w:pPr>
            <w:r w:rsidRPr="00C3661D">
              <w:rPr>
                <w:rFonts w:asciiTheme="minorEastAsia" w:eastAsiaTheme="minorEastAsia" w:hAnsiTheme="minorEastAsia" w:hint="eastAsia"/>
                <w:szCs w:val="21"/>
              </w:rPr>
              <w:t>ASSY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96120" w14:textId="7777777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——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FDAF9" w14:textId="7777777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C3661D">
              <w:rPr>
                <w:rFonts w:asciiTheme="minorEastAsia" w:eastAsiaTheme="minorEastAsia" w:hAnsiTheme="minorEastAsia" w:hint="eastAsia"/>
                <w:szCs w:val="21"/>
              </w:rPr>
              <w:t>——</w:t>
            </w:r>
          </w:p>
        </w:tc>
        <w:tc>
          <w:tcPr>
            <w:tcW w:w="1417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C04DD6" w14:textId="6391095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C67354" w:rsidRPr="00C3661D" w14:paraId="70300730" w14:textId="77777777" w:rsidTr="00C67354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9F4BA5" w14:textId="77777777" w:rsidR="00C67354" w:rsidRPr="00C67354" w:rsidRDefault="00C67354" w:rsidP="00C67354">
            <w:pPr>
              <w:widowControl/>
              <w:jc w:val="center"/>
              <w:rPr>
                <w:rFonts w:ascii="宋体" w:hAnsi="宋体" w:cs="宋体"/>
              </w:rPr>
            </w:pPr>
            <w:r w:rsidRPr="00C67354">
              <w:rPr>
                <w:rFonts w:ascii="宋体" w:hAnsi="宋体" w:cs="宋体" w:hint="eastAsia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5F1F3" w14:textId="1FBBF48A" w:rsidR="00C67354" w:rsidRPr="00C67354" w:rsidRDefault="00C67354" w:rsidP="00C67354">
            <w:pPr>
              <w:widowControl/>
              <w:jc w:val="center"/>
              <w:rPr>
                <w:rFonts w:ascii="宋体" w:hAnsi="宋体" w:cs="宋体"/>
              </w:rPr>
            </w:pPr>
            <w:r w:rsidRPr="00C67354">
              <w:rPr>
                <w:rFonts w:ascii="宋体" w:hAnsi="宋体" w:cs="宋体" w:hint="eastAsia"/>
              </w:rPr>
              <w:t>322011700000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FDE86" w14:textId="2596E6AF" w:rsidR="00C67354" w:rsidRPr="00C67354" w:rsidRDefault="00C67354" w:rsidP="00C67354">
            <w:pPr>
              <w:widowControl/>
              <w:jc w:val="center"/>
              <w:rPr>
                <w:rFonts w:ascii="宋体" w:hAnsi="宋体" w:cs="宋体"/>
              </w:rPr>
            </w:pPr>
            <w:proofErr w:type="gramStart"/>
            <w:r w:rsidRPr="00C67354">
              <w:rPr>
                <w:rFonts w:ascii="宋体" w:hAnsi="宋体" w:cs="宋体" w:hint="eastAsia"/>
              </w:rPr>
              <w:t>副驾调角</w:t>
            </w:r>
            <w:proofErr w:type="gramEnd"/>
            <w:r w:rsidRPr="00C67354">
              <w:rPr>
                <w:rFonts w:ascii="宋体" w:hAnsi="宋体" w:cs="宋体" w:hint="eastAsia"/>
              </w:rPr>
              <w:t>器圆盘总成R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C8C66C" w14:textId="39FF218B" w:rsidR="00C67354" w:rsidRPr="00B56F9D" w:rsidRDefault="00B56F9D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B56F9D">
              <w:rPr>
                <w:rFonts w:asciiTheme="minorEastAsia" w:eastAsiaTheme="minorEastAsia" w:hAnsiTheme="minorEastAsia" w:hint="eastAsia"/>
                <w:szCs w:val="2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EDEE" w14:textId="270F9C95" w:rsidR="00C67354" w:rsidRPr="00C3661D" w:rsidRDefault="00B56F9D" w:rsidP="00C67354">
            <w:pPr>
              <w:spacing w:line="240" w:lineRule="atLeast"/>
              <w:rPr>
                <w:rFonts w:asciiTheme="minorEastAsia" w:eastAsiaTheme="minorEastAsia" w:hAnsiTheme="minorEastAsia"/>
                <w:b/>
                <w:szCs w:val="21"/>
              </w:rPr>
            </w:pPr>
            <w:r w:rsidRPr="00C3661D">
              <w:rPr>
                <w:rFonts w:asciiTheme="minorEastAsia" w:eastAsiaTheme="minorEastAsia" w:hAnsiTheme="minorEastAsia" w:hint="eastAsia"/>
                <w:szCs w:val="21"/>
              </w:rPr>
              <w:t>ASSY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64B55A" w14:textId="7777777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——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E1B22" w14:textId="7777777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C3661D">
              <w:rPr>
                <w:rFonts w:asciiTheme="minorEastAsia" w:eastAsiaTheme="minorEastAsia" w:hAnsiTheme="minorEastAsia" w:hint="eastAsia"/>
                <w:szCs w:val="21"/>
              </w:rPr>
              <w:t>——</w:t>
            </w:r>
          </w:p>
        </w:tc>
        <w:tc>
          <w:tcPr>
            <w:tcW w:w="1417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vAlign w:val="center"/>
          </w:tcPr>
          <w:p w14:paraId="08B3AE3D" w14:textId="48DEA293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C67354" w:rsidRPr="00C3661D" w14:paraId="082CD48A" w14:textId="77777777" w:rsidTr="00C67354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90C301" w14:textId="7B84AB1E" w:rsidR="00C67354" w:rsidRPr="00C67354" w:rsidRDefault="00C67354" w:rsidP="00C67354">
            <w:pPr>
              <w:widowControl/>
              <w:jc w:val="center"/>
              <w:rPr>
                <w:rFonts w:ascii="宋体" w:hAnsi="宋体" w:cs="宋体"/>
              </w:rPr>
            </w:pPr>
            <w:r w:rsidRPr="00C67354">
              <w:rPr>
                <w:rFonts w:ascii="宋体" w:hAnsi="宋体" w:cs="宋体" w:hint="eastAsia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60642" w14:textId="2AF0F24A" w:rsidR="00C67354" w:rsidRPr="00C67354" w:rsidRDefault="00C67354" w:rsidP="00C67354">
            <w:pPr>
              <w:widowControl/>
              <w:jc w:val="center"/>
              <w:rPr>
                <w:rFonts w:ascii="宋体" w:hAnsi="宋体" w:cs="宋体"/>
              </w:rPr>
            </w:pPr>
            <w:r w:rsidRPr="00C67354">
              <w:rPr>
                <w:rFonts w:ascii="宋体" w:hAnsi="宋体" w:cs="宋体" w:hint="eastAsia"/>
              </w:rPr>
              <w:t>322011703000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AE66B" w14:textId="44D1B195" w:rsidR="00C67354" w:rsidRPr="00C67354" w:rsidRDefault="00C67354" w:rsidP="00C67354">
            <w:pPr>
              <w:widowControl/>
              <w:jc w:val="center"/>
              <w:rPr>
                <w:rFonts w:ascii="宋体" w:hAnsi="宋体" w:cs="宋体"/>
              </w:rPr>
            </w:pPr>
            <w:r w:rsidRPr="00C67354">
              <w:rPr>
                <w:rFonts w:ascii="宋体" w:hAnsi="宋体" w:cs="宋体" w:hint="eastAsia"/>
              </w:rPr>
              <w:t>副驾驶调角</w:t>
            </w:r>
            <w:proofErr w:type="gramStart"/>
            <w:r w:rsidRPr="00C67354">
              <w:rPr>
                <w:rFonts w:ascii="宋体" w:hAnsi="宋体" w:cs="宋体" w:hint="eastAsia"/>
              </w:rPr>
              <w:t>器核心件</w:t>
            </w:r>
            <w:proofErr w:type="gramEnd"/>
            <w:r w:rsidRPr="00C67354">
              <w:rPr>
                <w:rFonts w:ascii="宋体" w:hAnsi="宋体" w:cs="宋体" w:hint="eastAsia"/>
              </w:rPr>
              <w:t>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E68BE9" w14:textId="0BB69802" w:rsidR="00C67354" w:rsidRPr="00B56F9D" w:rsidRDefault="00B56F9D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B56F9D">
              <w:rPr>
                <w:rFonts w:asciiTheme="minorEastAsia" w:eastAsiaTheme="minorEastAsia" w:hAnsiTheme="minorEastAsia" w:hint="eastAsia"/>
                <w:szCs w:val="2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238D8" w14:textId="3FF04BFF" w:rsidR="00C67354" w:rsidRPr="00C3661D" w:rsidRDefault="00B56F9D" w:rsidP="00C67354">
            <w:pPr>
              <w:spacing w:line="240" w:lineRule="atLeast"/>
              <w:rPr>
                <w:rFonts w:asciiTheme="minorEastAsia" w:eastAsiaTheme="minorEastAsia" w:hAnsiTheme="minorEastAsia"/>
                <w:b/>
                <w:szCs w:val="21"/>
              </w:rPr>
            </w:pPr>
            <w:r w:rsidRPr="00C3661D">
              <w:rPr>
                <w:rFonts w:asciiTheme="minorEastAsia" w:eastAsiaTheme="minorEastAsia" w:hAnsiTheme="minorEastAsia" w:hint="eastAsia"/>
                <w:szCs w:val="21"/>
              </w:rPr>
              <w:t>ASSY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9B9015" w14:textId="7777777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——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358C3" w14:textId="7777777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C3661D">
              <w:rPr>
                <w:rFonts w:asciiTheme="minorEastAsia" w:eastAsiaTheme="minorEastAsia" w:hAnsiTheme="minorEastAsia" w:hint="eastAsia"/>
                <w:szCs w:val="21"/>
              </w:rPr>
              <w:t>——</w:t>
            </w:r>
          </w:p>
        </w:tc>
        <w:tc>
          <w:tcPr>
            <w:tcW w:w="1417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vAlign w:val="center"/>
          </w:tcPr>
          <w:p w14:paraId="1BA0F03B" w14:textId="4386D4EB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C67354" w:rsidRPr="00C3661D" w14:paraId="3A561B09" w14:textId="77777777" w:rsidTr="00C67354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E26216" w14:textId="7F75649A" w:rsidR="00C67354" w:rsidRPr="00C67354" w:rsidRDefault="00C67354" w:rsidP="00C67354">
            <w:pPr>
              <w:widowControl/>
              <w:jc w:val="center"/>
              <w:rPr>
                <w:rFonts w:ascii="宋体" w:hAnsi="宋体" w:cs="宋体"/>
              </w:rPr>
            </w:pPr>
            <w:r w:rsidRPr="00C67354">
              <w:rPr>
                <w:rFonts w:ascii="宋体" w:hAnsi="宋体" w:cs="宋体" w:hint="eastAsia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9C96D" w14:textId="6D331AF1" w:rsidR="00C67354" w:rsidRPr="00C67354" w:rsidRDefault="00C67354" w:rsidP="00C67354">
            <w:pPr>
              <w:widowControl/>
              <w:jc w:val="center"/>
              <w:rPr>
                <w:rFonts w:ascii="宋体" w:hAnsi="宋体" w:cs="宋体"/>
              </w:rPr>
            </w:pPr>
            <w:r w:rsidRPr="00C67354">
              <w:rPr>
                <w:rFonts w:ascii="宋体" w:hAnsi="宋体" w:cs="宋体" w:hint="eastAsia"/>
              </w:rPr>
              <w:t>320601303500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10F7F" w14:textId="6F8B835F" w:rsidR="00C67354" w:rsidRPr="00C67354" w:rsidRDefault="00C67354" w:rsidP="00C67354">
            <w:pPr>
              <w:widowControl/>
              <w:jc w:val="center"/>
              <w:rPr>
                <w:rFonts w:ascii="宋体" w:hAnsi="宋体" w:cs="宋体"/>
              </w:rPr>
            </w:pPr>
            <w:r w:rsidRPr="00C67354">
              <w:rPr>
                <w:rFonts w:ascii="宋体" w:hAnsi="宋体" w:cs="宋体" w:hint="eastAsia"/>
              </w:rPr>
              <w:t>连动杆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8C5E1E" w14:textId="6BE1C636" w:rsidR="00C67354" w:rsidRPr="00324755" w:rsidRDefault="00B56F9D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37CB7" w14:textId="00A056AC" w:rsidR="00C67354" w:rsidRPr="00C3661D" w:rsidRDefault="00B56F9D" w:rsidP="00C67354">
            <w:pPr>
              <w:spacing w:line="240" w:lineRule="atLeast"/>
              <w:rPr>
                <w:rFonts w:asciiTheme="minorEastAsia" w:eastAsiaTheme="minorEastAsia" w:hAnsiTheme="minorEastAsia"/>
                <w:b/>
                <w:szCs w:val="21"/>
              </w:rPr>
            </w:pPr>
            <w:r w:rsidRPr="00C3661D">
              <w:rPr>
                <w:rFonts w:asciiTheme="minorEastAsia" w:eastAsiaTheme="minorEastAsia" w:hAnsiTheme="minorEastAsia" w:hint="eastAsia"/>
                <w:szCs w:val="21"/>
              </w:rPr>
              <w:t>ASSY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D44DD4" w14:textId="7777777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——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A6D38" w14:textId="7777777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——</w:t>
            </w: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DFCE7D2" w14:textId="567FD54F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C67354" w:rsidRPr="00C3661D" w14:paraId="669B1392" w14:textId="77777777" w:rsidTr="00C67354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580782" w14:textId="02F8021B" w:rsidR="00C67354" w:rsidRPr="00C3661D" w:rsidRDefault="004B404B" w:rsidP="00C67354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/>
                <w:noProof/>
                <w:sz w:val="22"/>
                <w:szCs w:val="22"/>
              </w:rPr>
              <w:pict w14:anchorId="737BA66B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1" type="#_x0000_t32" style="position:absolute;left:0;text-align:left;margin-left:2.35pt;margin-top:-.45pt;width:500.05pt;height:45.05pt;z-index:251665408;mso-position-horizontal-relative:text;mso-position-vertical-relative:text" o:connectortype="straight"/>
              </w:pic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4B489" w14:textId="7777777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A8FC" w14:textId="7777777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5B4BE" w14:textId="7777777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3DE1F" w14:textId="77777777" w:rsidR="00C67354" w:rsidRPr="00C3661D" w:rsidRDefault="00C67354" w:rsidP="00C67354">
            <w:pPr>
              <w:spacing w:line="240" w:lineRule="atLeast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2D4A44" w14:textId="7777777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6E80C" w14:textId="7777777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4280E9ED" w14:textId="77777777" w:rsidR="00C67354" w:rsidRPr="00C3661D" w:rsidRDefault="00C67354" w:rsidP="00C6735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C67354" w:rsidRPr="00C3661D" w14:paraId="39F40DB9" w14:textId="77777777" w:rsidTr="00C67354">
        <w:trPr>
          <w:trHeight w:hRule="exact" w:val="680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6EC19F" w14:textId="77777777" w:rsidR="00C67354" w:rsidRPr="00C3661D" w:rsidRDefault="00C67354" w:rsidP="00C67354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6B47F" w14:textId="7777777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4DC5" w14:textId="7777777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7F4C0B" w14:textId="7777777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514CB" w14:textId="77777777" w:rsidR="00C67354" w:rsidRPr="00C3661D" w:rsidRDefault="00C67354" w:rsidP="00C67354">
            <w:pPr>
              <w:spacing w:line="240" w:lineRule="atLeast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4B7E93" w14:textId="7777777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3842D" w14:textId="77777777" w:rsidR="00C67354" w:rsidRPr="00C3661D" w:rsidRDefault="00C67354" w:rsidP="00C67354">
            <w:pPr>
              <w:spacing w:line="240" w:lineRule="atLeast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713283B8" w14:textId="77777777" w:rsidR="00C67354" w:rsidRPr="00C3661D" w:rsidRDefault="00C67354" w:rsidP="00C6735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</w:tbl>
    <w:p w14:paraId="16B23836" w14:textId="1C626D6F" w:rsidR="00E56407" w:rsidRDefault="00E56407" w:rsidP="00E56407">
      <w:pPr>
        <w:spacing w:line="440" w:lineRule="exact"/>
        <w:rPr>
          <w:bCs/>
        </w:rPr>
      </w:pPr>
    </w:p>
    <w:p w14:paraId="4E232EA2" w14:textId="7028F308" w:rsidR="00E56407" w:rsidRDefault="00D45288" w:rsidP="00E56407">
      <w:pPr>
        <w:spacing w:line="440" w:lineRule="exact"/>
        <w:rPr>
          <w:bCs/>
        </w:rPr>
      </w:pPr>
      <w:r w:rsidRPr="00D45288">
        <w:rPr>
          <w:noProof/>
        </w:rPr>
        <w:drawing>
          <wp:anchor distT="0" distB="0" distL="114300" distR="114300" simplePos="0" relativeHeight="251652096" behindDoc="0" locked="0" layoutInCell="1" allowOverlap="1" wp14:anchorId="199DEA34" wp14:editId="5C1029FE">
            <wp:simplePos x="0" y="0"/>
            <wp:positionH relativeFrom="column">
              <wp:posOffset>1952708</wp:posOffset>
            </wp:positionH>
            <wp:positionV relativeFrom="paragraph">
              <wp:posOffset>160490</wp:posOffset>
            </wp:positionV>
            <wp:extent cx="1510665" cy="139954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0CD7A" w14:textId="7A95F8E9" w:rsidR="00E56407" w:rsidRDefault="008C28CF" w:rsidP="00E56407">
      <w:pPr>
        <w:spacing w:line="440" w:lineRule="exact"/>
        <w:rPr>
          <w:bCs/>
        </w:rPr>
      </w:pPr>
      <w:r w:rsidRPr="008C28CF">
        <w:rPr>
          <w:bCs/>
          <w:noProof/>
        </w:rPr>
        <w:drawing>
          <wp:anchor distT="0" distB="0" distL="114300" distR="114300" simplePos="0" relativeHeight="251654144" behindDoc="0" locked="0" layoutInCell="1" allowOverlap="1" wp14:anchorId="23D9885B" wp14:editId="7327D541">
            <wp:simplePos x="0" y="0"/>
            <wp:positionH relativeFrom="column">
              <wp:posOffset>3495537</wp:posOffset>
            </wp:positionH>
            <wp:positionV relativeFrom="paragraph">
              <wp:posOffset>11457</wp:posOffset>
            </wp:positionV>
            <wp:extent cx="1129030" cy="1306195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7654">
        <w:rPr>
          <w:bCs/>
          <w:noProof/>
        </w:rPr>
        <w:drawing>
          <wp:anchor distT="0" distB="0" distL="114300" distR="114300" simplePos="0" relativeHeight="251651072" behindDoc="0" locked="0" layoutInCell="1" allowOverlap="1" wp14:anchorId="0FF870AC" wp14:editId="5A2D129A">
            <wp:simplePos x="0" y="0"/>
            <wp:positionH relativeFrom="column">
              <wp:posOffset>362889</wp:posOffset>
            </wp:positionH>
            <wp:positionV relativeFrom="paragraph">
              <wp:posOffset>8945</wp:posOffset>
            </wp:positionV>
            <wp:extent cx="1144270" cy="128778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8CF">
        <w:rPr>
          <w:noProof/>
        </w:rPr>
        <w:drawing>
          <wp:anchor distT="0" distB="0" distL="114300" distR="114300" simplePos="0" relativeHeight="251653120" behindDoc="0" locked="0" layoutInCell="1" allowOverlap="1" wp14:anchorId="7CB8EB5B" wp14:editId="0E2F7EAE">
            <wp:simplePos x="0" y="0"/>
            <wp:positionH relativeFrom="column">
              <wp:posOffset>5118100</wp:posOffset>
            </wp:positionH>
            <wp:positionV relativeFrom="paragraph">
              <wp:posOffset>9553</wp:posOffset>
            </wp:positionV>
            <wp:extent cx="953770" cy="114490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785E2" w14:textId="40411870" w:rsidR="00E56407" w:rsidRDefault="00E56407" w:rsidP="00E56407">
      <w:pPr>
        <w:spacing w:line="440" w:lineRule="exact"/>
        <w:rPr>
          <w:bCs/>
        </w:rPr>
      </w:pPr>
    </w:p>
    <w:p w14:paraId="58F7EA4B" w14:textId="504FDB7A" w:rsidR="00E56407" w:rsidRDefault="00E56407" w:rsidP="00E56407">
      <w:pPr>
        <w:spacing w:line="440" w:lineRule="exact"/>
        <w:rPr>
          <w:bCs/>
        </w:rPr>
      </w:pPr>
    </w:p>
    <w:p w14:paraId="39E42C1E" w14:textId="1AE9134C" w:rsidR="00E56407" w:rsidRDefault="00E56407" w:rsidP="00E56407">
      <w:pPr>
        <w:spacing w:line="440" w:lineRule="exact"/>
        <w:rPr>
          <w:bCs/>
        </w:rPr>
      </w:pPr>
    </w:p>
    <w:p w14:paraId="017D51D2" w14:textId="44D0F5C0" w:rsidR="00E56407" w:rsidRDefault="00E56407" w:rsidP="00E56407">
      <w:pPr>
        <w:spacing w:line="440" w:lineRule="exact"/>
        <w:rPr>
          <w:bCs/>
        </w:rPr>
      </w:pPr>
    </w:p>
    <w:p w14:paraId="26147C89" w14:textId="1C3E4307" w:rsidR="00E56407" w:rsidRDefault="008C28CF" w:rsidP="00E56407">
      <w:pPr>
        <w:spacing w:line="440" w:lineRule="exact"/>
        <w:rPr>
          <w:bCs/>
        </w:rPr>
      </w:pPr>
      <w:r w:rsidRPr="00923D78">
        <w:rPr>
          <w:bCs/>
          <w:noProof/>
        </w:rPr>
        <w:drawing>
          <wp:anchor distT="0" distB="0" distL="114300" distR="114300" simplePos="0" relativeHeight="251650048" behindDoc="0" locked="0" layoutInCell="1" allowOverlap="1" wp14:anchorId="062C8F33" wp14:editId="4F1B9FCB">
            <wp:simplePos x="0" y="0"/>
            <wp:positionH relativeFrom="column">
              <wp:posOffset>1952984</wp:posOffset>
            </wp:positionH>
            <wp:positionV relativeFrom="paragraph">
              <wp:posOffset>83378</wp:posOffset>
            </wp:positionV>
            <wp:extent cx="2926080" cy="185293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A5ED8" w14:textId="4715413B" w:rsidR="00E56407" w:rsidRDefault="00E56407" w:rsidP="00E56407">
      <w:pPr>
        <w:spacing w:line="440" w:lineRule="exact"/>
        <w:rPr>
          <w:bCs/>
        </w:rPr>
      </w:pPr>
    </w:p>
    <w:p w14:paraId="721584D1" w14:textId="271FCA9C" w:rsidR="00E56407" w:rsidRDefault="00E56407" w:rsidP="00E56407">
      <w:pPr>
        <w:spacing w:line="440" w:lineRule="exact"/>
        <w:rPr>
          <w:bCs/>
        </w:rPr>
      </w:pPr>
    </w:p>
    <w:p w14:paraId="3E954BF9" w14:textId="7D28AB3D" w:rsidR="00E56407" w:rsidRDefault="00E56407" w:rsidP="00E56407">
      <w:pPr>
        <w:spacing w:line="440" w:lineRule="exact"/>
        <w:rPr>
          <w:bCs/>
        </w:rPr>
      </w:pPr>
    </w:p>
    <w:p w14:paraId="00476B15" w14:textId="2F164AAF" w:rsidR="00EB2A8D" w:rsidRPr="00E56407" w:rsidRDefault="00EB2A8D" w:rsidP="00871FC1">
      <w:pPr>
        <w:spacing w:line="440" w:lineRule="exact"/>
      </w:pPr>
    </w:p>
    <w:p w14:paraId="24EEAF16" w14:textId="01B7835C" w:rsidR="00E56407" w:rsidRDefault="00E56407" w:rsidP="00A8280C">
      <w:pPr>
        <w:spacing w:line="440" w:lineRule="exact"/>
        <w:rPr>
          <w:sz w:val="32"/>
        </w:rPr>
      </w:pPr>
    </w:p>
    <w:p w14:paraId="7C580475" w14:textId="12577FD3" w:rsidR="00421714" w:rsidRDefault="00421714" w:rsidP="00EB2A8D">
      <w:pPr>
        <w:spacing w:line="440" w:lineRule="exact"/>
        <w:jc w:val="center"/>
        <w:rPr>
          <w:sz w:val="32"/>
        </w:rPr>
      </w:pPr>
    </w:p>
    <w:p w14:paraId="41CF8CE1" w14:textId="525C7BAA" w:rsidR="00A670D1" w:rsidRDefault="00A670D1" w:rsidP="00EB2A8D">
      <w:pPr>
        <w:spacing w:line="440" w:lineRule="exact"/>
        <w:jc w:val="center"/>
        <w:rPr>
          <w:sz w:val="32"/>
        </w:rPr>
      </w:pPr>
    </w:p>
    <w:p w14:paraId="41010020" w14:textId="5E6E9D85" w:rsidR="00A670D1" w:rsidRDefault="00A670D1" w:rsidP="00EB2A8D">
      <w:pPr>
        <w:spacing w:line="440" w:lineRule="exact"/>
        <w:jc w:val="center"/>
        <w:rPr>
          <w:sz w:val="32"/>
        </w:rPr>
      </w:pPr>
    </w:p>
    <w:p w14:paraId="549DE59C" w14:textId="77777777" w:rsidR="00A670D1" w:rsidRDefault="00A670D1" w:rsidP="00EB2A8D">
      <w:pPr>
        <w:spacing w:line="440" w:lineRule="exact"/>
        <w:jc w:val="center"/>
        <w:rPr>
          <w:sz w:val="32"/>
        </w:rPr>
      </w:pPr>
    </w:p>
    <w:p w14:paraId="13740A48" w14:textId="77777777" w:rsidR="0088717B" w:rsidRDefault="0088717B" w:rsidP="00EB2A8D">
      <w:pPr>
        <w:spacing w:line="440" w:lineRule="exact"/>
        <w:jc w:val="center"/>
        <w:rPr>
          <w:sz w:val="32"/>
        </w:rPr>
      </w:pPr>
    </w:p>
    <w:p w14:paraId="0803B4CF" w14:textId="77777777" w:rsidR="0088717B" w:rsidRDefault="0088717B" w:rsidP="00EB2A8D">
      <w:pPr>
        <w:spacing w:line="440" w:lineRule="exact"/>
        <w:jc w:val="center"/>
        <w:rPr>
          <w:sz w:val="32"/>
        </w:rPr>
      </w:pPr>
    </w:p>
    <w:p w14:paraId="202ADC6B" w14:textId="356C934E" w:rsidR="00871FC1" w:rsidRPr="00EB2A8D" w:rsidRDefault="00EB2A8D" w:rsidP="00EB2A8D">
      <w:pPr>
        <w:spacing w:line="440" w:lineRule="exact"/>
        <w:jc w:val="center"/>
        <w:rPr>
          <w:bCs/>
          <w:sz w:val="32"/>
        </w:rPr>
      </w:pPr>
      <w:r w:rsidRPr="00EB2A8D">
        <w:rPr>
          <w:rFonts w:hint="eastAsia"/>
          <w:sz w:val="32"/>
        </w:rPr>
        <w:lastRenderedPageBreak/>
        <w:t>附件</w:t>
      </w:r>
      <w:r w:rsidR="00871FC1" w:rsidRPr="00EB2A8D">
        <w:rPr>
          <w:rFonts w:hint="eastAsia"/>
          <w:sz w:val="32"/>
        </w:rPr>
        <w:t>二、技术资料清单</w:t>
      </w:r>
    </w:p>
    <w:tbl>
      <w:tblPr>
        <w:tblpPr w:leftFromText="180" w:rightFromText="180" w:vertAnchor="text" w:horzAnchor="margin" w:tblpY="425"/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2698"/>
        <w:gridCol w:w="1560"/>
        <w:gridCol w:w="992"/>
        <w:gridCol w:w="1674"/>
        <w:gridCol w:w="2095"/>
      </w:tblGrid>
      <w:tr w:rsidR="00871FC1" w:rsidRPr="00C3661D" w14:paraId="01007F9E" w14:textId="77777777" w:rsidTr="00EA4A72">
        <w:trPr>
          <w:trHeight w:val="412"/>
        </w:trPr>
        <w:tc>
          <w:tcPr>
            <w:tcW w:w="812" w:type="dxa"/>
          </w:tcPr>
          <w:p w14:paraId="2756C2E0" w14:textId="77777777" w:rsidR="00871FC1" w:rsidRPr="00C3661D" w:rsidRDefault="00871FC1" w:rsidP="00EA4A72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序号</w:t>
            </w:r>
          </w:p>
        </w:tc>
        <w:tc>
          <w:tcPr>
            <w:tcW w:w="2698" w:type="dxa"/>
          </w:tcPr>
          <w:p w14:paraId="467EC239" w14:textId="77777777" w:rsidR="00871FC1" w:rsidRPr="00C3661D" w:rsidRDefault="00871FC1" w:rsidP="00EA4A72">
            <w:pPr>
              <w:ind w:firstLineChars="100" w:firstLine="280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资料名称</w:t>
            </w:r>
          </w:p>
        </w:tc>
        <w:tc>
          <w:tcPr>
            <w:tcW w:w="1560" w:type="dxa"/>
          </w:tcPr>
          <w:p w14:paraId="07EDDD0D" w14:textId="77777777" w:rsidR="00871FC1" w:rsidRPr="00C3661D" w:rsidRDefault="00871FC1" w:rsidP="00EA4A72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资料编号</w:t>
            </w:r>
          </w:p>
        </w:tc>
        <w:tc>
          <w:tcPr>
            <w:tcW w:w="992" w:type="dxa"/>
          </w:tcPr>
          <w:p w14:paraId="4B45F51E" w14:textId="77777777" w:rsidR="00871FC1" w:rsidRPr="00C3661D" w:rsidRDefault="00871FC1" w:rsidP="00EA4A72">
            <w:pPr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页数</w:t>
            </w:r>
          </w:p>
        </w:tc>
        <w:tc>
          <w:tcPr>
            <w:tcW w:w="1674" w:type="dxa"/>
          </w:tcPr>
          <w:p w14:paraId="55D95EFB" w14:textId="77777777" w:rsidR="00871FC1" w:rsidRPr="00C3661D" w:rsidRDefault="00871FC1" w:rsidP="00EA4A72">
            <w:pPr>
              <w:ind w:firstLineChars="100" w:firstLine="280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资料来源</w:t>
            </w:r>
          </w:p>
        </w:tc>
        <w:tc>
          <w:tcPr>
            <w:tcW w:w="2095" w:type="dxa"/>
          </w:tcPr>
          <w:p w14:paraId="0F1DB048" w14:textId="77777777" w:rsidR="00871FC1" w:rsidRPr="00C3661D" w:rsidRDefault="00871FC1" w:rsidP="00EA4A72">
            <w:pPr>
              <w:ind w:firstLineChars="100" w:firstLine="280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备  注</w:t>
            </w:r>
          </w:p>
        </w:tc>
      </w:tr>
      <w:tr w:rsidR="00DA16FA" w:rsidRPr="00DA16FA" w14:paraId="643A893D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0B2C927D" w14:textId="77777777" w:rsidR="00871FC1" w:rsidRPr="00DA16FA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  <w:sz w:val="28"/>
                <w:szCs w:val="28"/>
              </w:rPr>
              <w:t>1</w:t>
            </w:r>
          </w:p>
        </w:tc>
        <w:tc>
          <w:tcPr>
            <w:tcW w:w="2698" w:type="dxa"/>
            <w:vAlign w:val="center"/>
          </w:tcPr>
          <w:p w14:paraId="47FC80D4" w14:textId="77777777" w:rsidR="00871FC1" w:rsidRPr="00DA16FA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</w:rPr>
              <w:t>产品数模</w:t>
            </w:r>
          </w:p>
        </w:tc>
        <w:tc>
          <w:tcPr>
            <w:tcW w:w="1560" w:type="dxa"/>
            <w:vAlign w:val="center"/>
          </w:tcPr>
          <w:p w14:paraId="3CE72BEE" w14:textId="77777777" w:rsidR="00871FC1" w:rsidRPr="00DA16FA" w:rsidRDefault="004B404B" w:rsidP="00EA4A72">
            <w:pPr>
              <w:widowControl/>
              <w:rPr>
                <w:rFonts w:asciiTheme="minorEastAsia" w:eastAsiaTheme="minorEastAsia" w:hAnsiTheme="minorEastAsia" w:cs="宋体"/>
                <w:b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szCs w:val="21"/>
              </w:rPr>
              <w:pict w14:anchorId="69AC5174">
                <v:shape id="_x0000_s1059" type="#_x0000_t32" style="position:absolute;left:0;text-align:left;margin-left:-1.4pt;margin-top:2pt;width:124.7pt;height:403.85pt;flip:x;z-index:251662336;mso-position-horizontal-relative:text;mso-position-vertical-relative:text" o:connectortype="straight"/>
              </w:pict>
            </w:r>
          </w:p>
        </w:tc>
        <w:tc>
          <w:tcPr>
            <w:tcW w:w="992" w:type="dxa"/>
            <w:vAlign w:val="center"/>
          </w:tcPr>
          <w:p w14:paraId="0B8D22A1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407633CF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11AE6451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6A4B4247" w14:textId="59EADC6C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CATIA</w:t>
            </w:r>
            <w:r w:rsidR="009019DD" w:rsidRPr="00DA16FA">
              <w:rPr>
                <w:rFonts w:asciiTheme="minorEastAsia" w:eastAsiaTheme="minorEastAsia" w:hAnsiTheme="minorEastAsia"/>
                <w:szCs w:val="21"/>
              </w:rPr>
              <w:t xml:space="preserve"> </w:t>
            </w:r>
            <w:r w:rsidR="002F6424" w:rsidRPr="00DA16FA">
              <w:rPr>
                <w:rFonts w:asciiTheme="minorEastAsia" w:eastAsiaTheme="minorEastAsia" w:hAnsiTheme="minorEastAsia"/>
                <w:szCs w:val="21"/>
              </w:rPr>
              <w:t>V5</w:t>
            </w:r>
            <w:r w:rsidR="009019DD" w:rsidRPr="00DA16FA">
              <w:rPr>
                <w:rFonts w:asciiTheme="minorEastAsia" w:eastAsiaTheme="minorEastAsia" w:hAnsiTheme="minorEastAsia"/>
                <w:szCs w:val="21"/>
              </w:rPr>
              <w:t>R20</w:t>
            </w:r>
            <w:r w:rsidR="009019DD" w:rsidRPr="00DA16FA">
              <w:rPr>
                <w:rFonts w:asciiTheme="minorEastAsia" w:eastAsiaTheme="minorEastAsia" w:hAnsiTheme="minorEastAsia" w:hint="eastAsia"/>
                <w:szCs w:val="21"/>
              </w:rPr>
              <w:t>或</w:t>
            </w:r>
            <w:r w:rsidRPr="00DA16FA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proofErr w:type="spellStart"/>
            <w:r w:rsidR="00DA16FA" w:rsidRPr="00DA16FA">
              <w:rPr>
                <w:rFonts w:asciiTheme="minorEastAsia" w:eastAsiaTheme="minorEastAsia" w:hAnsiTheme="minorEastAsia" w:hint="eastAsia"/>
                <w:szCs w:val="21"/>
              </w:rPr>
              <w:t>s</w:t>
            </w:r>
            <w:r w:rsidRPr="00DA16FA">
              <w:rPr>
                <w:rFonts w:asciiTheme="minorEastAsia" w:eastAsiaTheme="minorEastAsia" w:hAnsiTheme="minorEastAsia" w:hint="eastAsia"/>
                <w:szCs w:val="21"/>
              </w:rPr>
              <w:t>tp</w:t>
            </w:r>
            <w:proofErr w:type="spellEnd"/>
            <w:r w:rsidRPr="00DA16FA">
              <w:rPr>
                <w:rFonts w:asciiTheme="minorEastAsia" w:eastAsiaTheme="minorEastAsia" w:hAnsiTheme="minorEastAsia" w:hint="eastAsia"/>
                <w:szCs w:val="21"/>
              </w:rPr>
              <w:t>格式</w:t>
            </w:r>
          </w:p>
        </w:tc>
      </w:tr>
      <w:tr w:rsidR="00DA16FA" w:rsidRPr="00DA16FA" w14:paraId="5E59A3CC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34AFD522" w14:textId="77777777" w:rsidR="00871FC1" w:rsidRPr="00DA16FA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  <w:sz w:val="28"/>
                <w:szCs w:val="28"/>
              </w:rPr>
              <w:t>2</w:t>
            </w:r>
          </w:p>
        </w:tc>
        <w:tc>
          <w:tcPr>
            <w:tcW w:w="2698" w:type="dxa"/>
            <w:vAlign w:val="center"/>
          </w:tcPr>
          <w:p w14:paraId="58904960" w14:textId="77777777" w:rsidR="00871FC1" w:rsidRPr="00DA16FA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</w:rPr>
              <w:t>产品图纸</w:t>
            </w:r>
          </w:p>
        </w:tc>
        <w:tc>
          <w:tcPr>
            <w:tcW w:w="1560" w:type="dxa"/>
            <w:vAlign w:val="center"/>
          </w:tcPr>
          <w:p w14:paraId="325BC16A" w14:textId="77777777" w:rsidR="00871FC1" w:rsidRPr="00DA16FA" w:rsidRDefault="00871FC1" w:rsidP="00EA4A72">
            <w:pPr>
              <w:widowControl/>
              <w:rPr>
                <w:rFonts w:asciiTheme="minorEastAsia" w:eastAsiaTheme="minorEastAsia" w:hAnsiTheme="minorEastAsia" w:cs="宋体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0517DBAC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7F5318FE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31F2BB5D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480AB8A0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纸版</w:t>
            </w:r>
          </w:p>
        </w:tc>
      </w:tr>
      <w:tr w:rsidR="00DA16FA" w:rsidRPr="00DA16FA" w14:paraId="3FD97ACE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2FEDA280" w14:textId="77777777" w:rsidR="00871FC1" w:rsidRPr="00DA16FA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  <w:sz w:val="28"/>
                <w:szCs w:val="28"/>
              </w:rPr>
              <w:t>3</w:t>
            </w:r>
          </w:p>
        </w:tc>
        <w:tc>
          <w:tcPr>
            <w:tcW w:w="2698" w:type="dxa"/>
            <w:vAlign w:val="center"/>
          </w:tcPr>
          <w:p w14:paraId="4A7FD6BA" w14:textId="77777777" w:rsidR="00871FC1" w:rsidRPr="00DA16FA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</w:rPr>
              <w:t>产品技术和质量要求</w:t>
            </w:r>
          </w:p>
        </w:tc>
        <w:tc>
          <w:tcPr>
            <w:tcW w:w="1560" w:type="dxa"/>
            <w:vAlign w:val="center"/>
          </w:tcPr>
          <w:p w14:paraId="255D6953" w14:textId="77777777" w:rsidR="00871FC1" w:rsidRPr="00DA16FA" w:rsidRDefault="00871FC1" w:rsidP="00EA4A72">
            <w:pPr>
              <w:widowControl/>
              <w:rPr>
                <w:rFonts w:asciiTheme="minorEastAsia" w:eastAsiaTheme="minorEastAsia" w:hAnsiTheme="minorEastAsia" w:cs="宋体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0B9E6122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56010FDF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01CAB289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582FE10C" w14:textId="77777777" w:rsidR="00871FC1" w:rsidRPr="00DA16FA" w:rsidRDefault="004B404B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szCs w:val="21"/>
              </w:rPr>
              <w:pict w14:anchorId="12BDAF47">
                <v:shape id="_x0000_s1060" type="#_x0000_t32" style="position:absolute;left:0;text-align:left;margin-left:2.95pt;margin-top:2.65pt;width:95pt;height:87.15pt;flip:y;z-index:251663360;mso-position-horizontal-relative:text;mso-position-vertical-relative:text" o:connectortype="straight"/>
              </w:pict>
            </w:r>
          </w:p>
        </w:tc>
      </w:tr>
      <w:tr w:rsidR="00DA16FA" w:rsidRPr="00DA16FA" w14:paraId="294B515C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1548FB78" w14:textId="77777777" w:rsidR="00871FC1" w:rsidRPr="00DA16FA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  <w:sz w:val="28"/>
                <w:szCs w:val="28"/>
              </w:rPr>
              <w:t>4</w:t>
            </w:r>
          </w:p>
        </w:tc>
        <w:tc>
          <w:tcPr>
            <w:tcW w:w="2698" w:type="dxa"/>
            <w:vAlign w:val="center"/>
          </w:tcPr>
          <w:p w14:paraId="2BE3DAC6" w14:textId="77777777" w:rsidR="00871FC1" w:rsidRPr="00DA16FA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</w:rPr>
              <w:t>产品试验标准</w:t>
            </w:r>
          </w:p>
        </w:tc>
        <w:tc>
          <w:tcPr>
            <w:tcW w:w="1560" w:type="dxa"/>
            <w:vAlign w:val="center"/>
          </w:tcPr>
          <w:p w14:paraId="5F4CAFE6" w14:textId="77777777" w:rsidR="00871FC1" w:rsidRPr="00DA16FA" w:rsidRDefault="00871FC1" w:rsidP="00EA4A72">
            <w:pPr>
              <w:widowControl/>
              <w:rPr>
                <w:rFonts w:asciiTheme="minorEastAsia" w:eastAsiaTheme="minorEastAsia" w:hAnsiTheme="minorEastAsia" w:cs="宋体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1C04FFD2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06D6D909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7B50D527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670E43C9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DA16FA" w:rsidRPr="00DA16FA" w14:paraId="408791BE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497CFA02" w14:textId="77777777" w:rsidR="00871FC1" w:rsidRPr="00DA16FA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  <w:sz w:val="28"/>
                <w:szCs w:val="28"/>
              </w:rPr>
              <w:t>5</w:t>
            </w:r>
          </w:p>
        </w:tc>
        <w:tc>
          <w:tcPr>
            <w:tcW w:w="2698" w:type="dxa"/>
            <w:vAlign w:val="center"/>
          </w:tcPr>
          <w:p w14:paraId="5A8FF26C" w14:textId="77777777" w:rsidR="00871FC1" w:rsidRPr="00DA16FA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</w:rPr>
              <w:t>产品检测报告</w:t>
            </w:r>
          </w:p>
        </w:tc>
        <w:tc>
          <w:tcPr>
            <w:tcW w:w="1560" w:type="dxa"/>
            <w:vAlign w:val="center"/>
          </w:tcPr>
          <w:p w14:paraId="5F53EEF3" w14:textId="77777777" w:rsidR="00871FC1" w:rsidRPr="00DA16FA" w:rsidRDefault="00871FC1" w:rsidP="00EA4A72">
            <w:pPr>
              <w:widowControl/>
              <w:rPr>
                <w:rFonts w:asciiTheme="minorEastAsia" w:eastAsiaTheme="minorEastAsia" w:hAnsiTheme="minorEastAsia" w:cs="宋体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3202D8B0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323FADCE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4FFB97D2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01FC20EB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DA16FA" w:rsidRPr="00DA16FA" w14:paraId="482633B7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2BEEEC9C" w14:textId="77777777" w:rsidR="00871FC1" w:rsidRPr="00DA16FA" w:rsidRDefault="00D97534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  <w:sz w:val="28"/>
                <w:szCs w:val="28"/>
              </w:rPr>
              <w:t>6</w:t>
            </w:r>
          </w:p>
        </w:tc>
        <w:tc>
          <w:tcPr>
            <w:tcW w:w="2698" w:type="dxa"/>
            <w:vAlign w:val="center"/>
          </w:tcPr>
          <w:p w14:paraId="07F7EB33" w14:textId="77777777" w:rsidR="00871FC1" w:rsidRPr="00DA16FA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</w:rPr>
              <w:t>PPAP</w:t>
            </w:r>
          </w:p>
        </w:tc>
        <w:tc>
          <w:tcPr>
            <w:tcW w:w="1560" w:type="dxa"/>
            <w:vAlign w:val="center"/>
          </w:tcPr>
          <w:p w14:paraId="4D06C4CA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17B85B3E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1691158B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56F43BED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72ABE968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提交等级</w:t>
            </w:r>
            <w:r w:rsidRPr="00DA16FA">
              <w:rPr>
                <w:rFonts w:asciiTheme="minorEastAsia" w:eastAsiaTheme="minorEastAsia" w:hAnsiTheme="minorEastAsia" w:hint="eastAsia"/>
                <w:b/>
                <w:sz w:val="24"/>
                <w:szCs w:val="21"/>
              </w:rPr>
              <w:t>3</w:t>
            </w:r>
            <w:r w:rsidRPr="00DA16FA">
              <w:rPr>
                <w:rFonts w:asciiTheme="minorEastAsia" w:eastAsiaTheme="minorEastAsia" w:hAnsiTheme="minorEastAsia" w:hint="eastAsia"/>
                <w:szCs w:val="21"/>
              </w:rPr>
              <w:t>级</w:t>
            </w:r>
          </w:p>
        </w:tc>
      </w:tr>
      <w:tr w:rsidR="00DA16FA" w:rsidRPr="00DA16FA" w14:paraId="012F4A2F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7C9AD3E9" w14:textId="77777777" w:rsidR="00871FC1" w:rsidRPr="00DA16FA" w:rsidRDefault="00D97534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  <w:sz w:val="28"/>
                <w:szCs w:val="28"/>
              </w:rPr>
              <w:t>7</w:t>
            </w:r>
          </w:p>
        </w:tc>
        <w:tc>
          <w:tcPr>
            <w:tcW w:w="2698" w:type="dxa"/>
            <w:vAlign w:val="center"/>
          </w:tcPr>
          <w:p w14:paraId="5AC08914" w14:textId="77777777" w:rsidR="00871FC1" w:rsidRPr="00DA16FA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</w:rPr>
              <w:t>产品特殊特性清单</w:t>
            </w:r>
          </w:p>
        </w:tc>
        <w:tc>
          <w:tcPr>
            <w:tcW w:w="1560" w:type="dxa"/>
            <w:vAlign w:val="center"/>
          </w:tcPr>
          <w:p w14:paraId="2757B2C9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6A729FC9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4A68C8E5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30EFE218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7DC17195" w14:textId="77777777" w:rsidR="00871FC1" w:rsidRPr="00DA16FA" w:rsidRDefault="004B404B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noProof/>
                <w:szCs w:val="21"/>
              </w:rPr>
              <w:pict w14:anchorId="11F9EBFF">
                <v:shape id="_x0000_s1067" type="#_x0000_t32" style="position:absolute;left:0;text-align:left;margin-left:-4.55pt;margin-top:-.1pt;width:102.7pt;height:190.25pt;flip:y;z-index:251664384;mso-position-horizontal-relative:text;mso-position-vertical-relative:text" o:connectortype="straight"/>
              </w:pict>
            </w:r>
          </w:p>
        </w:tc>
      </w:tr>
      <w:tr w:rsidR="00DA16FA" w:rsidRPr="00DA16FA" w14:paraId="5B56C87C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0E3D93AA" w14:textId="77777777" w:rsidR="00871FC1" w:rsidRPr="00DA16FA" w:rsidRDefault="00D97534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  <w:sz w:val="28"/>
                <w:szCs w:val="28"/>
              </w:rPr>
              <w:t>8</w:t>
            </w:r>
          </w:p>
        </w:tc>
        <w:tc>
          <w:tcPr>
            <w:tcW w:w="2698" w:type="dxa"/>
            <w:vAlign w:val="center"/>
          </w:tcPr>
          <w:p w14:paraId="6B56A923" w14:textId="77777777" w:rsidR="00871FC1" w:rsidRPr="00DA16FA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</w:rPr>
              <w:t>A、B、C、D表</w:t>
            </w:r>
          </w:p>
        </w:tc>
        <w:tc>
          <w:tcPr>
            <w:tcW w:w="1560" w:type="dxa"/>
            <w:vAlign w:val="center"/>
          </w:tcPr>
          <w:p w14:paraId="76A39AE3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7D79DFBC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47893771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7620C589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624710A7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DA16FA" w:rsidRPr="00DA16FA" w14:paraId="5A055CB1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7C154C5B" w14:textId="35A6930C" w:rsidR="00871FC1" w:rsidRPr="00DA16FA" w:rsidRDefault="008142CE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  <w:sz w:val="28"/>
                <w:szCs w:val="28"/>
              </w:rPr>
              <w:t>9</w:t>
            </w:r>
          </w:p>
        </w:tc>
        <w:tc>
          <w:tcPr>
            <w:tcW w:w="2698" w:type="dxa"/>
            <w:vAlign w:val="center"/>
          </w:tcPr>
          <w:p w14:paraId="581F37FE" w14:textId="77777777" w:rsidR="00871FC1" w:rsidRPr="00DA16FA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</w:rPr>
              <w:t>全尺寸检验报告</w:t>
            </w:r>
          </w:p>
        </w:tc>
        <w:tc>
          <w:tcPr>
            <w:tcW w:w="1560" w:type="dxa"/>
            <w:vAlign w:val="center"/>
          </w:tcPr>
          <w:p w14:paraId="40B3EBB5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51664FD3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5D114005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79D1EF02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05CB0ED9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DA16FA" w:rsidRPr="00DA16FA" w14:paraId="18E3557F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1AC1E58B" w14:textId="642A33E7" w:rsidR="00871FC1" w:rsidRPr="00DA16FA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  <w:sz w:val="28"/>
                <w:szCs w:val="28"/>
              </w:rPr>
              <w:t>1</w:t>
            </w:r>
            <w:r w:rsidR="008142CE" w:rsidRPr="00DA16FA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698" w:type="dxa"/>
            <w:vAlign w:val="center"/>
          </w:tcPr>
          <w:p w14:paraId="1B8FC6E9" w14:textId="77777777" w:rsidR="00871FC1" w:rsidRPr="00DA16FA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</w:rPr>
              <w:t>备件清单、检具清单</w:t>
            </w:r>
          </w:p>
        </w:tc>
        <w:tc>
          <w:tcPr>
            <w:tcW w:w="1560" w:type="dxa"/>
            <w:vAlign w:val="center"/>
          </w:tcPr>
          <w:p w14:paraId="75CEA212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132C8D0B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2F2BA641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3895DB7D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68121603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DA16FA" w:rsidRPr="00DA16FA" w14:paraId="2CBF1CF8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6453ABE5" w14:textId="0983FF29" w:rsidR="00871FC1" w:rsidRPr="00DA16FA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  <w:sz w:val="28"/>
                <w:szCs w:val="28"/>
              </w:rPr>
              <w:t>1</w:t>
            </w:r>
            <w:r w:rsidR="008142CE" w:rsidRPr="00DA16FA">
              <w:rPr>
                <w:rFonts w:ascii="宋体" w:hAnsi="宋体" w:hint="eastAsia"/>
                <w:sz w:val="28"/>
                <w:szCs w:val="28"/>
              </w:rPr>
              <w:t>1</w:t>
            </w:r>
          </w:p>
        </w:tc>
        <w:tc>
          <w:tcPr>
            <w:tcW w:w="2698" w:type="dxa"/>
            <w:vAlign w:val="center"/>
          </w:tcPr>
          <w:p w14:paraId="78F66A52" w14:textId="77777777" w:rsidR="00871FC1" w:rsidRPr="00DA16FA" w:rsidRDefault="00871FC1" w:rsidP="00EA4A72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</w:rPr>
              <w:t>DVP计划</w:t>
            </w:r>
          </w:p>
        </w:tc>
        <w:tc>
          <w:tcPr>
            <w:tcW w:w="1560" w:type="dxa"/>
          </w:tcPr>
          <w:p w14:paraId="2059CED7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</w:tcPr>
          <w:p w14:paraId="3060DC1B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0EE8D506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供方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提供</w:t>
            </w:r>
          </w:p>
          <w:p w14:paraId="1540F929" w14:textId="77777777" w:rsidR="00871FC1" w:rsidRPr="00DA16FA" w:rsidRDefault="00D97534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需方</w:t>
            </w:r>
            <w:r w:rsidR="00871FC1" w:rsidRPr="00DA16FA">
              <w:rPr>
                <w:rFonts w:asciiTheme="minorEastAsia" w:eastAsiaTheme="minorEastAsia" w:hAnsiTheme="minorEastAsia" w:hint="eastAsia"/>
                <w:szCs w:val="21"/>
              </w:rPr>
              <w:t>确认</w:t>
            </w:r>
          </w:p>
        </w:tc>
        <w:tc>
          <w:tcPr>
            <w:tcW w:w="2095" w:type="dxa"/>
            <w:vAlign w:val="center"/>
          </w:tcPr>
          <w:p w14:paraId="78A35349" w14:textId="77777777" w:rsidR="00871FC1" w:rsidRPr="00DA16FA" w:rsidRDefault="00871FC1" w:rsidP="00EA4A7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</w:tr>
      <w:tr w:rsidR="00DA16FA" w:rsidRPr="00DA16FA" w14:paraId="7CCD3F5A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3AC71CE7" w14:textId="79B5DA31" w:rsidR="00DF31B4" w:rsidRPr="00DA16FA" w:rsidRDefault="00DF31B4" w:rsidP="00D97534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  <w:sz w:val="28"/>
                <w:szCs w:val="28"/>
              </w:rPr>
              <w:t>1</w:t>
            </w:r>
            <w:r w:rsidR="008142CE" w:rsidRPr="00DA16FA">
              <w:rPr>
                <w:rFonts w:ascii="宋体" w:hAnsi="宋体" w:hint="eastAsia"/>
                <w:sz w:val="28"/>
                <w:szCs w:val="28"/>
              </w:rPr>
              <w:t>2</w:t>
            </w:r>
          </w:p>
        </w:tc>
        <w:tc>
          <w:tcPr>
            <w:tcW w:w="2698" w:type="dxa"/>
            <w:vAlign w:val="center"/>
          </w:tcPr>
          <w:p w14:paraId="03AC9659" w14:textId="77777777" w:rsidR="00DF31B4" w:rsidRPr="00DA16FA" w:rsidRDefault="00DF31B4" w:rsidP="00D97534">
            <w:pPr>
              <w:jc w:val="center"/>
              <w:rPr>
                <w:rFonts w:ascii="宋体" w:hAnsi="宋体"/>
                <w:sz w:val="24"/>
                <w:szCs w:val="24"/>
              </w:rPr>
            </w:pPr>
            <w:r w:rsidRPr="00DA16FA">
              <w:rPr>
                <w:rFonts w:ascii="宋体" w:hAnsi="宋体" w:hint="eastAsia"/>
              </w:rPr>
              <w:t>零件CAMDS材料数据表</w:t>
            </w:r>
          </w:p>
        </w:tc>
        <w:tc>
          <w:tcPr>
            <w:tcW w:w="1560" w:type="dxa"/>
          </w:tcPr>
          <w:p w14:paraId="0F10924D" w14:textId="77777777" w:rsidR="00DF31B4" w:rsidRPr="00DA16FA" w:rsidRDefault="00DF31B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</w:tcPr>
          <w:p w14:paraId="09C94FC5" w14:textId="77777777" w:rsidR="00DF31B4" w:rsidRPr="00DA16FA" w:rsidRDefault="00DF31B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040C2BBE" w14:textId="77777777" w:rsidR="008C7163" w:rsidRPr="00DA16FA" w:rsidRDefault="008C7163" w:rsidP="008C7163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供方提供</w:t>
            </w:r>
          </w:p>
          <w:p w14:paraId="0B05EA19" w14:textId="61F6C38E" w:rsidR="00DF31B4" w:rsidRPr="00DA16FA" w:rsidRDefault="008C7163" w:rsidP="008C7163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需方确认</w:t>
            </w:r>
          </w:p>
        </w:tc>
        <w:tc>
          <w:tcPr>
            <w:tcW w:w="2095" w:type="dxa"/>
            <w:vAlign w:val="center"/>
          </w:tcPr>
          <w:p w14:paraId="7CF27707" w14:textId="77777777" w:rsidR="00DF31B4" w:rsidRPr="00DA16FA" w:rsidRDefault="00DF31B4" w:rsidP="00D9753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DA16FA" w:rsidRPr="00DA16FA" w14:paraId="4F94EF44" w14:textId="77777777" w:rsidTr="00EA4A72">
        <w:trPr>
          <w:trHeight w:val="624"/>
        </w:trPr>
        <w:tc>
          <w:tcPr>
            <w:tcW w:w="812" w:type="dxa"/>
            <w:vAlign w:val="center"/>
          </w:tcPr>
          <w:p w14:paraId="69044A9E" w14:textId="6CE1F8F4" w:rsidR="00D97534" w:rsidRPr="00DA16FA" w:rsidRDefault="00D97534" w:rsidP="00D97534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="宋体" w:hAnsi="宋体" w:hint="eastAsia"/>
                <w:sz w:val="28"/>
                <w:szCs w:val="28"/>
              </w:rPr>
              <w:t>1</w:t>
            </w:r>
            <w:r w:rsidR="008142CE" w:rsidRPr="00DA16FA">
              <w:rPr>
                <w:rFonts w:ascii="宋体" w:hAnsi="宋体" w:hint="eastAsia"/>
                <w:sz w:val="28"/>
                <w:szCs w:val="28"/>
              </w:rPr>
              <w:t>3</w:t>
            </w:r>
          </w:p>
        </w:tc>
        <w:tc>
          <w:tcPr>
            <w:tcW w:w="2698" w:type="dxa"/>
            <w:vAlign w:val="center"/>
          </w:tcPr>
          <w:p w14:paraId="64AF7107" w14:textId="72ABFE27" w:rsidR="00D97534" w:rsidRPr="00DA16FA" w:rsidRDefault="00FD7336" w:rsidP="00D97534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DA16FA">
              <w:rPr>
                <w:rFonts w:asciiTheme="minorEastAsia" w:eastAsiaTheme="minorEastAsia" w:hAnsiTheme="minorEastAsia" w:hint="eastAsia"/>
              </w:rPr>
              <w:t>汽车禁用物质要求</w:t>
            </w:r>
            <w:r w:rsidR="00D97534" w:rsidRPr="00DA16FA">
              <w:rPr>
                <w:rFonts w:ascii="宋体" w:hAnsi="宋体" w:hint="eastAsia"/>
              </w:rPr>
              <w:t>检测报告</w:t>
            </w:r>
          </w:p>
        </w:tc>
        <w:tc>
          <w:tcPr>
            <w:tcW w:w="1560" w:type="dxa"/>
          </w:tcPr>
          <w:p w14:paraId="39900D62" w14:textId="77777777" w:rsidR="00D97534" w:rsidRPr="00DA16FA" w:rsidRDefault="00D9753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992" w:type="dxa"/>
          </w:tcPr>
          <w:p w14:paraId="665E3B65" w14:textId="77777777" w:rsidR="00D97534" w:rsidRPr="00DA16FA" w:rsidRDefault="00D9753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674" w:type="dxa"/>
            <w:vAlign w:val="center"/>
          </w:tcPr>
          <w:p w14:paraId="481986E1" w14:textId="77777777" w:rsidR="00D97534" w:rsidRPr="00DA16FA" w:rsidRDefault="00D9753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供方提供</w:t>
            </w:r>
          </w:p>
          <w:p w14:paraId="165842E1" w14:textId="77777777" w:rsidR="00D97534" w:rsidRPr="00DA16FA" w:rsidRDefault="00D9753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需方确认</w:t>
            </w:r>
          </w:p>
        </w:tc>
        <w:tc>
          <w:tcPr>
            <w:tcW w:w="2095" w:type="dxa"/>
            <w:vAlign w:val="center"/>
          </w:tcPr>
          <w:p w14:paraId="530A5CBF" w14:textId="77777777" w:rsidR="00D97534" w:rsidRPr="00DA16FA" w:rsidRDefault="00D97534" w:rsidP="00D97534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DA16FA">
              <w:rPr>
                <w:rFonts w:asciiTheme="minorEastAsia" w:eastAsiaTheme="minorEastAsia" w:hAnsiTheme="minorEastAsia" w:hint="eastAsia"/>
                <w:szCs w:val="21"/>
              </w:rPr>
              <w:t>需方认可的第三方实验室，1次/年</w:t>
            </w:r>
          </w:p>
        </w:tc>
      </w:tr>
      <w:tr w:rsidR="00871FC1" w:rsidRPr="00C3661D" w14:paraId="2019C6C4" w14:textId="77777777" w:rsidTr="0011642D">
        <w:trPr>
          <w:trHeight w:val="756"/>
        </w:trPr>
        <w:tc>
          <w:tcPr>
            <w:tcW w:w="9831" w:type="dxa"/>
            <w:gridSpan w:val="6"/>
            <w:vAlign w:val="center"/>
          </w:tcPr>
          <w:p w14:paraId="1FABE26A" w14:textId="77777777" w:rsidR="00871FC1" w:rsidRPr="00C3661D" w:rsidRDefault="00871FC1" w:rsidP="00EA4A72">
            <w:pPr>
              <w:jc w:val="left"/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</w:rPr>
              <w:t>注：</w:t>
            </w:r>
            <w:r w:rsidR="00D97534">
              <w:rPr>
                <w:rFonts w:ascii="宋体" w:hAnsi="宋体" w:hint="eastAsia"/>
              </w:rPr>
              <w:t>供方</w:t>
            </w:r>
            <w:r w:rsidRPr="00C3661D">
              <w:rPr>
                <w:rFonts w:ascii="宋体" w:hAnsi="宋体" w:hint="eastAsia"/>
              </w:rPr>
              <w:t>提供资料必须包含简体中文版</w:t>
            </w:r>
          </w:p>
        </w:tc>
      </w:tr>
    </w:tbl>
    <w:p w14:paraId="031888CF" w14:textId="0372EB4C" w:rsidR="006822BD" w:rsidRDefault="006822BD" w:rsidP="005D0C76">
      <w:pPr>
        <w:spacing w:line="440" w:lineRule="exact"/>
      </w:pPr>
    </w:p>
    <w:p w14:paraId="6AB979FB" w14:textId="77777777" w:rsidR="00421714" w:rsidRDefault="00421714" w:rsidP="005D0C76">
      <w:pPr>
        <w:spacing w:line="440" w:lineRule="exact"/>
      </w:pPr>
    </w:p>
    <w:p w14:paraId="33EC772A" w14:textId="2E41CC58" w:rsidR="00EB2A8D" w:rsidRDefault="00EB2A8D" w:rsidP="005D0C76">
      <w:pPr>
        <w:spacing w:line="440" w:lineRule="exact"/>
      </w:pPr>
    </w:p>
    <w:p w14:paraId="763C569F" w14:textId="0E611166" w:rsidR="00A8280C" w:rsidRDefault="00A8280C" w:rsidP="00EB2A8D">
      <w:pPr>
        <w:spacing w:line="440" w:lineRule="exact"/>
        <w:jc w:val="center"/>
        <w:rPr>
          <w:sz w:val="32"/>
          <w:szCs w:val="32"/>
        </w:rPr>
      </w:pPr>
    </w:p>
    <w:p w14:paraId="3CE53AC4" w14:textId="410C3A55" w:rsidR="004B2B7B" w:rsidRDefault="004B2B7B" w:rsidP="00EB2A8D">
      <w:pPr>
        <w:spacing w:line="440" w:lineRule="exact"/>
        <w:jc w:val="center"/>
        <w:rPr>
          <w:sz w:val="32"/>
          <w:szCs w:val="32"/>
        </w:rPr>
      </w:pPr>
    </w:p>
    <w:p w14:paraId="0D26B383" w14:textId="77777777" w:rsidR="004B2B7B" w:rsidRDefault="004B2B7B" w:rsidP="00EB2A8D">
      <w:pPr>
        <w:spacing w:line="440" w:lineRule="exact"/>
        <w:jc w:val="center"/>
        <w:rPr>
          <w:sz w:val="32"/>
          <w:szCs w:val="32"/>
        </w:rPr>
      </w:pPr>
    </w:p>
    <w:p w14:paraId="75D9AF7B" w14:textId="77777777" w:rsidR="00A8280C" w:rsidRDefault="00A8280C" w:rsidP="00EB2A8D">
      <w:pPr>
        <w:spacing w:line="440" w:lineRule="exact"/>
        <w:jc w:val="center"/>
        <w:rPr>
          <w:sz w:val="32"/>
          <w:szCs w:val="32"/>
        </w:rPr>
      </w:pPr>
    </w:p>
    <w:p w14:paraId="7BEE117D" w14:textId="77777777" w:rsidR="00E067BE" w:rsidRDefault="00E067BE" w:rsidP="00EB2A8D">
      <w:pPr>
        <w:spacing w:line="440" w:lineRule="exact"/>
        <w:jc w:val="center"/>
        <w:rPr>
          <w:sz w:val="32"/>
          <w:szCs w:val="32"/>
        </w:rPr>
      </w:pPr>
    </w:p>
    <w:p w14:paraId="65BB2A7F" w14:textId="77777777" w:rsidR="0088717B" w:rsidRDefault="0088717B" w:rsidP="00EB2A8D">
      <w:pPr>
        <w:spacing w:line="440" w:lineRule="exact"/>
        <w:jc w:val="center"/>
        <w:rPr>
          <w:sz w:val="32"/>
          <w:szCs w:val="32"/>
        </w:rPr>
      </w:pPr>
    </w:p>
    <w:p w14:paraId="11A44713" w14:textId="3B2DF0BA" w:rsidR="005D0C76" w:rsidRPr="00EB2A8D" w:rsidRDefault="00EB2A8D" w:rsidP="00EB2A8D">
      <w:pPr>
        <w:spacing w:line="440" w:lineRule="exact"/>
        <w:jc w:val="center"/>
        <w:rPr>
          <w:bCs/>
          <w:sz w:val="32"/>
          <w:szCs w:val="32"/>
        </w:rPr>
      </w:pPr>
      <w:r w:rsidRPr="00EB2A8D">
        <w:rPr>
          <w:rFonts w:hint="eastAsia"/>
          <w:sz w:val="32"/>
          <w:szCs w:val="32"/>
        </w:rPr>
        <w:lastRenderedPageBreak/>
        <w:t>附件</w:t>
      </w:r>
      <w:r w:rsidR="005D0C76" w:rsidRPr="00EB2A8D">
        <w:rPr>
          <w:rFonts w:hint="eastAsia"/>
          <w:sz w:val="32"/>
          <w:szCs w:val="32"/>
        </w:rPr>
        <w:t>三、产品技术和质量要求</w:t>
      </w:r>
    </w:p>
    <w:p w14:paraId="63CC1734" w14:textId="77777777" w:rsidR="0070289E" w:rsidRPr="002D577F" w:rsidRDefault="0070289E" w:rsidP="00915D37">
      <w:pPr>
        <w:spacing w:line="440" w:lineRule="exact"/>
        <w:rPr>
          <w:rFonts w:asciiTheme="minorEastAsia" w:eastAsiaTheme="minorEastAsia" w:hAnsiTheme="minorEastAsia"/>
          <w:b/>
          <w:color w:val="000000"/>
        </w:rPr>
      </w:pPr>
      <w:r w:rsidRPr="002D577F">
        <w:rPr>
          <w:rFonts w:asciiTheme="minorEastAsia" w:eastAsiaTheme="minorEastAsia" w:hAnsiTheme="minorEastAsia" w:hint="eastAsia"/>
          <w:color w:val="000000"/>
        </w:rPr>
        <w:t>1.性能要求：</w:t>
      </w:r>
    </w:p>
    <w:p w14:paraId="27A307F9" w14:textId="5D32C0B1" w:rsidR="0070289E" w:rsidRPr="002D577F" w:rsidRDefault="0070289E" w:rsidP="00915D37">
      <w:pPr>
        <w:adjustRightInd/>
        <w:spacing w:line="440" w:lineRule="exact"/>
        <w:textAlignment w:val="auto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</w:rPr>
        <w:t>（1）</w:t>
      </w:r>
      <w:r w:rsidRPr="002D577F">
        <w:rPr>
          <w:rFonts w:asciiTheme="minorEastAsia" w:eastAsiaTheme="minorEastAsia" w:hAnsiTheme="minorEastAsia" w:hint="eastAsia"/>
        </w:rPr>
        <w:t xml:space="preserve">调角器行程：  </w:t>
      </w:r>
    </w:p>
    <w:p w14:paraId="5720B5B5" w14:textId="77777777" w:rsidR="004B2B7B" w:rsidRDefault="004B2B7B" w:rsidP="00915D37">
      <w:pPr>
        <w:numPr>
          <w:ilvl w:val="0"/>
          <w:numId w:val="5"/>
        </w:numPr>
        <w:adjustRightInd/>
        <w:spacing w:line="440" w:lineRule="exact"/>
        <w:textAlignment w:val="auto"/>
        <w:rPr>
          <w:rFonts w:asciiTheme="minorEastAsia" w:eastAsiaTheme="minorEastAsia" w:hAnsiTheme="minorEastAsia"/>
          <w:b/>
        </w:rPr>
      </w:pPr>
      <w:r w:rsidRPr="00A02F6A">
        <w:rPr>
          <w:rFonts w:asciiTheme="minorEastAsia" w:eastAsiaTheme="minorEastAsia" w:hAnsiTheme="minorEastAsia" w:hint="eastAsia"/>
        </w:rPr>
        <w:t>前排座椅靠背的调角总行程为</w:t>
      </w:r>
      <w:r w:rsidRPr="00A02F6A">
        <w:rPr>
          <w:rFonts w:asciiTheme="minorEastAsia" w:eastAsiaTheme="minorEastAsia" w:hAnsiTheme="minorEastAsia"/>
        </w:rPr>
        <w:t>75</w:t>
      </w:r>
      <w:r w:rsidRPr="00A02F6A">
        <w:rPr>
          <w:rFonts w:asciiTheme="minorEastAsia" w:eastAsiaTheme="minorEastAsia" w:hAnsiTheme="minorEastAsia" w:hint="eastAsia"/>
        </w:rPr>
        <w:t>º；</w:t>
      </w:r>
    </w:p>
    <w:p w14:paraId="6D565E06" w14:textId="14071245" w:rsidR="00CF1496" w:rsidRPr="007D7E78" w:rsidRDefault="004B2B7B" w:rsidP="00915D37">
      <w:pPr>
        <w:numPr>
          <w:ilvl w:val="0"/>
          <w:numId w:val="5"/>
        </w:numPr>
        <w:adjustRightInd/>
        <w:spacing w:line="440" w:lineRule="exact"/>
        <w:textAlignment w:val="auto"/>
        <w:rPr>
          <w:rFonts w:asciiTheme="minorEastAsia" w:eastAsiaTheme="minorEastAsia" w:hAnsiTheme="minorEastAsia"/>
          <w:b/>
        </w:rPr>
      </w:pPr>
      <w:r w:rsidRPr="004B2B7B">
        <w:rPr>
          <w:rFonts w:asciiTheme="minorEastAsia" w:eastAsiaTheme="minorEastAsia" w:hAnsiTheme="minorEastAsia" w:hint="eastAsia"/>
        </w:rPr>
        <w:t>靠背设计角度为2</w:t>
      </w:r>
      <w:r w:rsidRPr="004B2B7B">
        <w:rPr>
          <w:rFonts w:asciiTheme="minorEastAsia" w:eastAsiaTheme="minorEastAsia" w:hAnsiTheme="minorEastAsia"/>
        </w:rPr>
        <w:t>5</w:t>
      </w:r>
      <w:r w:rsidRPr="004B2B7B">
        <w:rPr>
          <w:rFonts w:asciiTheme="minorEastAsia" w:eastAsiaTheme="minorEastAsia" w:hAnsiTheme="minorEastAsia" w:hint="eastAsia"/>
        </w:rPr>
        <w:t>°，向前可调2</w:t>
      </w:r>
      <w:r w:rsidRPr="004B2B7B">
        <w:rPr>
          <w:rFonts w:asciiTheme="minorEastAsia" w:eastAsiaTheme="minorEastAsia" w:hAnsiTheme="minorEastAsia"/>
        </w:rPr>
        <w:t>5</w:t>
      </w:r>
      <w:r w:rsidRPr="004B2B7B">
        <w:rPr>
          <w:rFonts w:asciiTheme="minorEastAsia" w:eastAsiaTheme="minorEastAsia" w:hAnsiTheme="minorEastAsia" w:hint="eastAsia"/>
        </w:rPr>
        <w:t>°，向后可调5</w:t>
      </w:r>
      <w:r w:rsidRPr="004B2B7B">
        <w:rPr>
          <w:rFonts w:asciiTheme="minorEastAsia" w:eastAsiaTheme="minorEastAsia" w:hAnsiTheme="minorEastAsia"/>
        </w:rPr>
        <w:t>0</w:t>
      </w:r>
      <w:r w:rsidRPr="004B2B7B">
        <w:rPr>
          <w:rFonts w:asciiTheme="minorEastAsia" w:eastAsiaTheme="minorEastAsia" w:hAnsiTheme="minorEastAsia" w:hint="eastAsia"/>
        </w:rPr>
        <w:t>°</w:t>
      </w:r>
      <w:r w:rsidR="007D7E78">
        <w:rPr>
          <w:rFonts w:asciiTheme="minorEastAsia" w:eastAsiaTheme="minorEastAsia" w:hAnsiTheme="minorEastAsia" w:hint="eastAsia"/>
        </w:rPr>
        <w:t>；</w:t>
      </w:r>
    </w:p>
    <w:p w14:paraId="6E54ABC4" w14:textId="56D996E6" w:rsidR="007D7E78" w:rsidRPr="00C77D57" w:rsidRDefault="00C77D57" w:rsidP="00915D37">
      <w:pPr>
        <w:numPr>
          <w:ilvl w:val="0"/>
          <w:numId w:val="5"/>
        </w:numPr>
        <w:adjustRightInd/>
        <w:spacing w:line="440" w:lineRule="exact"/>
        <w:textAlignment w:val="auto"/>
        <w:rPr>
          <w:rFonts w:asciiTheme="minorEastAsia" w:eastAsiaTheme="minorEastAsia" w:hAnsiTheme="minorEastAsia"/>
        </w:rPr>
      </w:pPr>
      <w:r w:rsidRPr="00C77D57">
        <w:rPr>
          <w:rFonts w:asciiTheme="minorEastAsia" w:eastAsiaTheme="minorEastAsia" w:hAnsiTheme="minorEastAsia" w:hint="eastAsia"/>
        </w:rPr>
        <w:t>调节步距2°。</w:t>
      </w:r>
    </w:p>
    <w:p w14:paraId="11EF2771" w14:textId="543674B7" w:rsidR="00C77D57" w:rsidRPr="00915D37" w:rsidRDefault="00C77D57" w:rsidP="00C77D57">
      <w:pPr>
        <w:pStyle w:val="Default"/>
        <w:spacing w:before="120" w:after="120" w:line="440" w:lineRule="exact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</w:pPr>
      <w:r w:rsidRPr="00915D3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（</w:t>
      </w:r>
      <w:r>
        <w:rPr>
          <w:rFonts w:asciiTheme="minorEastAsia" w:eastAsiaTheme="minorEastAsia" w:hAnsiTheme="minorEastAsia" w:cs="Times New Roman"/>
          <w:color w:val="auto"/>
          <w:sz w:val="21"/>
          <w:szCs w:val="21"/>
        </w:rPr>
        <w:t>2</w:t>
      </w:r>
      <w:r w:rsidRPr="00915D3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）</w:t>
      </w:r>
      <w:r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解锁力</w:t>
      </w:r>
      <w:r w:rsidRPr="00915D3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：</w:t>
      </w:r>
      <w:r w:rsidRPr="00BE006E">
        <w:rPr>
          <w:rFonts w:asciiTheme="minorEastAsia" w:eastAsiaTheme="minorEastAsia" w:hAnsiTheme="minorEastAsia" w:cs="Times New Roman" w:hint="eastAsia"/>
          <w:color w:val="auto"/>
          <w:sz w:val="21"/>
          <w:szCs w:val="21"/>
          <w:highlight w:val="yellow"/>
        </w:rPr>
        <w:t>单只解锁扭矩符合1.</w:t>
      </w:r>
      <w:r w:rsidR="00E067BE" w:rsidRPr="00BE006E">
        <w:rPr>
          <w:rFonts w:asciiTheme="minorEastAsia" w:eastAsiaTheme="minorEastAsia" w:hAnsiTheme="minorEastAsia" w:cs="Times New Roman" w:hint="eastAsia"/>
          <w:color w:val="auto"/>
          <w:sz w:val="21"/>
          <w:szCs w:val="21"/>
          <w:highlight w:val="yellow"/>
        </w:rPr>
        <w:t>8</w:t>
      </w:r>
      <w:r w:rsidRPr="00BE006E">
        <w:rPr>
          <w:rFonts w:asciiTheme="minorEastAsia" w:eastAsiaTheme="minorEastAsia" w:hAnsiTheme="minorEastAsia" w:cs="Times New Roman" w:hint="eastAsia"/>
          <w:color w:val="auto"/>
          <w:sz w:val="21"/>
          <w:szCs w:val="21"/>
          <w:highlight w:val="yellow"/>
        </w:rPr>
        <w:t>N·m～</w:t>
      </w:r>
      <w:r w:rsidRPr="00BE006E">
        <w:rPr>
          <w:rFonts w:asciiTheme="minorEastAsia" w:eastAsiaTheme="minorEastAsia" w:hAnsiTheme="minorEastAsia" w:cs="Times New Roman"/>
          <w:color w:val="auto"/>
          <w:sz w:val="21"/>
          <w:szCs w:val="21"/>
          <w:highlight w:val="yellow"/>
        </w:rPr>
        <w:t>2.</w:t>
      </w:r>
      <w:r w:rsidR="006975DA" w:rsidRPr="00BE006E">
        <w:rPr>
          <w:rFonts w:asciiTheme="minorEastAsia" w:eastAsiaTheme="minorEastAsia" w:hAnsiTheme="minorEastAsia" w:cs="Times New Roman"/>
          <w:color w:val="auto"/>
          <w:sz w:val="21"/>
          <w:szCs w:val="21"/>
          <w:highlight w:val="yellow"/>
        </w:rPr>
        <w:t>3</w:t>
      </w:r>
      <w:r w:rsidRPr="00BE006E">
        <w:rPr>
          <w:rFonts w:asciiTheme="minorEastAsia" w:eastAsiaTheme="minorEastAsia" w:hAnsiTheme="minorEastAsia" w:cs="Times New Roman" w:hint="eastAsia"/>
          <w:color w:val="auto"/>
          <w:sz w:val="21"/>
          <w:szCs w:val="21"/>
          <w:highlight w:val="yellow"/>
        </w:rPr>
        <w:t>N·m</w:t>
      </w:r>
      <w:r>
        <w:rPr>
          <w:rFonts w:asciiTheme="minorEastAsia" w:eastAsiaTheme="minorEastAsia" w:hAnsiTheme="minorEastAsia" w:cs="Times New Roman"/>
          <w:color w:val="auto"/>
          <w:sz w:val="21"/>
          <w:szCs w:val="21"/>
        </w:rPr>
        <w:t xml:space="preserve"> </w:t>
      </w:r>
      <w:r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。</w:t>
      </w:r>
    </w:p>
    <w:p w14:paraId="4209EDA8" w14:textId="49B8E476" w:rsidR="00C77D57" w:rsidRDefault="00C5665D" w:rsidP="00915D37">
      <w:pPr>
        <w:pStyle w:val="Default"/>
        <w:spacing w:before="120" w:after="120"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915D3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（</w:t>
      </w:r>
      <w:r w:rsidR="0052646D">
        <w:rPr>
          <w:rFonts w:asciiTheme="minorEastAsia" w:eastAsiaTheme="minorEastAsia" w:hAnsiTheme="minorEastAsia" w:cs="Times New Roman"/>
          <w:color w:val="auto"/>
          <w:sz w:val="21"/>
          <w:szCs w:val="21"/>
        </w:rPr>
        <w:t>3</w:t>
      </w:r>
      <w:r w:rsidRPr="00915D3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）</w:t>
      </w:r>
      <w:r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解锁角位移量</w:t>
      </w:r>
      <w:r w:rsidRPr="00915D3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：</w:t>
      </w:r>
      <w:r w:rsidRPr="00C5665D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单只最小完全解锁角度min（</w:t>
      </w:r>
      <w:r w:rsidR="00AC083F">
        <w:rPr>
          <w:rFonts w:asciiTheme="minorEastAsia" w:eastAsiaTheme="minorEastAsia" w:hAnsiTheme="minorEastAsia" w:cs="Times New Roman"/>
          <w:color w:val="auto"/>
          <w:sz w:val="21"/>
          <w:szCs w:val="21"/>
        </w:rPr>
        <w:t>15</w:t>
      </w:r>
      <w:r w:rsidRPr="00C5665D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°±</w:t>
      </w:r>
      <w:r w:rsidR="00AC083F">
        <w:rPr>
          <w:rFonts w:asciiTheme="minorEastAsia" w:eastAsiaTheme="minorEastAsia" w:hAnsiTheme="minorEastAsia" w:cs="Times New Roman"/>
          <w:color w:val="auto"/>
          <w:sz w:val="21"/>
          <w:szCs w:val="21"/>
        </w:rPr>
        <w:t>2</w:t>
      </w:r>
      <w:r w:rsidRPr="00C5665D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°），最大开启角度max（</w:t>
      </w:r>
      <w:r w:rsidR="00555AA9">
        <w:rPr>
          <w:rFonts w:asciiTheme="minorEastAsia" w:eastAsiaTheme="minorEastAsia" w:hAnsiTheme="minorEastAsia" w:cs="Times New Roman"/>
          <w:color w:val="auto"/>
          <w:sz w:val="21"/>
          <w:szCs w:val="21"/>
        </w:rPr>
        <w:t>26</w:t>
      </w:r>
      <w:r w:rsidRPr="00C5665D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°±</w:t>
      </w:r>
      <w:r w:rsidR="00555AA9">
        <w:rPr>
          <w:rFonts w:asciiTheme="minorEastAsia" w:eastAsiaTheme="minorEastAsia" w:hAnsiTheme="minorEastAsia" w:cs="Times New Roman"/>
          <w:color w:val="auto"/>
          <w:sz w:val="21"/>
          <w:szCs w:val="21"/>
        </w:rPr>
        <w:t>3</w:t>
      </w:r>
      <w:r w:rsidRPr="00C5665D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°）</w:t>
      </w:r>
      <w:r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。</w:t>
      </w:r>
    </w:p>
    <w:p w14:paraId="73413541" w14:textId="7B745D29" w:rsidR="00F753C9" w:rsidRDefault="00F753C9" w:rsidP="00915D37">
      <w:pPr>
        <w:pStyle w:val="Default"/>
        <w:spacing w:before="120" w:after="120"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F753C9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（4）带轴调角器：轴拔出力</w:t>
      </w:r>
      <w:r w:rsidRPr="00F753C9">
        <w:rPr>
          <w:rFonts w:asciiTheme="minorEastAsia" w:eastAsiaTheme="minorEastAsia" w:hAnsiTheme="minorEastAsia" w:cs="Times New Roman"/>
          <w:color w:val="auto"/>
          <w:sz w:val="21"/>
          <w:szCs w:val="21"/>
        </w:rPr>
        <w:t xml:space="preserve">F&gt;6500N </w:t>
      </w:r>
      <w:r w:rsidRPr="00F753C9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；轴和凸轮破坏扭矩＞ 50N</w:t>
      </w:r>
      <w:r w:rsidR="00B03732" w:rsidRPr="00C77D5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·</w:t>
      </w:r>
      <w:r w:rsidRPr="00F753C9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m</w:t>
      </w:r>
    </w:p>
    <w:p w14:paraId="5A375835" w14:textId="7B3385D4" w:rsidR="00CF1496" w:rsidRPr="00915D37" w:rsidRDefault="00CF1496" w:rsidP="00915D37">
      <w:pPr>
        <w:pStyle w:val="Default"/>
        <w:spacing w:before="120" w:after="120" w:line="440" w:lineRule="exact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</w:pPr>
      <w:r w:rsidRPr="00915D3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（</w:t>
      </w:r>
      <w:r w:rsidR="0052646D">
        <w:rPr>
          <w:rFonts w:asciiTheme="minorEastAsia" w:eastAsiaTheme="minorEastAsia" w:hAnsiTheme="minorEastAsia" w:cs="Times New Roman"/>
          <w:color w:val="auto"/>
          <w:sz w:val="21"/>
          <w:szCs w:val="21"/>
        </w:rPr>
        <w:t>5</w:t>
      </w:r>
      <w:r w:rsidRPr="00915D3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）公差要求：</w:t>
      </w:r>
    </w:p>
    <w:p w14:paraId="183FCFAF" w14:textId="609D24F0" w:rsidR="00CF1496" w:rsidRPr="00915D37" w:rsidRDefault="00CF1496" w:rsidP="00915D37">
      <w:pPr>
        <w:pStyle w:val="Default"/>
        <w:numPr>
          <w:ilvl w:val="0"/>
          <w:numId w:val="34"/>
        </w:numPr>
        <w:spacing w:before="120" w:after="120" w:line="440" w:lineRule="exact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</w:pPr>
      <w:r w:rsidRPr="00915D37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单只调角器厚度公差带≤1mm，在（-0.5～+0.5）mm区间内；</w:t>
      </w:r>
    </w:p>
    <w:p w14:paraId="630F2BA9" w14:textId="06A8A0BF" w:rsidR="00CF1496" w:rsidRPr="00915D37" w:rsidRDefault="00CF1496" w:rsidP="00915D37">
      <w:pPr>
        <w:pStyle w:val="Default"/>
        <w:numPr>
          <w:ilvl w:val="0"/>
          <w:numId w:val="34"/>
        </w:numPr>
        <w:spacing w:before="120" w:after="120" w:line="440" w:lineRule="exact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</w:pPr>
      <w:r w:rsidRPr="00915D37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单只调角器直径公差带≤1mm，在（</w:t>
      </w:r>
      <w:r w:rsidR="00915D37" w:rsidRPr="00915D37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-0.5～+0.5</w:t>
      </w:r>
      <w:r w:rsidRPr="00915D37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）mm区间内；</w:t>
      </w:r>
    </w:p>
    <w:p w14:paraId="580AF059" w14:textId="34CE0F5A" w:rsidR="00CF1496" w:rsidRPr="00915D37" w:rsidRDefault="00CF1496" w:rsidP="00915D37">
      <w:pPr>
        <w:pStyle w:val="Default"/>
        <w:numPr>
          <w:ilvl w:val="0"/>
          <w:numId w:val="34"/>
        </w:numPr>
        <w:spacing w:line="440" w:lineRule="exact"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</w:pPr>
      <w:r w:rsidRPr="00915D37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单只调角</w:t>
      </w:r>
      <w:proofErr w:type="gramStart"/>
      <w:r w:rsidRPr="00915D37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器翻折角度</w:t>
      </w:r>
      <w:proofErr w:type="gramEnd"/>
      <w:r w:rsidRPr="00915D37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 xml:space="preserve">公差≤1°； </w:t>
      </w:r>
    </w:p>
    <w:p w14:paraId="36B36D22" w14:textId="4037906C" w:rsidR="00CF1496" w:rsidRPr="00915D37" w:rsidRDefault="00CF1496" w:rsidP="00915D37">
      <w:pPr>
        <w:pStyle w:val="aa"/>
        <w:numPr>
          <w:ilvl w:val="0"/>
          <w:numId w:val="34"/>
        </w:numPr>
        <w:spacing w:line="440" w:lineRule="exact"/>
        <w:ind w:firstLineChars="0"/>
        <w:rPr>
          <w:rFonts w:asciiTheme="minorEastAsia" w:eastAsiaTheme="minorEastAsia" w:hAnsiTheme="minorEastAsia"/>
          <w:szCs w:val="21"/>
        </w:rPr>
      </w:pPr>
      <w:r w:rsidRPr="00915D37">
        <w:rPr>
          <w:rFonts w:asciiTheme="minorEastAsia" w:eastAsiaTheme="minorEastAsia" w:hAnsiTheme="minorEastAsia" w:hint="eastAsia"/>
          <w:bCs/>
          <w:kern w:val="2"/>
          <w:szCs w:val="21"/>
        </w:rPr>
        <w:t>调角器与上、下联接</w:t>
      </w:r>
      <w:proofErr w:type="gramStart"/>
      <w:r w:rsidRPr="00915D37">
        <w:rPr>
          <w:rFonts w:asciiTheme="minorEastAsia" w:eastAsiaTheme="minorEastAsia" w:hAnsiTheme="minorEastAsia" w:hint="eastAsia"/>
          <w:bCs/>
          <w:kern w:val="2"/>
          <w:szCs w:val="21"/>
        </w:rPr>
        <w:t>板配合</w:t>
      </w:r>
      <w:proofErr w:type="gramEnd"/>
      <w:r w:rsidRPr="00915D37">
        <w:rPr>
          <w:rFonts w:asciiTheme="minorEastAsia" w:eastAsiaTheme="minorEastAsia" w:hAnsiTheme="minorEastAsia" w:hint="eastAsia"/>
          <w:bCs/>
          <w:kern w:val="2"/>
          <w:szCs w:val="21"/>
        </w:rPr>
        <w:t>的凸点位置度公差≤</w:t>
      </w:r>
      <w:r w:rsidRPr="00915D37">
        <w:rPr>
          <w:rFonts w:asciiTheme="minorEastAsia" w:eastAsiaTheme="minorEastAsia" w:hAnsiTheme="minorEastAsia"/>
          <w:bCs/>
          <w:kern w:val="2"/>
          <w:szCs w:val="21"/>
        </w:rPr>
        <w:t>φ0.2</w:t>
      </w:r>
      <w:r w:rsidRPr="00915D37">
        <w:rPr>
          <w:rFonts w:asciiTheme="minorEastAsia" w:eastAsiaTheme="minorEastAsia" w:hAnsiTheme="minorEastAsia" w:hint="eastAsia"/>
          <w:bCs/>
          <w:kern w:val="2"/>
          <w:szCs w:val="21"/>
        </w:rPr>
        <w:t xml:space="preserve"> mm</w:t>
      </w:r>
      <w:r w:rsidR="00915D37">
        <w:rPr>
          <w:rFonts w:asciiTheme="minorEastAsia" w:eastAsiaTheme="minorEastAsia" w:hAnsiTheme="minorEastAsia" w:hint="eastAsia"/>
          <w:bCs/>
          <w:kern w:val="2"/>
          <w:szCs w:val="21"/>
        </w:rPr>
        <w:t>。</w:t>
      </w:r>
    </w:p>
    <w:p w14:paraId="0170793C" w14:textId="1F1015F5" w:rsidR="00CF1496" w:rsidRDefault="00A34C72" w:rsidP="00915D37">
      <w:pPr>
        <w:spacing w:line="440" w:lineRule="exact"/>
        <w:rPr>
          <w:rFonts w:asciiTheme="minorEastAsia" w:eastAsiaTheme="minorEastAsia" w:hAnsiTheme="minorEastAsia"/>
          <w:szCs w:val="21"/>
        </w:rPr>
      </w:pPr>
      <w:r w:rsidRPr="00CF1496">
        <w:rPr>
          <w:rFonts w:asciiTheme="minorEastAsia" w:eastAsiaTheme="minorEastAsia" w:hAnsiTheme="minorEastAsia" w:hint="eastAsia"/>
          <w:szCs w:val="21"/>
        </w:rPr>
        <w:t>（</w:t>
      </w:r>
      <w:r w:rsidR="0052646D">
        <w:rPr>
          <w:rFonts w:asciiTheme="minorEastAsia" w:eastAsiaTheme="minorEastAsia" w:hAnsiTheme="minorEastAsia"/>
          <w:szCs w:val="21"/>
        </w:rPr>
        <w:t>6</w:t>
      </w:r>
      <w:r w:rsidRPr="00CF1496">
        <w:rPr>
          <w:rFonts w:asciiTheme="minorEastAsia" w:eastAsiaTheme="minorEastAsia" w:hAnsiTheme="minorEastAsia" w:hint="eastAsia"/>
          <w:szCs w:val="21"/>
        </w:rPr>
        <w:t>）</w:t>
      </w:r>
      <w:r>
        <w:rPr>
          <w:rFonts w:asciiTheme="minorEastAsia" w:eastAsiaTheme="minorEastAsia" w:hAnsiTheme="minorEastAsia" w:hint="eastAsia"/>
          <w:szCs w:val="21"/>
        </w:rPr>
        <w:t>静载荷强度：解锁方向</w:t>
      </w:r>
      <w:r w:rsidRPr="00CF1496">
        <w:rPr>
          <w:rFonts w:asciiTheme="minorEastAsia" w:eastAsiaTheme="minorEastAsia" w:hAnsiTheme="minorEastAsia" w:hint="eastAsia"/>
          <w:szCs w:val="21"/>
        </w:rPr>
        <w:t>不小于</w:t>
      </w:r>
      <w:r w:rsidR="00D005BE">
        <w:rPr>
          <w:rFonts w:asciiTheme="minorEastAsia" w:eastAsiaTheme="minorEastAsia" w:hAnsiTheme="minorEastAsia"/>
          <w:szCs w:val="21"/>
        </w:rPr>
        <w:t>1</w:t>
      </w:r>
      <w:r w:rsidR="00A169F8">
        <w:rPr>
          <w:rFonts w:asciiTheme="minorEastAsia" w:eastAsiaTheme="minorEastAsia" w:hAnsiTheme="minorEastAsia"/>
          <w:szCs w:val="21"/>
        </w:rPr>
        <w:t>50</w:t>
      </w:r>
      <w:r w:rsidR="00D005BE">
        <w:rPr>
          <w:rFonts w:asciiTheme="minorEastAsia" w:eastAsiaTheme="minorEastAsia" w:hAnsiTheme="minorEastAsia"/>
          <w:szCs w:val="21"/>
        </w:rPr>
        <w:t>0</w:t>
      </w:r>
      <w:r w:rsidRPr="00CF1496">
        <w:rPr>
          <w:rFonts w:asciiTheme="minorEastAsia" w:eastAsiaTheme="minorEastAsia" w:hAnsiTheme="minorEastAsia" w:hint="eastAsia"/>
          <w:szCs w:val="21"/>
        </w:rPr>
        <w:t>N·m</w:t>
      </w:r>
      <w:r>
        <w:rPr>
          <w:rFonts w:asciiTheme="minorEastAsia" w:eastAsiaTheme="minorEastAsia" w:hAnsiTheme="minorEastAsia"/>
          <w:szCs w:val="21"/>
        </w:rPr>
        <w:t>,</w:t>
      </w:r>
      <w:r w:rsidRPr="00CF1496">
        <w:rPr>
          <w:rFonts w:asciiTheme="minorEastAsia" w:eastAsiaTheme="minorEastAsia" w:hAnsiTheme="minorEastAsia" w:hint="eastAsia"/>
          <w:szCs w:val="21"/>
        </w:rPr>
        <w:t xml:space="preserve"> </w:t>
      </w:r>
      <w:proofErr w:type="gramStart"/>
      <w:r w:rsidRPr="00CF1496">
        <w:rPr>
          <w:rFonts w:asciiTheme="minorEastAsia" w:eastAsiaTheme="minorEastAsia" w:hAnsiTheme="minorEastAsia" w:hint="eastAsia"/>
          <w:szCs w:val="21"/>
        </w:rPr>
        <w:t>锁止方向</w:t>
      </w:r>
      <w:proofErr w:type="gramEnd"/>
      <w:r>
        <w:rPr>
          <w:rFonts w:asciiTheme="minorEastAsia" w:eastAsiaTheme="minorEastAsia" w:hAnsiTheme="minorEastAsia" w:hint="eastAsia"/>
          <w:szCs w:val="21"/>
        </w:rPr>
        <w:t>不小于</w:t>
      </w:r>
      <w:r w:rsidR="00D005BE">
        <w:rPr>
          <w:rFonts w:asciiTheme="minorEastAsia" w:eastAsiaTheme="minorEastAsia" w:hAnsiTheme="minorEastAsia"/>
          <w:szCs w:val="21"/>
        </w:rPr>
        <w:t>1</w:t>
      </w:r>
      <w:r w:rsidR="00A169F8">
        <w:rPr>
          <w:rFonts w:asciiTheme="minorEastAsia" w:eastAsiaTheme="minorEastAsia" w:hAnsiTheme="minorEastAsia"/>
          <w:szCs w:val="21"/>
        </w:rPr>
        <w:t>2</w:t>
      </w:r>
      <w:r w:rsidR="00D005BE">
        <w:rPr>
          <w:rFonts w:asciiTheme="minorEastAsia" w:eastAsiaTheme="minorEastAsia" w:hAnsiTheme="minorEastAsia"/>
          <w:szCs w:val="21"/>
        </w:rPr>
        <w:t>00</w:t>
      </w:r>
      <w:r w:rsidRPr="00CF1496">
        <w:rPr>
          <w:rFonts w:asciiTheme="minorEastAsia" w:eastAsiaTheme="minorEastAsia" w:hAnsiTheme="minorEastAsia" w:hint="eastAsia"/>
          <w:szCs w:val="21"/>
        </w:rPr>
        <w:t>N·m；</w:t>
      </w:r>
    </w:p>
    <w:p w14:paraId="4ECA8EB0" w14:textId="4362CEA8" w:rsidR="009F4452" w:rsidRPr="00CF1496" w:rsidRDefault="009F4452" w:rsidP="009F4452">
      <w:pPr>
        <w:adjustRightInd/>
        <w:spacing w:line="440" w:lineRule="exact"/>
        <w:textAlignment w:val="auto"/>
        <w:rPr>
          <w:rFonts w:ascii="宋体" w:hAnsi="宋体"/>
          <w:b/>
          <w:color w:val="000000"/>
        </w:rPr>
      </w:pPr>
      <w:r>
        <w:rPr>
          <w:rFonts w:ascii="宋体" w:hAnsi="宋体" w:hint="eastAsia"/>
          <w:color w:val="000000"/>
        </w:rPr>
        <w:t>（</w:t>
      </w:r>
      <w:r w:rsidR="0052646D">
        <w:rPr>
          <w:rFonts w:ascii="宋体" w:hAnsi="宋体"/>
          <w:color w:val="000000"/>
        </w:rPr>
        <w:t>7</w:t>
      </w:r>
      <w:r>
        <w:rPr>
          <w:rFonts w:ascii="宋体" w:hAnsi="宋体" w:hint="eastAsia"/>
          <w:color w:val="000000"/>
        </w:rPr>
        <w:t>）</w:t>
      </w:r>
      <w:r w:rsidRPr="00CF1496">
        <w:rPr>
          <w:rFonts w:ascii="宋体" w:hAnsi="宋体" w:hint="eastAsia"/>
          <w:color w:val="000000"/>
        </w:rPr>
        <w:t>调角器间隙：</w:t>
      </w:r>
    </w:p>
    <w:p w14:paraId="4BD0DB8A" w14:textId="77777777" w:rsidR="009F4452" w:rsidRPr="0070289E" w:rsidRDefault="009F4452" w:rsidP="009F4452">
      <w:pPr>
        <w:pStyle w:val="aa"/>
        <w:adjustRightInd/>
        <w:spacing w:line="440" w:lineRule="exact"/>
        <w:ind w:left="330" w:firstLineChars="100" w:firstLine="210"/>
        <w:textAlignment w:val="auto"/>
        <w:rPr>
          <w:rFonts w:ascii="宋体" w:hAnsi="宋体"/>
          <w:b/>
          <w:color w:val="000000"/>
        </w:rPr>
      </w:pPr>
      <w:r>
        <w:rPr>
          <w:rFonts w:ascii="宋体" w:hAnsi="宋体" w:hint="eastAsia"/>
          <w:color w:val="000000"/>
        </w:rPr>
        <w:t>a）</w:t>
      </w:r>
      <w:r w:rsidRPr="0070289E">
        <w:rPr>
          <w:rFonts w:ascii="宋体" w:hAnsi="宋体" w:hint="eastAsia"/>
          <w:color w:val="000000"/>
        </w:rPr>
        <w:t>调角器前后间隙</w:t>
      </w:r>
      <w:r>
        <w:rPr>
          <w:rFonts w:ascii="宋体" w:hAnsi="宋体" w:hint="eastAsia"/>
          <w:color w:val="000000"/>
        </w:rPr>
        <w:t>：</w:t>
      </w:r>
    </w:p>
    <w:p w14:paraId="268322AA" w14:textId="77777777" w:rsidR="009F4452" w:rsidRPr="002D577F" w:rsidRDefault="009F4452" w:rsidP="009F4452">
      <w:pPr>
        <w:spacing w:line="440" w:lineRule="exact"/>
        <w:ind w:left="120" w:firstLineChars="100" w:firstLine="210"/>
        <w:rPr>
          <w:rFonts w:ascii="宋体" w:hAnsi="宋体"/>
          <w:b/>
        </w:rPr>
      </w:pPr>
      <w:r w:rsidRPr="002D577F">
        <w:rPr>
          <w:rFonts w:ascii="宋体" w:hAnsi="宋体" w:hint="eastAsia"/>
        </w:rPr>
        <w:t>调角器前后间隙需满足QC/T  844-2011《乘用车座椅调角器技术条件》</w:t>
      </w:r>
    </w:p>
    <w:p w14:paraId="0FD58BF5" w14:textId="77777777" w:rsidR="009F4452" w:rsidRPr="002D577F" w:rsidRDefault="009F4452" w:rsidP="009F4452">
      <w:pPr>
        <w:spacing w:line="440" w:lineRule="exact"/>
        <w:ind w:left="120" w:firstLineChars="100" w:firstLine="210"/>
        <w:rPr>
          <w:rFonts w:ascii="宋体" w:hAnsi="宋体"/>
          <w:b/>
        </w:rPr>
      </w:pPr>
      <w:r w:rsidRPr="002D577F">
        <w:rPr>
          <w:rFonts w:ascii="宋体" w:hAnsi="宋体" w:hint="eastAsia"/>
        </w:rPr>
        <w:t>中 4.2.3.1要求，按照5.3.1试验后，前后间隙应不大于3.5mm；</w:t>
      </w:r>
    </w:p>
    <w:tbl>
      <w:tblPr>
        <w:tblStyle w:val="ab"/>
        <w:tblW w:w="0" w:type="auto"/>
        <w:tblInd w:w="120" w:type="dxa"/>
        <w:tblLook w:val="04A0" w:firstRow="1" w:lastRow="0" w:firstColumn="1" w:lastColumn="0" w:noHBand="0" w:noVBand="1"/>
      </w:tblPr>
      <w:tblGrid>
        <w:gridCol w:w="6222"/>
        <w:gridCol w:w="3187"/>
      </w:tblGrid>
      <w:tr w:rsidR="009F4452" w14:paraId="0D3B7C8D" w14:textId="77777777" w:rsidTr="007D3F6D">
        <w:trPr>
          <w:trHeight w:val="2495"/>
        </w:trPr>
        <w:tc>
          <w:tcPr>
            <w:tcW w:w="6222" w:type="dxa"/>
            <w:tcBorders>
              <w:right w:val="single" w:sz="4" w:space="0" w:color="auto"/>
            </w:tcBorders>
          </w:tcPr>
          <w:p w14:paraId="0E66F253" w14:textId="77777777" w:rsidR="009F4452" w:rsidRDefault="009F4452" w:rsidP="007D3F6D">
            <w:pPr>
              <w:jc w:val="center"/>
              <w:rPr>
                <w:rFonts w:ascii="宋体" w:hAnsi="宋体"/>
              </w:rPr>
            </w:pPr>
            <w:r>
              <w:rPr>
                <w:rFonts w:ascii="Times New Roman" w:hAnsi="Times New Roman"/>
              </w:rPr>
              <w:object w:dxaOrig="7410" w:dyaOrig="3420" w14:anchorId="4018B1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6.75pt;height:126.45pt" o:ole="">
                  <v:imagedata r:id="rId13" o:title=""/>
                </v:shape>
                <o:OLEObject Type="Embed" ProgID="PBrush" ShapeID="_x0000_i1025" DrawAspect="Content" ObjectID="_1606846941" r:id="rId14"/>
              </w:object>
            </w:r>
          </w:p>
        </w:tc>
        <w:tc>
          <w:tcPr>
            <w:tcW w:w="3187" w:type="dxa"/>
            <w:tcBorders>
              <w:left w:val="single" w:sz="4" w:space="0" w:color="auto"/>
            </w:tcBorders>
          </w:tcPr>
          <w:p w14:paraId="1E6B1619" w14:textId="77777777" w:rsidR="009F4452" w:rsidRDefault="009F4452" w:rsidP="007D3F6D">
            <w:pPr>
              <w:jc w:val="center"/>
              <w:rPr>
                <w:rFonts w:ascii="宋体" w:hAnsi="宋体"/>
              </w:rPr>
            </w:pPr>
            <w:r>
              <w:rPr>
                <w:rFonts w:ascii="Times New Roman" w:hAnsi="Times New Roman"/>
              </w:rPr>
              <w:object w:dxaOrig="3180" w:dyaOrig="3225" w14:anchorId="0E67036A">
                <v:shape id="_x0000_i1026" type="#_x0000_t75" style="width:127.1pt;height:128.95pt" o:ole="">
                  <v:imagedata r:id="rId15" o:title=""/>
                </v:shape>
                <o:OLEObject Type="Embed" ProgID="PBrush" ShapeID="_x0000_i1026" DrawAspect="Content" ObjectID="_1606846942" r:id="rId16"/>
              </w:object>
            </w:r>
          </w:p>
        </w:tc>
      </w:tr>
    </w:tbl>
    <w:p w14:paraId="6650C819" w14:textId="77777777" w:rsidR="008A7C34" w:rsidRDefault="008A7C34" w:rsidP="009F4452">
      <w:pPr>
        <w:spacing w:line="440" w:lineRule="exact"/>
        <w:ind w:firstLineChars="50" w:firstLine="105"/>
        <w:rPr>
          <w:rFonts w:ascii="宋体" w:hAnsi="宋体"/>
        </w:rPr>
      </w:pPr>
    </w:p>
    <w:p w14:paraId="4D4CAEA8" w14:textId="3C821AF4" w:rsidR="009F4452" w:rsidRPr="002D577F" w:rsidRDefault="009F4452" w:rsidP="009F4452">
      <w:pPr>
        <w:spacing w:line="440" w:lineRule="exact"/>
        <w:ind w:firstLineChars="50" w:firstLine="105"/>
        <w:rPr>
          <w:rFonts w:ascii="宋体" w:hAnsi="宋体"/>
          <w:b/>
        </w:rPr>
      </w:pPr>
      <w:r>
        <w:rPr>
          <w:rFonts w:ascii="宋体" w:hAnsi="宋体" w:hint="eastAsia"/>
        </w:rPr>
        <w:t>b</w:t>
      </w:r>
      <w:r w:rsidRPr="002D577F">
        <w:rPr>
          <w:rFonts w:ascii="宋体" w:hAnsi="宋体" w:hint="eastAsia"/>
        </w:rPr>
        <w:t>）调角器侧向间隙</w:t>
      </w:r>
      <w:r>
        <w:rPr>
          <w:rFonts w:ascii="宋体" w:hAnsi="宋体" w:hint="eastAsia"/>
        </w:rPr>
        <w:t>：</w:t>
      </w:r>
    </w:p>
    <w:p w14:paraId="11D546D7" w14:textId="77777777" w:rsidR="009F4452" w:rsidRPr="002D577F" w:rsidRDefault="009F4452" w:rsidP="009F4452">
      <w:pPr>
        <w:spacing w:line="440" w:lineRule="exact"/>
        <w:ind w:firstLineChars="50" w:firstLine="105"/>
        <w:rPr>
          <w:rFonts w:ascii="宋体" w:hAnsi="宋体"/>
          <w:b/>
        </w:rPr>
      </w:pPr>
      <w:r w:rsidRPr="002D577F">
        <w:rPr>
          <w:rFonts w:ascii="宋体" w:hAnsi="宋体" w:hint="eastAsia"/>
        </w:rPr>
        <w:t>调角器侧向间隙需满足QC/T 844-2011《乘用车座椅用调角器技术条件》中4.2.3.2要求按照5.3.2试验后，侧向间隙应不大于1.5mm；</w:t>
      </w:r>
    </w:p>
    <w:tbl>
      <w:tblPr>
        <w:tblStyle w:val="ab"/>
        <w:tblW w:w="0" w:type="auto"/>
        <w:tblInd w:w="120" w:type="dxa"/>
        <w:tblLook w:val="04A0" w:firstRow="1" w:lastRow="0" w:firstColumn="1" w:lastColumn="0" w:noHBand="0" w:noVBand="1"/>
      </w:tblPr>
      <w:tblGrid>
        <w:gridCol w:w="6222"/>
        <w:gridCol w:w="3187"/>
      </w:tblGrid>
      <w:tr w:rsidR="009F4452" w14:paraId="1D584EED" w14:textId="77777777" w:rsidTr="007D3F6D">
        <w:trPr>
          <w:trHeight w:val="2532"/>
        </w:trPr>
        <w:tc>
          <w:tcPr>
            <w:tcW w:w="6222" w:type="dxa"/>
            <w:tcBorders>
              <w:right w:val="single" w:sz="4" w:space="0" w:color="auto"/>
            </w:tcBorders>
          </w:tcPr>
          <w:p w14:paraId="3E0B577C" w14:textId="77777777" w:rsidR="009F4452" w:rsidRDefault="009F4452" w:rsidP="007D3F6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lastRenderedPageBreak/>
              <w:drawing>
                <wp:inline distT="0" distB="0" distL="0" distR="0" wp14:anchorId="5FD89DD5" wp14:editId="142BD603">
                  <wp:extent cx="3456523" cy="1552754"/>
                  <wp:effectExtent l="19050" t="0" r="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057" cy="15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  <w:tcBorders>
              <w:left w:val="single" w:sz="4" w:space="0" w:color="auto"/>
            </w:tcBorders>
          </w:tcPr>
          <w:p w14:paraId="5427FE6C" w14:textId="77777777" w:rsidR="009F4452" w:rsidRDefault="009F4452" w:rsidP="007D3F6D">
            <w:pPr>
              <w:jc w:val="center"/>
              <w:rPr>
                <w:rFonts w:ascii="宋体" w:hAnsi="宋体"/>
              </w:rPr>
            </w:pPr>
            <w:r>
              <w:rPr>
                <w:rFonts w:ascii="Times New Roman" w:hAnsi="Times New Roman"/>
              </w:rPr>
              <w:object w:dxaOrig="3750" w:dyaOrig="4035" w14:anchorId="20FAC0FE">
                <v:shape id="_x0000_i1027" type="#_x0000_t75" style="width:112.05pt;height:122.1pt" o:ole="">
                  <v:imagedata r:id="rId18" o:title=""/>
                </v:shape>
                <o:OLEObject Type="Embed" ProgID="PBrush" ShapeID="_x0000_i1027" DrawAspect="Content" ObjectID="_1606846943" r:id="rId19"/>
              </w:object>
            </w:r>
          </w:p>
        </w:tc>
      </w:tr>
    </w:tbl>
    <w:p w14:paraId="722E8AF0" w14:textId="283EB7B0" w:rsidR="0070289E" w:rsidRDefault="0070289E" w:rsidP="008A7C34">
      <w:pPr>
        <w:spacing w:line="44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</w:t>
      </w:r>
      <w:r w:rsidR="0052646D">
        <w:rPr>
          <w:rFonts w:asciiTheme="minorEastAsia" w:eastAsiaTheme="minorEastAsia" w:hAnsiTheme="minorEastAsia"/>
        </w:rPr>
        <w:t>8</w:t>
      </w:r>
      <w:r>
        <w:rPr>
          <w:rFonts w:asciiTheme="minorEastAsia" w:eastAsiaTheme="minorEastAsia" w:hAnsiTheme="minorEastAsia" w:hint="eastAsia"/>
        </w:rPr>
        <w:t>）</w:t>
      </w:r>
      <w:r w:rsidRPr="002D577F">
        <w:rPr>
          <w:rFonts w:asciiTheme="minorEastAsia" w:eastAsiaTheme="minorEastAsia" w:hAnsiTheme="minorEastAsia" w:hint="eastAsia"/>
        </w:rPr>
        <w:t>安装适应性</w:t>
      </w:r>
      <w:r>
        <w:rPr>
          <w:rFonts w:asciiTheme="minorEastAsia" w:eastAsiaTheme="minorEastAsia" w:hAnsiTheme="minorEastAsia" w:hint="eastAsia"/>
        </w:rPr>
        <w:t>:</w:t>
      </w:r>
      <w:r w:rsidRPr="002D577F">
        <w:rPr>
          <w:rFonts w:asciiTheme="minorEastAsia" w:eastAsiaTheme="minorEastAsia" w:hAnsiTheme="minorEastAsia" w:hint="eastAsia"/>
        </w:rPr>
        <w:t>调角器双侧安装时，当座椅宽度方向有±1.5mm，调角器应能适应与座椅的安装，且功能正常</w:t>
      </w:r>
      <w:r w:rsidR="009E251C">
        <w:rPr>
          <w:rFonts w:asciiTheme="minorEastAsia" w:eastAsiaTheme="minorEastAsia" w:hAnsiTheme="minorEastAsia" w:hint="eastAsia"/>
        </w:rPr>
        <w:t>。</w:t>
      </w:r>
    </w:p>
    <w:p w14:paraId="6D837EAD" w14:textId="370E6C70" w:rsidR="00324755" w:rsidRPr="00C3661D" w:rsidRDefault="007B0F72" w:rsidP="008C432C">
      <w:pPr>
        <w:spacing w:line="440" w:lineRule="exact"/>
        <w:ind w:left="309" w:hangingChars="147" w:hanging="309"/>
        <w:rPr>
          <w:rFonts w:asciiTheme="minorEastAsia" w:eastAsiaTheme="minorEastAsia" w:hAnsiTheme="minorEastAsia"/>
          <w:b/>
        </w:rPr>
      </w:pPr>
      <w:r w:rsidRPr="007B0F72">
        <w:rPr>
          <w:rFonts w:asciiTheme="minorEastAsia" w:eastAsiaTheme="minorEastAsia" w:hAnsiTheme="minorEastAsia" w:hint="eastAsia"/>
          <w:szCs w:val="21"/>
        </w:rPr>
        <w:t>（</w:t>
      </w:r>
      <w:r w:rsidR="0052646D">
        <w:rPr>
          <w:rFonts w:asciiTheme="minorEastAsia" w:eastAsiaTheme="minorEastAsia" w:hAnsiTheme="minorEastAsia"/>
          <w:szCs w:val="21"/>
        </w:rPr>
        <w:t>9</w:t>
      </w:r>
      <w:r w:rsidRPr="007B0F72">
        <w:rPr>
          <w:rFonts w:asciiTheme="minorEastAsia" w:eastAsiaTheme="minorEastAsia" w:hAnsiTheme="minorEastAsia" w:hint="eastAsia"/>
          <w:szCs w:val="21"/>
        </w:rPr>
        <w:t>）</w:t>
      </w:r>
      <w:r w:rsidR="00324755" w:rsidRPr="00C3661D">
        <w:rPr>
          <w:rFonts w:asciiTheme="minorEastAsia" w:eastAsiaTheme="minorEastAsia" w:hAnsiTheme="minorEastAsia" w:hint="eastAsia"/>
        </w:rPr>
        <w:t>调角器冲击强度:</w:t>
      </w:r>
      <w:r w:rsidR="00324755" w:rsidRPr="00C3661D">
        <w:rPr>
          <w:rFonts w:hint="eastAsia"/>
        </w:rPr>
        <w:t xml:space="preserve"> </w:t>
      </w:r>
      <w:r w:rsidR="00324755" w:rsidRPr="00C3661D">
        <w:rPr>
          <w:rFonts w:asciiTheme="minorEastAsia" w:eastAsiaTheme="minorEastAsia" w:hAnsiTheme="minorEastAsia" w:hint="eastAsia"/>
        </w:rPr>
        <w:t>将带有调角器的模拟靠背骨架总成固定在刚性夹具上，将一个20kg的重物自500 mm高度自由落下，冲击位置距离旋转中心250 mm的靠背中心处。试验后，调角器应无断裂、无过度变形等异常现象</w:t>
      </w:r>
      <w:r w:rsidR="009E251C">
        <w:rPr>
          <w:rFonts w:asciiTheme="minorEastAsia" w:eastAsiaTheme="minorEastAsia" w:hAnsiTheme="minorEastAsia" w:hint="eastAsia"/>
        </w:rPr>
        <w:t>。</w:t>
      </w:r>
    </w:p>
    <w:p w14:paraId="4E1E3414" w14:textId="3D3FB81B" w:rsidR="00324755" w:rsidRPr="008C432C" w:rsidRDefault="007B0F72" w:rsidP="008C432C">
      <w:pPr>
        <w:pStyle w:val="Default"/>
        <w:spacing w:line="440" w:lineRule="exact"/>
        <w:ind w:leftChars="1" w:left="283" w:hangingChars="134" w:hanging="281"/>
        <w:mirrorIndents/>
        <w:rPr>
          <w:rFonts w:asciiTheme="minorEastAsia" w:eastAsiaTheme="minorEastAsia" w:hAnsiTheme="minorEastAsia" w:cs="Times New Roman"/>
          <w:bCs/>
          <w:color w:val="auto"/>
          <w:kern w:val="2"/>
          <w:sz w:val="21"/>
          <w:szCs w:val="21"/>
        </w:rPr>
      </w:pPr>
      <w:r w:rsidRPr="007B0F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（</w:t>
      </w:r>
      <w:r w:rsidR="0052646D">
        <w:rPr>
          <w:rFonts w:asciiTheme="minorEastAsia" w:eastAsiaTheme="minorEastAsia" w:hAnsiTheme="minorEastAsia" w:cs="Times New Roman"/>
          <w:color w:val="auto"/>
          <w:sz w:val="21"/>
          <w:szCs w:val="21"/>
        </w:rPr>
        <w:t>10</w:t>
      </w:r>
      <w:r w:rsidRPr="00412481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）</w:t>
      </w:r>
      <w:r w:rsidR="00324755" w:rsidRPr="00412481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操作耐久性: 将带有调角器的模拟靠背总成固定在刚性夹具上，将模拟靠背调整至</w:t>
      </w:r>
      <w:r w:rsidR="00277DC6" w:rsidRPr="00412481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设计位置</w:t>
      </w:r>
      <w:r w:rsidR="00324755" w:rsidRPr="00412481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，按照</w:t>
      </w:r>
      <w:r w:rsidR="00DB13E4" w:rsidRPr="00412481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最前位置→设计位置</w:t>
      </w:r>
      <w:r w:rsidR="00324755" w:rsidRPr="00412481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→最</w:t>
      </w:r>
      <w:r w:rsidR="00277DC6" w:rsidRPr="00412481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后</w:t>
      </w:r>
      <w:r w:rsidR="00324755" w:rsidRPr="00412481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位置</w:t>
      </w:r>
      <w:r w:rsidR="00045123" w:rsidRPr="00412481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→设计位置</w:t>
      </w:r>
      <w:r w:rsidR="00324755" w:rsidRPr="00412481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→</w:t>
      </w:r>
      <w:r w:rsidR="00277DC6" w:rsidRPr="00412481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最前位置</w:t>
      </w:r>
      <w:r w:rsidR="00324755" w:rsidRPr="00412481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为一个循环，每个位置均要有锁止和解锁步骤，</w:t>
      </w:r>
      <w:r w:rsidR="00324755" w:rsidRPr="00135330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完成</w:t>
      </w:r>
      <w:r w:rsidR="008C432C" w:rsidRPr="00135330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8</w:t>
      </w:r>
      <w:r w:rsidR="00324755" w:rsidRPr="00135330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000</w:t>
      </w:r>
      <w:r w:rsidR="00324755" w:rsidRPr="00412481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次循环。试验后，调角器功能正常，无明显变形和机械损伤出现，操作力变化在15%以内，调角器前后间隙应不大于3.85mm，侧向间隙应不大于1.65mm</w:t>
      </w:r>
      <w:r w:rsidR="009E251C">
        <w:rPr>
          <w:rFonts w:asciiTheme="minorEastAsia" w:eastAsiaTheme="minorEastAsia" w:hAnsiTheme="minorEastAsia" w:cs="Times New Roman" w:hint="eastAsia"/>
          <w:bCs/>
          <w:color w:val="auto"/>
          <w:kern w:val="2"/>
          <w:sz w:val="21"/>
          <w:szCs w:val="21"/>
        </w:rPr>
        <w:t>。</w:t>
      </w:r>
    </w:p>
    <w:p w14:paraId="3790ED14" w14:textId="1B10EE6B" w:rsidR="008C432C" w:rsidRDefault="007B0F72" w:rsidP="006D745A">
      <w:pPr>
        <w:pStyle w:val="Default"/>
        <w:spacing w:line="440" w:lineRule="exact"/>
        <w:ind w:left="283" w:hangingChars="135" w:hanging="283"/>
        <w:mirrorIndents/>
        <w:jc w:val="both"/>
        <w:rPr>
          <w:rFonts w:asciiTheme="minorEastAsia" w:eastAsiaTheme="minorEastAsia" w:hAnsiTheme="minorEastAsia"/>
          <w:color w:val="auto"/>
          <w:sz w:val="21"/>
          <w:szCs w:val="21"/>
        </w:rPr>
      </w:pPr>
      <w:r w:rsidRPr="007B0F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（</w:t>
      </w:r>
      <w:r w:rsidR="0052646D">
        <w:rPr>
          <w:rFonts w:asciiTheme="minorEastAsia" w:eastAsiaTheme="minorEastAsia" w:hAnsiTheme="minorEastAsia" w:cs="Times New Roman"/>
          <w:color w:val="auto"/>
          <w:sz w:val="21"/>
          <w:szCs w:val="21"/>
        </w:rPr>
        <w:t>11</w:t>
      </w:r>
      <w:r w:rsidRPr="007B0F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）</w:t>
      </w:r>
      <w:r w:rsidR="008C432C" w:rsidRPr="008C432C">
        <w:rPr>
          <w:rFonts w:asciiTheme="minorEastAsia" w:eastAsiaTheme="minorEastAsia" w:hAnsiTheme="minorEastAsia" w:hint="eastAsia"/>
          <w:color w:val="auto"/>
          <w:sz w:val="21"/>
          <w:szCs w:val="21"/>
        </w:rPr>
        <w:t>调角器交变载荷耐久性</w:t>
      </w:r>
      <w:r w:rsidR="006D745A">
        <w:rPr>
          <w:rFonts w:asciiTheme="minorEastAsia" w:eastAsiaTheme="minorEastAsia" w:hAnsiTheme="minorEastAsia" w:hint="eastAsia"/>
          <w:color w:val="auto"/>
          <w:sz w:val="21"/>
          <w:szCs w:val="21"/>
        </w:rPr>
        <w:t>：</w:t>
      </w:r>
      <w:r w:rsidR="00602A28">
        <w:rPr>
          <w:rFonts w:asciiTheme="minorEastAsia" w:eastAsiaTheme="minorEastAsia" w:hAnsiTheme="minorEastAsia" w:hint="eastAsia"/>
          <w:color w:val="auto"/>
          <w:sz w:val="21"/>
          <w:szCs w:val="21"/>
        </w:rPr>
        <w:t>按</w:t>
      </w:r>
      <w:r w:rsidR="005C3F22" w:rsidRPr="005C3F22">
        <w:rPr>
          <w:rFonts w:asciiTheme="minorEastAsia" w:eastAsiaTheme="minorEastAsia" w:hAnsiTheme="minorEastAsia"/>
          <w:color w:val="auto"/>
          <w:sz w:val="21"/>
          <w:szCs w:val="21"/>
        </w:rPr>
        <w:t>QC/T 844—2011</w:t>
      </w:r>
      <w:r w:rsidR="005C3F22">
        <w:rPr>
          <w:rFonts w:asciiTheme="minorEastAsia" w:eastAsiaTheme="minorEastAsia" w:hAnsiTheme="minorEastAsia" w:hint="eastAsia"/>
          <w:color w:val="auto"/>
          <w:sz w:val="21"/>
          <w:szCs w:val="21"/>
        </w:rPr>
        <w:t>中</w:t>
      </w:r>
      <w:r w:rsidR="005C3F22" w:rsidRPr="005C3F22">
        <w:rPr>
          <w:rFonts w:asciiTheme="minorEastAsia" w:eastAsiaTheme="minorEastAsia" w:hAnsiTheme="minorEastAsia"/>
          <w:color w:val="auto"/>
          <w:sz w:val="21"/>
          <w:szCs w:val="21"/>
        </w:rPr>
        <w:t>5.10</w:t>
      </w:r>
      <w:r w:rsidR="005C3F22">
        <w:rPr>
          <w:rFonts w:asciiTheme="minorEastAsia" w:eastAsiaTheme="minorEastAsia" w:hAnsiTheme="minorEastAsia" w:hint="eastAsia"/>
          <w:color w:val="auto"/>
          <w:sz w:val="21"/>
          <w:szCs w:val="21"/>
        </w:rPr>
        <w:t>要求</w:t>
      </w:r>
      <w:r w:rsidR="00602A28">
        <w:rPr>
          <w:rFonts w:asciiTheme="minorEastAsia" w:eastAsiaTheme="minorEastAsia" w:hAnsiTheme="minorEastAsia" w:hint="eastAsia"/>
          <w:color w:val="auto"/>
          <w:sz w:val="21"/>
          <w:szCs w:val="21"/>
        </w:rPr>
        <w:t>进行试验</w:t>
      </w:r>
      <w:r w:rsidR="005C3F22">
        <w:rPr>
          <w:rFonts w:asciiTheme="minorEastAsia" w:eastAsiaTheme="minorEastAsia" w:hAnsiTheme="minorEastAsia" w:hint="eastAsia"/>
          <w:color w:val="auto"/>
          <w:sz w:val="21"/>
          <w:szCs w:val="21"/>
        </w:rPr>
        <w:t>：</w:t>
      </w:r>
      <w:r w:rsidR="005C3F22">
        <w:rPr>
          <w:rFonts w:asciiTheme="minorEastAsia" w:eastAsiaTheme="minorEastAsia" w:hAnsiTheme="minorEastAsia"/>
          <w:color w:val="auto"/>
          <w:sz w:val="21"/>
          <w:szCs w:val="21"/>
        </w:rPr>
        <w:t xml:space="preserve"> </w:t>
      </w:r>
      <w:proofErr w:type="gramStart"/>
      <w:r w:rsidR="008C432C" w:rsidRPr="008C432C">
        <w:rPr>
          <w:rFonts w:asciiTheme="minorEastAsia" w:eastAsiaTheme="minorEastAsia" w:hAnsiTheme="minorEastAsia" w:hint="eastAsia"/>
          <w:color w:val="auto"/>
          <w:sz w:val="21"/>
          <w:szCs w:val="21"/>
        </w:rPr>
        <w:t>一</w:t>
      </w:r>
      <w:proofErr w:type="gramEnd"/>
      <w:r w:rsidR="008C432C" w:rsidRPr="008C432C">
        <w:rPr>
          <w:rFonts w:asciiTheme="minorEastAsia" w:eastAsiaTheme="minorEastAsia" w:hAnsiTheme="minorEastAsia" w:hint="eastAsia"/>
          <w:color w:val="auto"/>
          <w:sz w:val="21"/>
          <w:szCs w:val="21"/>
        </w:rPr>
        <w:t>模拟靠背骨架总成固定在刚性夹具上，模拟靠背骨架调整至设计位置，在模拟靠背上杆中部依次施加向前扭矩</w:t>
      </w:r>
      <w:r w:rsidR="008C432C" w:rsidRPr="008C432C">
        <w:rPr>
          <w:rFonts w:asciiTheme="minorEastAsia" w:eastAsiaTheme="minorEastAsia" w:hAnsiTheme="minorEastAsia"/>
          <w:color w:val="auto"/>
          <w:sz w:val="21"/>
          <w:szCs w:val="21"/>
        </w:rPr>
        <w:t>F1</w:t>
      </w:r>
      <w:r w:rsidR="008C432C" w:rsidRPr="008C432C">
        <w:rPr>
          <w:rFonts w:asciiTheme="minorEastAsia" w:eastAsiaTheme="minorEastAsia" w:hAnsiTheme="minorEastAsia" w:hint="eastAsia"/>
          <w:color w:val="auto"/>
          <w:sz w:val="21"/>
          <w:szCs w:val="21"/>
        </w:rPr>
        <w:t>＝</w:t>
      </w:r>
      <w:r w:rsidR="008C432C" w:rsidRPr="008C432C">
        <w:rPr>
          <w:rFonts w:asciiTheme="minorEastAsia" w:eastAsiaTheme="minorEastAsia" w:hAnsiTheme="minorEastAsia"/>
          <w:color w:val="auto"/>
          <w:sz w:val="21"/>
          <w:szCs w:val="21"/>
        </w:rPr>
        <w:t>147N·m</w:t>
      </w:r>
      <w:r w:rsidR="008C432C" w:rsidRPr="008C432C">
        <w:rPr>
          <w:rFonts w:asciiTheme="minorEastAsia" w:eastAsiaTheme="minorEastAsia" w:hAnsiTheme="minorEastAsia" w:hint="eastAsia"/>
          <w:color w:val="auto"/>
          <w:sz w:val="21"/>
          <w:szCs w:val="21"/>
        </w:rPr>
        <w:t>和向后扭矩</w:t>
      </w:r>
      <w:r w:rsidR="008C432C" w:rsidRPr="008C432C">
        <w:rPr>
          <w:rFonts w:asciiTheme="minorEastAsia" w:eastAsiaTheme="minorEastAsia" w:hAnsiTheme="minorEastAsia"/>
          <w:color w:val="auto"/>
          <w:sz w:val="21"/>
          <w:szCs w:val="21"/>
        </w:rPr>
        <w:t>F2</w:t>
      </w:r>
      <w:r w:rsidR="008C432C" w:rsidRPr="008C432C">
        <w:rPr>
          <w:rFonts w:asciiTheme="minorEastAsia" w:eastAsiaTheme="minorEastAsia" w:hAnsiTheme="minorEastAsia" w:hint="eastAsia"/>
          <w:color w:val="auto"/>
          <w:sz w:val="21"/>
          <w:szCs w:val="21"/>
        </w:rPr>
        <w:t>＝</w:t>
      </w:r>
      <w:r w:rsidR="008C432C" w:rsidRPr="008C432C">
        <w:rPr>
          <w:rFonts w:asciiTheme="minorEastAsia" w:eastAsiaTheme="minorEastAsia" w:hAnsiTheme="minorEastAsia"/>
          <w:color w:val="auto"/>
          <w:sz w:val="21"/>
          <w:szCs w:val="21"/>
        </w:rPr>
        <w:t>294N·m</w:t>
      </w:r>
      <w:r w:rsidR="008C432C" w:rsidRPr="008C432C">
        <w:rPr>
          <w:rFonts w:asciiTheme="minorEastAsia" w:eastAsiaTheme="minorEastAsia" w:hAnsiTheme="minorEastAsia" w:hint="eastAsia"/>
          <w:color w:val="auto"/>
          <w:sz w:val="21"/>
          <w:szCs w:val="21"/>
        </w:rPr>
        <w:t>的交变载荷，每完成一次前后加载为一个循环，</w:t>
      </w:r>
      <w:r w:rsidR="008C432C" w:rsidRPr="008C432C">
        <w:rPr>
          <w:rFonts w:asciiTheme="minorEastAsia" w:eastAsiaTheme="minorEastAsia" w:hAnsiTheme="minorEastAsia"/>
          <w:color w:val="auto"/>
          <w:sz w:val="21"/>
          <w:szCs w:val="21"/>
        </w:rPr>
        <w:t xml:space="preserve"> </w:t>
      </w:r>
      <w:r w:rsidR="008C432C" w:rsidRPr="008C432C">
        <w:rPr>
          <w:rFonts w:asciiTheme="minorEastAsia" w:eastAsiaTheme="minorEastAsia" w:hAnsiTheme="minorEastAsia" w:hint="eastAsia"/>
          <w:color w:val="auto"/>
          <w:sz w:val="21"/>
          <w:szCs w:val="21"/>
        </w:rPr>
        <w:t>共完成</w:t>
      </w:r>
      <w:r w:rsidR="008C432C" w:rsidRPr="008C432C">
        <w:rPr>
          <w:rFonts w:asciiTheme="minorEastAsia" w:eastAsiaTheme="minorEastAsia" w:hAnsiTheme="minorEastAsia"/>
          <w:color w:val="auto"/>
          <w:sz w:val="21"/>
          <w:szCs w:val="21"/>
        </w:rPr>
        <w:t>15 000</w:t>
      </w:r>
      <w:r w:rsidR="008C432C" w:rsidRPr="008C432C">
        <w:rPr>
          <w:rFonts w:asciiTheme="minorEastAsia" w:eastAsiaTheme="minorEastAsia" w:hAnsiTheme="minorEastAsia" w:hint="eastAsia"/>
          <w:color w:val="auto"/>
          <w:sz w:val="21"/>
          <w:szCs w:val="21"/>
        </w:rPr>
        <w:t>次循环后</w:t>
      </w:r>
      <w:r w:rsidR="008C432C">
        <w:rPr>
          <w:rFonts w:asciiTheme="minorEastAsia" w:eastAsiaTheme="minorEastAsia" w:hAnsiTheme="minorEastAsia" w:hint="eastAsia"/>
          <w:color w:val="auto"/>
          <w:sz w:val="21"/>
          <w:szCs w:val="21"/>
        </w:rPr>
        <w:t>，</w:t>
      </w:r>
      <w:r w:rsidR="008C432C" w:rsidRPr="008C432C">
        <w:rPr>
          <w:rFonts w:asciiTheme="minorEastAsia" w:eastAsiaTheme="minorEastAsia" w:hAnsiTheme="minorEastAsia" w:hint="eastAsia"/>
          <w:color w:val="auto"/>
          <w:sz w:val="21"/>
          <w:szCs w:val="21"/>
        </w:rPr>
        <w:t>上联接</w:t>
      </w:r>
      <w:proofErr w:type="gramStart"/>
      <w:r w:rsidR="008C432C" w:rsidRPr="008C432C">
        <w:rPr>
          <w:rFonts w:asciiTheme="minorEastAsia" w:eastAsiaTheme="minorEastAsia" w:hAnsiTheme="minorEastAsia" w:hint="eastAsia"/>
          <w:color w:val="auto"/>
          <w:sz w:val="21"/>
          <w:szCs w:val="21"/>
        </w:rPr>
        <w:t>板角度</w:t>
      </w:r>
      <w:proofErr w:type="gramEnd"/>
      <w:r w:rsidR="008C432C" w:rsidRPr="008C432C">
        <w:rPr>
          <w:rFonts w:asciiTheme="minorEastAsia" w:eastAsiaTheme="minorEastAsia" w:hAnsiTheme="minorEastAsia" w:hint="eastAsia"/>
          <w:color w:val="auto"/>
          <w:sz w:val="21"/>
          <w:szCs w:val="21"/>
        </w:rPr>
        <w:t>变化应不大于</w:t>
      </w:r>
      <w:r w:rsidR="008C432C" w:rsidRPr="008C432C">
        <w:rPr>
          <w:rFonts w:asciiTheme="minorEastAsia" w:eastAsiaTheme="minorEastAsia" w:hAnsiTheme="minorEastAsia"/>
          <w:color w:val="auto"/>
          <w:sz w:val="21"/>
          <w:szCs w:val="21"/>
        </w:rPr>
        <w:t>1.5</w:t>
      </w:r>
      <w:r w:rsidR="008C432C" w:rsidRPr="008C432C">
        <w:rPr>
          <w:rFonts w:asciiTheme="minorEastAsia" w:eastAsiaTheme="minorEastAsia" w:hAnsiTheme="minorEastAsia" w:hint="eastAsia"/>
          <w:color w:val="auto"/>
          <w:sz w:val="21"/>
          <w:szCs w:val="21"/>
        </w:rPr>
        <w:t>°，整个调角器总成无断裂、过度变形和功能失效等异常现象。</w:t>
      </w:r>
      <w:r w:rsidR="008C432C" w:rsidRPr="008C432C">
        <w:rPr>
          <w:rFonts w:asciiTheme="minorEastAsia" w:eastAsiaTheme="minorEastAsia" w:hAnsiTheme="minorEastAsia"/>
          <w:color w:val="auto"/>
          <w:sz w:val="21"/>
          <w:szCs w:val="21"/>
        </w:rPr>
        <w:t xml:space="preserve"> </w:t>
      </w:r>
    </w:p>
    <w:p w14:paraId="4DE3DDB9" w14:textId="7CC2C2F2" w:rsidR="00324755" w:rsidRPr="008C432C" w:rsidRDefault="007B0F72" w:rsidP="003E7AE3">
      <w:pPr>
        <w:spacing w:line="440" w:lineRule="exact"/>
        <w:ind w:left="412" w:hangingChars="196" w:hanging="412"/>
        <w:rPr>
          <w:rFonts w:asciiTheme="minorEastAsia" w:eastAsiaTheme="minorEastAsia" w:hAnsiTheme="minorEastAsia"/>
          <w:b/>
          <w:szCs w:val="21"/>
        </w:rPr>
      </w:pPr>
      <w:r w:rsidRPr="007B0F72">
        <w:rPr>
          <w:rFonts w:asciiTheme="minorEastAsia" w:eastAsiaTheme="minorEastAsia" w:hAnsiTheme="minorEastAsia" w:hint="eastAsia"/>
          <w:szCs w:val="21"/>
        </w:rPr>
        <w:t>（</w:t>
      </w:r>
      <w:r w:rsidR="0052646D">
        <w:rPr>
          <w:rFonts w:asciiTheme="minorEastAsia" w:eastAsiaTheme="minorEastAsia" w:hAnsiTheme="minorEastAsia"/>
          <w:szCs w:val="21"/>
        </w:rPr>
        <w:t>12</w:t>
      </w:r>
      <w:r w:rsidRPr="007B0F72">
        <w:rPr>
          <w:rFonts w:asciiTheme="minorEastAsia" w:eastAsiaTheme="minorEastAsia" w:hAnsiTheme="minorEastAsia" w:hint="eastAsia"/>
          <w:szCs w:val="21"/>
        </w:rPr>
        <w:t>）</w:t>
      </w:r>
      <w:r w:rsidR="00324755" w:rsidRPr="008C432C">
        <w:rPr>
          <w:rFonts w:asciiTheme="minorEastAsia" w:eastAsiaTheme="minorEastAsia" w:hAnsiTheme="minorEastAsia" w:hint="eastAsia"/>
          <w:szCs w:val="21"/>
        </w:rPr>
        <w:t xml:space="preserve">高低温性能 </w:t>
      </w:r>
      <w:r w:rsidR="00CB29D1">
        <w:rPr>
          <w:rFonts w:asciiTheme="minorEastAsia" w:eastAsiaTheme="minorEastAsia" w:hAnsiTheme="minorEastAsia" w:hint="eastAsia"/>
          <w:szCs w:val="21"/>
        </w:rPr>
        <w:t>：</w:t>
      </w:r>
    </w:p>
    <w:p w14:paraId="39BDEAA8" w14:textId="2946486A" w:rsidR="00324755" w:rsidRPr="00347126" w:rsidRDefault="00324755" w:rsidP="00347126">
      <w:pPr>
        <w:pStyle w:val="aa"/>
        <w:numPr>
          <w:ilvl w:val="0"/>
          <w:numId w:val="38"/>
        </w:numPr>
        <w:spacing w:line="440" w:lineRule="exact"/>
        <w:ind w:firstLineChars="0"/>
        <w:rPr>
          <w:rFonts w:asciiTheme="minorEastAsia" w:eastAsiaTheme="minorEastAsia" w:hAnsiTheme="minorEastAsia"/>
          <w:b/>
          <w:szCs w:val="21"/>
        </w:rPr>
      </w:pPr>
      <w:r w:rsidRPr="00347126">
        <w:rPr>
          <w:rFonts w:asciiTheme="minorEastAsia" w:eastAsiaTheme="minorEastAsia" w:hAnsiTheme="minorEastAsia" w:hint="eastAsia"/>
          <w:szCs w:val="21"/>
        </w:rPr>
        <w:t>将调角器总成放置在环境试验箱内，分别将试验箱内的环境温度调至-40℃及80℃，各保持4h后，将调角器总成放置在室温状态，观察并记录调角器的变化。试验后，调角器总成应无开裂和扭曲等异常现象</w:t>
      </w:r>
      <w:r w:rsidR="00347126">
        <w:rPr>
          <w:rFonts w:asciiTheme="minorEastAsia" w:eastAsiaTheme="minorEastAsia" w:hAnsiTheme="minorEastAsia" w:hint="eastAsia"/>
          <w:szCs w:val="21"/>
        </w:rPr>
        <w:t>；</w:t>
      </w:r>
    </w:p>
    <w:p w14:paraId="48B3063E" w14:textId="0205C17B" w:rsidR="000573E8" w:rsidRPr="00347126" w:rsidRDefault="00324755" w:rsidP="00347126">
      <w:pPr>
        <w:pStyle w:val="aa"/>
        <w:numPr>
          <w:ilvl w:val="0"/>
          <w:numId w:val="38"/>
        </w:numPr>
        <w:spacing w:line="440" w:lineRule="exact"/>
        <w:ind w:firstLineChars="0"/>
        <w:rPr>
          <w:rFonts w:asciiTheme="minorEastAsia" w:eastAsiaTheme="minorEastAsia" w:hAnsiTheme="minorEastAsia"/>
          <w:szCs w:val="21"/>
        </w:rPr>
      </w:pPr>
      <w:r w:rsidRPr="00347126">
        <w:rPr>
          <w:rFonts w:asciiTheme="minorEastAsia" w:eastAsiaTheme="minorEastAsia" w:hAnsiTheme="minorEastAsia" w:hint="eastAsia"/>
          <w:szCs w:val="21"/>
        </w:rPr>
        <w:t>将调角器总成放置在环境试验箱内，分别将试验箱内的环境温度调至-29℃及70℃，各保持4h后，并在相应的温度环境下对调角器总成进行操作，观察并记录调角器的变化。试验后，调角器总成至少完成一个工作循环，且无油脂低落现象。</w:t>
      </w:r>
    </w:p>
    <w:p w14:paraId="4C5BA666" w14:textId="45A6D3ED" w:rsidR="003E7AE3" w:rsidRDefault="00A34C72" w:rsidP="00A34C72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</w:t>
      </w:r>
      <w:r w:rsidR="00F627B3">
        <w:rPr>
          <w:rFonts w:asciiTheme="minorEastAsia" w:eastAsiaTheme="minorEastAsia" w:hAnsiTheme="minorEastAsia" w:hint="eastAsia"/>
          <w:szCs w:val="21"/>
        </w:rPr>
        <w:t>1</w:t>
      </w:r>
      <w:r w:rsidR="0052646D">
        <w:rPr>
          <w:rFonts w:asciiTheme="minorEastAsia" w:eastAsiaTheme="minorEastAsia" w:hAnsiTheme="minorEastAsia"/>
          <w:szCs w:val="21"/>
        </w:rPr>
        <w:t>3</w:t>
      </w:r>
      <w:r>
        <w:rPr>
          <w:rFonts w:asciiTheme="minorEastAsia" w:eastAsiaTheme="minorEastAsia" w:hAnsiTheme="minorEastAsia" w:hint="eastAsia"/>
          <w:szCs w:val="21"/>
        </w:rPr>
        <w:t>）</w:t>
      </w:r>
      <w:r w:rsidR="00CC438E" w:rsidRPr="00CC438E">
        <w:rPr>
          <w:rFonts w:asciiTheme="minorEastAsia" w:eastAsiaTheme="minorEastAsia" w:hAnsiTheme="minorEastAsia" w:hint="eastAsia"/>
          <w:szCs w:val="21"/>
        </w:rPr>
        <w:t>产品实际质量与理论质量控制在5%之内</w:t>
      </w:r>
      <w:r w:rsidR="00047619">
        <w:rPr>
          <w:rFonts w:asciiTheme="minorEastAsia" w:eastAsiaTheme="minorEastAsia" w:hAnsiTheme="minorEastAsia" w:hint="eastAsia"/>
          <w:szCs w:val="21"/>
        </w:rPr>
        <w:t>。</w:t>
      </w:r>
    </w:p>
    <w:p w14:paraId="3F3C1D1C" w14:textId="72784428" w:rsidR="00934128" w:rsidRPr="00841F74" w:rsidRDefault="00841F74" w:rsidP="0052646D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（1</w:t>
      </w:r>
      <w:r w:rsidR="0052646D">
        <w:rPr>
          <w:rFonts w:asciiTheme="minorEastAsia" w:eastAsiaTheme="minorEastAsia" w:hAnsiTheme="minorEastAsia"/>
          <w:szCs w:val="21"/>
        </w:rPr>
        <w:t>4</w:t>
      </w:r>
      <w:r>
        <w:rPr>
          <w:rFonts w:asciiTheme="minorEastAsia" w:eastAsiaTheme="minorEastAsia" w:hAnsiTheme="minorEastAsia" w:hint="eastAsia"/>
          <w:szCs w:val="21"/>
        </w:rPr>
        <w:t>）</w:t>
      </w:r>
      <w:r w:rsidRPr="00841F74">
        <w:rPr>
          <w:rFonts w:asciiTheme="minorEastAsia" w:eastAsiaTheme="minorEastAsia" w:hAnsiTheme="minorEastAsia" w:hint="eastAsia"/>
          <w:szCs w:val="21"/>
        </w:rPr>
        <w:t>调角器总成</w:t>
      </w:r>
      <w:r>
        <w:rPr>
          <w:rFonts w:asciiTheme="minorEastAsia" w:eastAsiaTheme="minorEastAsia" w:hAnsiTheme="minorEastAsia" w:hint="eastAsia"/>
          <w:szCs w:val="21"/>
        </w:rPr>
        <w:t>（带上下连接板及限位挡点）</w:t>
      </w:r>
      <w:r w:rsidRPr="00841F74">
        <w:rPr>
          <w:rFonts w:asciiTheme="minorEastAsia" w:eastAsiaTheme="minorEastAsia" w:hAnsiTheme="minorEastAsia" w:hint="eastAsia"/>
          <w:szCs w:val="21"/>
        </w:rPr>
        <w:t>前后限位承受245N·m负载，无断裂、过度变形等异常现象。</w:t>
      </w:r>
    </w:p>
    <w:p w14:paraId="7050BA30" w14:textId="2659AB05" w:rsidR="003B0932" w:rsidRPr="00A34C72" w:rsidRDefault="002D5227" w:rsidP="00DF680F">
      <w:pPr>
        <w:pStyle w:val="Default"/>
        <w:spacing w:line="440" w:lineRule="exact"/>
        <w:ind w:left="630" w:hangingChars="300" w:hanging="63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（</w:t>
      </w:r>
      <w:r w:rsidR="00915D37">
        <w:rPr>
          <w:rFonts w:asciiTheme="minorEastAsia" w:eastAsiaTheme="minorEastAsia" w:hAnsiTheme="minorEastAsia" w:cs="Times New Roman"/>
          <w:color w:val="auto"/>
          <w:sz w:val="21"/>
          <w:szCs w:val="21"/>
        </w:rPr>
        <w:t>1</w:t>
      </w:r>
      <w:r w:rsidR="0052646D">
        <w:rPr>
          <w:rFonts w:asciiTheme="minorEastAsia" w:eastAsiaTheme="minorEastAsia" w:hAnsiTheme="minorEastAsia" w:cs="Times New Roman"/>
          <w:color w:val="auto"/>
          <w:sz w:val="21"/>
          <w:szCs w:val="21"/>
        </w:rPr>
        <w:t>5</w:t>
      </w:r>
      <w:r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）</w:t>
      </w:r>
      <w:r w:rsidR="00A34C72"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核心件总成随靠背骨架总成进行黑色电泳防锈处理：</w:t>
      </w:r>
      <w:r w:rsidR="00A34C72" w:rsidRPr="00675E6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符合</w:t>
      </w:r>
      <w:r w:rsidRPr="00675E6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QC/T 484-199</w:t>
      </w:r>
      <w:r w:rsidRPr="00675E68">
        <w:rPr>
          <w:rFonts w:asciiTheme="minorEastAsia" w:eastAsiaTheme="minorEastAsia" w:hAnsiTheme="minorEastAsia" w:cs="Times New Roman"/>
          <w:color w:val="auto"/>
          <w:sz w:val="21"/>
          <w:szCs w:val="21"/>
        </w:rPr>
        <w:t>9</w:t>
      </w:r>
      <w:r w:rsidR="00A34C72" w:rsidRPr="00675E6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，防锈等级</w:t>
      </w:r>
      <w:r w:rsidRPr="00675E6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TQ7甲等</w:t>
      </w:r>
      <w:r w:rsidR="00A34C72"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；电泳后电泳液体不允许渗入调角</w:t>
      </w:r>
      <w:proofErr w:type="gramStart"/>
      <w:r w:rsidR="00A34C72"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器核心件</w:t>
      </w:r>
      <w:proofErr w:type="gramEnd"/>
      <w:r w:rsidR="00A34C72"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内部，电泳后调角器相关性能符合</w:t>
      </w:r>
      <w:r w:rsidRPr="002D522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QC/T 844-2011《乘用车座椅用调角器技术条件》</w:t>
      </w:r>
      <w:r w:rsidR="00A34C72"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标准要求；</w:t>
      </w:r>
    </w:p>
    <w:p w14:paraId="42C724BC" w14:textId="77777777" w:rsidR="00A34C72" w:rsidRPr="00A34C72" w:rsidRDefault="00A34C72" w:rsidP="00915D37">
      <w:pPr>
        <w:pStyle w:val="Default"/>
        <w:spacing w:line="440" w:lineRule="exact"/>
        <w:ind w:leftChars="300" w:left="63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lastRenderedPageBreak/>
        <w:t>电泳参考工艺如下：</w:t>
      </w:r>
    </w:p>
    <w:p w14:paraId="6CD9267F" w14:textId="5EE097C1" w:rsidR="00A34C72" w:rsidRPr="00A34C72" w:rsidRDefault="00A34C72" w:rsidP="00763A8C">
      <w:pPr>
        <w:pStyle w:val="Default"/>
        <w:numPr>
          <w:ilvl w:val="2"/>
          <w:numId w:val="37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电泳工艺要求：</w:t>
      </w:r>
    </w:p>
    <w:p w14:paraId="61A6CD0C" w14:textId="368DEE1F" w:rsidR="00A34C72" w:rsidRPr="00A34C72" w:rsidRDefault="00A34C72" w:rsidP="00763A8C">
      <w:pPr>
        <w:pStyle w:val="Default"/>
        <w:spacing w:line="440" w:lineRule="exact"/>
        <w:ind w:leftChars="500" w:left="105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 xml:space="preserve"> 烤漆建议的工艺流程—— </w:t>
      </w:r>
      <w:r w:rsidR="004F117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预脱脂</w:t>
      </w:r>
      <w:r w:rsidR="004F1178" w:rsidRPr="00B37B33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（碱</w:t>
      </w:r>
      <w:r w:rsidRPr="00B37B33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洗）</w:t>
      </w:r>
      <w:r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 xml:space="preserve"> ——主脱脂（超声波）——水洗（喷淋）——表调（喷淋）——磷化（喷淋）——水洗（喷淋）——电泳——水洗（喷淋）——烘烤（40分钟以内，180℃以下）</w:t>
      </w:r>
    </w:p>
    <w:p w14:paraId="57152963" w14:textId="34829EAF" w:rsidR="00A34C72" w:rsidRPr="00A34C72" w:rsidRDefault="00205664" w:rsidP="00763A8C">
      <w:pPr>
        <w:pStyle w:val="Default"/>
        <w:numPr>
          <w:ilvl w:val="2"/>
          <w:numId w:val="37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电泳关键要求：骨架总成前期处理不许酸洗</w:t>
      </w:r>
      <w:r w:rsidR="00A34C72"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， 禁止进行退漆处理再烤漆工艺，只能通过喷漆补漆的方式解决； 脱脂超声波浸洗处理只进行一次。</w:t>
      </w:r>
    </w:p>
    <w:p w14:paraId="61E1A79C" w14:textId="77777777" w:rsidR="00A34C72" w:rsidRPr="00A34C72" w:rsidRDefault="00A34C72" w:rsidP="00915D37">
      <w:pPr>
        <w:pStyle w:val="Default"/>
        <w:spacing w:line="440" w:lineRule="exact"/>
        <w:ind w:leftChars="300" w:left="63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 xml:space="preserve">          脱脂液浓度；</w:t>
      </w:r>
      <w:r w:rsidRPr="00A34C72">
        <w:rPr>
          <w:rFonts w:asciiTheme="minorEastAsia" w:eastAsiaTheme="minorEastAsia" w:hAnsiTheme="minorEastAsia" w:cs="Times New Roman"/>
          <w:color w:val="auto"/>
          <w:sz w:val="21"/>
          <w:szCs w:val="21"/>
        </w:rPr>
        <w:t>10.6±0.5</w:t>
      </w:r>
      <w:r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（</w:t>
      </w:r>
      <w:proofErr w:type="spellStart"/>
      <w:r w:rsidRPr="00A34C72">
        <w:rPr>
          <w:rFonts w:asciiTheme="minorEastAsia" w:eastAsiaTheme="minorEastAsia" w:hAnsiTheme="minorEastAsia" w:cs="Times New Roman"/>
          <w:color w:val="auto"/>
          <w:sz w:val="21"/>
          <w:szCs w:val="21"/>
        </w:rPr>
        <w:t>ph</w:t>
      </w:r>
      <w:proofErr w:type="spellEnd"/>
      <w:r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）</w:t>
      </w:r>
      <w:r w:rsidRPr="00A34C72">
        <w:rPr>
          <w:rFonts w:asciiTheme="minorEastAsia" w:eastAsiaTheme="minorEastAsia" w:hAnsiTheme="minorEastAsia" w:cs="Times New Roman"/>
          <w:color w:val="auto"/>
          <w:sz w:val="21"/>
          <w:szCs w:val="21"/>
        </w:rPr>
        <w:t xml:space="preserve"> </w:t>
      </w:r>
    </w:p>
    <w:p w14:paraId="28E7F40C" w14:textId="77777777" w:rsidR="00A34C72" w:rsidRPr="00A34C72" w:rsidRDefault="00A34C72" w:rsidP="00915D37">
      <w:pPr>
        <w:pStyle w:val="Default"/>
        <w:spacing w:line="440" w:lineRule="exact"/>
        <w:ind w:leftChars="300" w:left="63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 xml:space="preserve">　　　　　脱脂液浸泡时间；</w:t>
      </w:r>
      <w:r w:rsidRPr="00A34C72">
        <w:rPr>
          <w:rFonts w:asciiTheme="minorEastAsia" w:eastAsiaTheme="minorEastAsia" w:hAnsiTheme="minorEastAsia" w:cs="Times New Roman"/>
          <w:color w:val="auto"/>
          <w:sz w:val="21"/>
          <w:szCs w:val="21"/>
        </w:rPr>
        <w:t>5</w:t>
      </w:r>
      <w:r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分以内</w:t>
      </w:r>
      <w:r w:rsidRPr="00A34C72">
        <w:rPr>
          <w:rFonts w:asciiTheme="minorEastAsia" w:eastAsiaTheme="minorEastAsia" w:hAnsiTheme="minorEastAsia" w:cs="Times New Roman"/>
          <w:color w:val="auto"/>
          <w:sz w:val="21"/>
          <w:szCs w:val="21"/>
        </w:rPr>
        <w:t xml:space="preserve"> </w:t>
      </w:r>
    </w:p>
    <w:p w14:paraId="658A4B2C" w14:textId="7DF4E703" w:rsidR="00A34C72" w:rsidRPr="00A34C72" w:rsidRDefault="00A34C72" w:rsidP="00915D37">
      <w:pPr>
        <w:pStyle w:val="Default"/>
        <w:spacing w:line="440" w:lineRule="exact"/>
        <w:ind w:leftChars="300" w:left="63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 xml:space="preserve">　　　　　烘烤温度；</w:t>
      </w:r>
      <w:r w:rsidRPr="00A34C72">
        <w:rPr>
          <w:rFonts w:asciiTheme="minorEastAsia" w:eastAsiaTheme="minorEastAsia" w:hAnsiTheme="minorEastAsia" w:cs="Times New Roman"/>
          <w:color w:val="auto"/>
          <w:sz w:val="21"/>
          <w:szCs w:val="21"/>
        </w:rPr>
        <w:t>180℃以下</w:t>
      </w:r>
    </w:p>
    <w:p w14:paraId="0572B686" w14:textId="77777777" w:rsidR="00A34C72" w:rsidRPr="00A34C72" w:rsidRDefault="00A34C72" w:rsidP="00915D37">
      <w:pPr>
        <w:pStyle w:val="Default"/>
        <w:spacing w:line="440" w:lineRule="exact"/>
        <w:ind w:leftChars="300" w:left="63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 xml:space="preserve">　　　　　烘烤时间；</w:t>
      </w:r>
      <w:r w:rsidRPr="00A34C72">
        <w:rPr>
          <w:rFonts w:asciiTheme="minorEastAsia" w:eastAsiaTheme="minorEastAsia" w:hAnsiTheme="minorEastAsia" w:cs="Times New Roman"/>
          <w:color w:val="auto"/>
          <w:sz w:val="21"/>
          <w:szCs w:val="21"/>
        </w:rPr>
        <w:t>4</w:t>
      </w:r>
      <w:r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0分以内</w:t>
      </w:r>
      <w:r w:rsidRPr="00A34C72">
        <w:rPr>
          <w:rFonts w:asciiTheme="minorEastAsia" w:eastAsiaTheme="minorEastAsia" w:hAnsiTheme="minorEastAsia" w:cs="Times New Roman"/>
          <w:color w:val="auto"/>
          <w:sz w:val="21"/>
          <w:szCs w:val="21"/>
        </w:rPr>
        <w:t xml:space="preserve"> </w:t>
      </w:r>
    </w:p>
    <w:p w14:paraId="1CD0D67F" w14:textId="77777777" w:rsidR="00A34C72" w:rsidRPr="00A34C72" w:rsidRDefault="00A34C72" w:rsidP="00915D37">
      <w:pPr>
        <w:pStyle w:val="Default"/>
        <w:spacing w:line="440" w:lineRule="exact"/>
        <w:ind w:leftChars="300" w:left="63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 xml:space="preserve">　　　　　电泳液温度；</w:t>
      </w:r>
      <w:r w:rsidRPr="00A34C72">
        <w:rPr>
          <w:rFonts w:asciiTheme="minorEastAsia" w:eastAsiaTheme="minorEastAsia" w:hAnsiTheme="minorEastAsia" w:cs="Times New Roman"/>
          <w:color w:val="auto"/>
          <w:sz w:val="21"/>
          <w:szCs w:val="21"/>
        </w:rPr>
        <w:t>28</w:t>
      </w:r>
      <w:r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～</w:t>
      </w:r>
      <w:r w:rsidRPr="00A34C72">
        <w:rPr>
          <w:rFonts w:asciiTheme="minorEastAsia" w:eastAsiaTheme="minorEastAsia" w:hAnsiTheme="minorEastAsia" w:cs="Times New Roman"/>
          <w:color w:val="auto"/>
          <w:sz w:val="21"/>
          <w:szCs w:val="21"/>
        </w:rPr>
        <w:t xml:space="preserve">30℃ </w:t>
      </w:r>
    </w:p>
    <w:p w14:paraId="12C1993C" w14:textId="77777777" w:rsidR="00A34C72" w:rsidRPr="00A34C72" w:rsidRDefault="00A34C72" w:rsidP="00915D37">
      <w:pPr>
        <w:pStyle w:val="Default"/>
        <w:spacing w:line="440" w:lineRule="exact"/>
        <w:ind w:leftChars="300" w:left="63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 xml:space="preserve">　　　　　电泳液浸泡时间；</w:t>
      </w:r>
      <w:r w:rsidRPr="00A34C72">
        <w:rPr>
          <w:rFonts w:asciiTheme="minorEastAsia" w:eastAsiaTheme="minorEastAsia" w:hAnsiTheme="minorEastAsia" w:cs="Times New Roman"/>
          <w:color w:val="auto"/>
          <w:sz w:val="21"/>
          <w:szCs w:val="21"/>
        </w:rPr>
        <w:t>3</w:t>
      </w:r>
      <w:r w:rsidRPr="00A34C72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分以内</w:t>
      </w:r>
    </w:p>
    <w:p w14:paraId="37DAAD6B" w14:textId="5345B252" w:rsidR="002D5227" w:rsidRPr="002D5227" w:rsidRDefault="002D5227" w:rsidP="002D5227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</w:t>
      </w:r>
      <w:r w:rsidR="00915D37">
        <w:rPr>
          <w:rFonts w:asciiTheme="minorEastAsia" w:eastAsiaTheme="minorEastAsia" w:hAnsiTheme="minorEastAsia"/>
          <w:szCs w:val="21"/>
        </w:rPr>
        <w:t>1</w:t>
      </w:r>
      <w:r w:rsidR="0052646D">
        <w:rPr>
          <w:rFonts w:asciiTheme="minorEastAsia" w:eastAsiaTheme="minorEastAsia" w:hAnsiTheme="minorEastAsia"/>
          <w:szCs w:val="21"/>
        </w:rPr>
        <w:t>6</w:t>
      </w:r>
      <w:r w:rsidRPr="002D5227">
        <w:rPr>
          <w:rFonts w:asciiTheme="minorEastAsia" w:eastAsiaTheme="minorEastAsia" w:hAnsiTheme="minorEastAsia" w:hint="eastAsia"/>
          <w:szCs w:val="21"/>
        </w:rPr>
        <w:t>）调角器</w:t>
      </w:r>
      <w:r>
        <w:rPr>
          <w:rFonts w:asciiTheme="minorEastAsia" w:eastAsiaTheme="minorEastAsia" w:hAnsiTheme="minorEastAsia" w:hint="eastAsia"/>
          <w:szCs w:val="21"/>
        </w:rPr>
        <w:t>分</w:t>
      </w:r>
      <w:r w:rsidRPr="002D5227">
        <w:rPr>
          <w:rFonts w:asciiTheme="minorEastAsia" w:eastAsiaTheme="minorEastAsia" w:hAnsiTheme="minorEastAsia" w:hint="eastAsia"/>
          <w:szCs w:val="21"/>
        </w:rPr>
        <w:t>总成应符合GB 11552-2009《乘用车内部凸出物》、GB 14167-2013《汽车安全带安装固定点、ISOFIX固定点系统及上拉带固定点》、GB 15083-2006《</w:t>
      </w:r>
      <w:hyperlink r:id="rId20" w:tgtFrame="_blank" w:history="1">
        <w:r w:rsidRPr="002D5227">
          <w:rPr>
            <w:rFonts w:asciiTheme="minorEastAsia" w:eastAsiaTheme="minorEastAsia" w:hAnsiTheme="minorEastAsia" w:hint="eastAsia"/>
            <w:szCs w:val="21"/>
          </w:rPr>
          <w:t>汽车座椅、座椅固定装置及头枕强度要求和试验方法</w:t>
        </w:r>
      </w:hyperlink>
      <w:r w:rsidRPr="002D5227">
        <w:rPr>
          <w:rFonts w:asciiTheme="minorEastAsia" w:eastAsiaTheme="minorEastAsia" w:hAnsiTheme="minorEastAsia" w:hint="eastAsia"/>
          <w:szCs w:val="21"/>
        </w:rPr>
        <w:t>》</w:t>
      </w:r>
      <w:r w:rsidR="004F62BA" w:rsidRPr="00B37B33">
        <w:rPr>
          <w:rFonts w:asciiTheme="minorEastAsia" w:eastAsiaTheme="minorEastAsia" w:hAnsiTheme="minorEastAsia" w:hint="eastAsia"/>
          <w:szCs w:val="21"/>
        </w:rPr>
        <w:t>、</w:t>
      </w:r>
      <w:r w:rsidR="004F62BA" w:rsidRPr="00B37B33">
        <w:rPr>
          <w:rFonts w:asciiTheme="minorEastAsia" w:eastAsiaTheme="minorEastAsia" w:hAnsiTheme="minorEastAsia" w:hint="eastAsia"/>
        </w:rPr>
        <w:t>QC/T 740--2005</w:t>
      </w:r>
      <w:r w:rsidR="004F62BA" w:rsidRPr="008675C4">
        <w:rPr>
          <w:rFonts w:asciiTheme="minorEastAsia" w:eastAsiaTheme="minorEastAsia" w:hAnsiTheme="minorEastAsia" w:hint="eastAsia"/>
        </w:rPr>
        <w:t>《</w:t>
      </w:r>
      <w:r w:rsidR="004F62BA">
        <w:rPr>
          <w:rFonts w:asciiTheme="minorEastAsia" w:eastAsiaTheme="minorEastAsia" w:hAnsiTheme="minorEastAsia" w:hint="eastAsia"/>
        </w:rPr>
        <w:t>乘用车座椅总成</w:t>
      </w:r>
      <w:r w:rsidR="004F62BA" w:rsidRPr="008675C4">
        <w:rPr>
          <w:rFonts w:asciiTheme="minorEastAsia" w:eastAsiaTheme="minorEastAsia" w:hAnsiTheme="minorEastAsia" w:hint="eastAsia"/>
        </w:rPr>
        <w:t>》</w:t>
      </w:r>
      <w:r w:rsidRPr="002D5227">
        <w:rPr>
          <w:rFonts w:asciiTheme="minorEastAsia" w:eastAsiaTheme="minorEastAsia" w:hAnsiTheme="minorEastAsia" w:hint="eastAsia"/>
          <w:szCs w:val="21"/>
        </w:rPr>
        <w:t>的相关要求；其他性能符合QC/T 844-2011《乘用车座椅用调角器技术条件》中标准要求。</w:t>
      </w:r>
    </w:p>
    <w:p w14:paraId="6CDAD465" w14:textId="5589A968" w:rsidR="002D5227" w:rsidRPr="002D5227" w:rsidRDefault="002D5227" w:rsidP="002D5227">
      <w:pPr>
        <w:pStyle w:val="Default"/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（</w:t>
      </w:r>
      <w:r w:rsidR="00763A8C">
        <w:rPr>
          <w:rFonts w:asciiTheme="minorEastAsia" w:eastAsiaTheme="minorEastAsia" w:hAnsiTheme="minorEastAsia" w:cs="Times New Roman"/>
          <w:color w:val="auto"/>
          <w:sz w:val="21"/>
          <w:szCs w:val="21"/>
        </w:rPr>
        <w:t>1</w:t>
      </w:r>
      <w:r w:rsidR="0052646D">
        <w:rPr>
          <w:rFonts w:asciiTheme="minorEastAsia" w:eastAsiaTheme="minorEastAsia" w:hAnsiTheme="minorEastAsia" w:cs="Times New Roman"/>
          <w:color w:val="auto"/>
          <w:sz w:val="21"/>
          <w:szCs w:val="21"/>
        </w:rPr>
        <w:t>7</w:t>
      </w:r>
      <w:r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）</w:t>
      </w:r>
      <w:r w:rsidR="003E7AE3" w:rsidRPr="002D522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焊接工艺要求：</w:t>
      </w:r>
    </w:p>
    <w:p w14:paraId="22130DA5" w14:textId="4B5F790B" w:rsidR="002D5227" w:rsidRPr="002D5227" w:rsidRDefault="002D5227" w:rsidP="00B37B33">
      <w:pPr>
        <w:pStyle w:val="Default"/>
        <w:numPr>
          <w:ilvl w:val="0"/>
          <w:numId w:val="20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2D522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当调角器以上下连接板分总成形式供货时，需满足QC/T 844-2011</w:t>
      </w:r>
      <w:r w:rsidR="005C7C0D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《乘用车座椅用调角器技术条件》中标准要求</w:t>
      </w:r>
      <w:r w:rsidRPr="002D522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；</w:t>
      </w:r>
    </w:p>
    <w:p w14:paraId="730B698C" w14:textId="701AD9C8" w:rsidR="00CC438E" w:rsidRDefault="002D5227" w:rsidP="00B37B33">
      <w:pPr>
        <w:pStyle w:val="Default"/>
        <w:numPr>
          <w:ilvl w:val="0"/>
          <w:numId w:val="20"/>
        </w:numPr>
        <w:spacing w:line="440" w:lineRule="exact"/>
        <w:rPr>
          <w:rFonts w:asciiTheme="minorEastAsia" w:eastAsiaTheme="minorEastAsia" w:hAnsiTheme="minorEastAsia"/>
          <w:szCs w:val="21"/>
        </w:rPr>
      </w:pPr>
      <w:r w:rsidRPr="002D5227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当调角器以单只形式供货时，需要厂家提供焊接工艺参数，工装夹具的设计公差、及产品安装注意事项。</w:t>
      </w:r>
      <w:r w:rsidR="00CC438E" w:rsidRPr="00CC438E">
        <w:rPr>
          <w:rFonts w:asciiTheme="minorEastAsia" w:eastAsiaTheme="minorEastAsia" w:hAnsiTheme="minorEastAsia" w:hint="eastAsia"/>
          <w:szCs w:val="21"/>
        </w:rPr>
        <w:t xml:space="preserve">   </w:t>
      </w:r>
    </w:p>
    <w:p w14:paraId="5AB16EE2" w14:textId="764A01EA" w:rsidR="00B24B28" w:rsidRPr="00B24B28" w:rsidRDefault="00B24B28" w:rsidP="00B24B28">
      <w:pPr>
        <w:spacing w:line="440" w:lineRule="exact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2.</w:t>
      </w:r>
      <w:r w:rsidR="00704B38">
        <w:rPr>
          <w:rFonts w:asciiTheme="minorEastAsia" w:eastAsiaTheme="minorEastAsia" w:hAnsiTheme="minorEastAsia" w:hint="eastAsia"/>
          <w:szCs w:val="21"/>
        </w:rPr>
        <w:t>一般</w:t>
      </w:r>
      <w:r w:rsidRPr="00B24B28">
        <w:rPr>
          <w:rFonts w:asciiTheme="minorEastAsia" w:eastAsiaTheme="minorEastAsia" w:hAnsiTheme="minorEastAsia" w:hint="eastAsia"/>
          <w:szCs w:val="21"/>
        </w:rPr>
        <w:t xml:space="preserve">要求： </w:t>
      </w:r>
    </w:p>
    <w:p w14:paraId="3071215F" w14:textId="37C59504" w:rsidR="00B24B28" w:rsidRPr="00DF2D7F" w:rsidRDefault="00B24B28" w:rsidP="00DF2D7F">
      <w:pPr>
        <w:pStyle w:val="aa"/>
        <w:numPr>
          <w:ilvl w:val="0"/>
          <w:numId w:val="22"/>
        </w:numPr>
        <w:spacing w:line="440" w:lineRule="exact"/>
        <w:ind w:firstLineChars="0"/>
        <w:jc w:val="left"/>
        <w:rPr>
          <w:rFonts w:asciiTheme="minorEastAsia" w:eastAsiaTheme="minorEastAsia" w:hAnsiTheme="minorEastAsia"/>
          <w:szCs w:val="21"/>
        </w:rPr>
      </w:pPr>
      <w:r w:rsidRPr="00DF2D7F">
        <w:rPr>
          <w:rFonts w:asciiTheme="minorEastAsia" w:eastAsiaTheme="minorEastAsia" w:hAnsiTheme="minorEastAsia" w:hint="eastAsia"/>
          <w:szCs w:val="21"/>
        </w:rPr>
        <w:t>调角器外表面应光洁，无伤害性的锐边、毛刺、伤痕、裂纹等缺陷；</w:t>
      </w:r>
    </w:p>
    <w:p w14:paraId="2C3F07AD" w14:textId="30C0D1BE" w:rsidR="00E067BE" w:rsidRPr="00BE006E" w:rsidRDefault="00E067BE" w:rsidP="00E067BE">
      <w:pPr>
        <w:pStyle w:val="aa"/>
        <w:numPr>
          <w:ilvl w:val="0"/>
          <w:numId w:val="22"/>
        </w:numPr>
        <w:spacing w:line="440" w:lineRule="exact"/>
        <w:ind w:firstLineChars="0"/>
        <w:rPr>
          <w:rFonts w:asciiTheme="minorEastAsia" w:eastAsiaTheme="minorEastAsia" w:hAnsiTheme="minorEastAsia"/>
          <w:szCs w:val="21"/>
          <w:highlight w:val="yellow"/>
        </w:rPr>
      </w:pPr>
      <w:r w:rsidRPr="00BE006E">
        <w:rPr>
          <w:rFonts w:asciiTheme="minorEastAsia" w:eastAsiaTheme="minorEastAsia" w:hAnsiTheme="minorEastAsia" w:hint="eastAsia"/>
          <w:szCs w:val="21"/>
          <w:highlight w:val="yellow"/>
        </w:rPr>
        <w:t>零件表面应进行适当的防腐防锈处理或采用耐腐防锈材料，在干燥的库房中，可存放90天不生锈</w:t>
      </w:r>
      <w:r w:rsidR="00704B38" w:rsidRPr="00BE006E">
        <w:rPr>
          <w:rFonts w:asciiTheme="minorEastAsia" w:eastAsiaTheme="minorEastAsia" w:hAnsiTheme="minorEastAsia" w:hint="eastAsia"/>
          <w:szCs w:val="21"/>
          <w:highlight w:val="yellow"/>
        </w:rPr>
        <w:t>；</w:t>
      </w:r>
    </w:p>
    <w:p w14:paraId="6877846D" w14:textId="703B2915" w:rsidR="00E067BE" w:rsidRPr="00BE006E" w:rsidRDefault="00E067BE" w:rsidP="0088717B">
      <w:pPr>
        <w:pStyle w:val="aa"/>
        <w:numPr>
          <w:ilvl w:val="0"/>
          <w:numId w:val="22"/>
        </w:numPr>
        <w:spacing w:line="440" w:lineRule="exact"/>
        <w:ind w:firstLineChars="0"/>
        <w:rPr>
          <w:rFonts w:asciiTheme="minorEastAsia" w:eastAsiaTheme="minorEastAsia" w:hAnsiTheme="minorEastAsia"/>
          <w:szCs w:val="21"/>
          <w:highlight w:val="yellow"/>
        </w:rPr>
      </w:pPr>
      <w:r w:rsidRPr="00BE006E">
        <w:rPr>
          <w:rFonts w:asciiTheme="minorEastAsia" w:eastAsiaTheme="minorEastAsia" w:hAnsiTheme="minorEastAsia" w:hint="eastAsia"/>
          <w:szCs w:val="21"/>
          <w:highlight w:val="yellow"/>
        </w:rPr>
        <w:t>各滑动表面应涂抹适量的润滑脂，润滑脂型号:长城3号</w:t>
      </w:r>
      <w:proofErr w:type="gramStart"/>
      <w:r w:rsidRPr="00BE006E">
        <w:rPr>
          <w:rFonts w:asciiTheme="minorEastAsia" w:eastAsiaTheme="minorEastAsia" w:hAnsiTheme="minorEastAsia" w:hint="eastAsia"/>
          <w:szCs w:val="21"/>
          <w:highlight w:val="yellow"/>
        </w:rPr>
        <w:t>锂基脂</w:t>
      </w:r>
      <w:proofErr w:type="gramEnd"/>
      <w:r w:rsidRPr="00BE006E">
        <w:rPr>
          <w:rFonts w:asciiTheme="minorEastAsia" w:eastAsiaTheme="minorEastAsia" w:hAnsiTheme="minorEastAsia" w:hint="eastAsia"/>
          <w:szCs w:val="21"/>
          <w:highlight w:val="yellow"/>
        </w:rPr>
        <w:t>，用量：4-5</w:t>
      </w:r>
      <w:r w:rsidR="00704B38" w:rsidRPr="00BE006E">
        <w:rPr>
          <w:rFonts w:asciiTheme="minorEastAsia" w:eastAsiaTheme="minorEastAsia" w:hAnsiTheme="minorEastAsia" w:hint="eastAsia"/>
          <w:szCs w:val="21"/>
          <w:highlight w:val="yellow"/>
        </w:rPr>
        <w:t>克；</w:t>
      </w:r>
    </w:p>
    <w:p w14:paraId="28A3FA46" w14:textId="5AC7272D" w:rsidR="00704B38" w:rsidRPr="00BE006E" w:rsidRDefault="00704B38" w:rsidP="00704B38">
      <w:pPr>
        <w:pStyle w:val="aa"/>
        <w:numPr>
          <w:ilvl w:val="0"/>
          <w:numId w:val="22"/>
        </w:numPr>
        <w:spacing w:line="440" w:lineRule="exact"/>
        <w:ind w:firstLineChars="0"/>
        <w:rPr>
          <w:rFonts w:asciiTheme="minorEastAsia" w:eastAsiaTheme="minorEastAsia" w:hAnsiTheme="minorEastAsia"/>
          <w:szCs w:val="21"/>
          <w:highlight w:val="yellow"/>
        </w:rPr>
      </w:pPr>
      <w:r w:rsidRPr="00BE006E">
        <w:rPr>
          <w:rFonts w:asciiTheme="minorEastAsia" w:eastAsiaTheme="minorEastAsia" w:hAnsiTheme="minorEastAsia" w:hint="eastAsia"/>
          <w:szCs w:val="21"/>
          <w:highlight w:val="yellow"/>
        </w:rPr>
        <w:t>手柄调角器调节操作</w:t>
      </w:r>
      <w:proofErr w:type="gramStart"/>
      <w:r w:rsidRPr="00BE006E">
        <w:rPr>
          <w:rFonts w:asciiTheme="minorEastAsia" w:eastAsiaTheme="minorEastAsia" w:hAnsiTheme="minorEastAsia" w:hint="eastAsia"/>
          <w:szCs w:val="21"/>
          <w:highlight w:val="yellow"/>
        </w:rPr>
        <w:t>力范围</w:t>
      </w:r>
      <w:proofErr w:type="gramEnd"/>
      <w:r w:rsidRPr="00BE006E">
        <w:rPr>
          <w:rFonts w:asciiTheme="minorEastAsia" w:eastAsiaTheme="minorEastAsia" w:hAnsiTheme="minorEastAsia" w:hint="eastAsia"/>
          <w:szCs w:val="21"/>
          <w:highlight w:val="yellow"/>
        </w:rPr>
        <w:t>为15-80N。</w:t>
      </w:r>
      <w:bookmarkStart w:id="0" w:name="_GoBack"/>
      <w:bookmarkEnd w:id="0"/>
    </w:p>
    <w:p w14:paraId="0AA10365" w14:textId="43C401B9" w:rsidR="00B24B28" w:rsidRDefault="00B24B28" w:rsidP="00B24B28">
      <w:pPr>
        <w:pStyle w:val="Default"/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3.安装和尺寸要求</w:t>
      </w:r>
      <w:r w:rsidR="00DF2D7F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：</w:t>
      </w:r>
    </w:p>
    <w:p w14:paraId="46E90F61" w14:textId="4FE1C571" w:rsidR="00B24B28" w:rsidRDefault="00B24B28" w:rsidP="00DF2D7F">
      <w:pPr>
        <w:pStyle w:val="Default"/>
        <w:numPr>
          <w:ilvl w:val="0"/>
          <w:numId w:val="24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 xml:space="preserve">调角器在操作过程中无异常的响音； </w:t>
      </w:r>
    </w:p>
    <w:p w14:paraId="727F920A" w14:textId="7731E316" w:rsidR="00B24B28" w:rsidRDefault="00B24B28" w:rsidP="00DF2D7F">
      <w:pPr>
        <w:pStyle w:val="Default"/>
        <w:numPr>
          <w:ilvl w:val="0"/>
          <w:numId w:val="24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 xml:space="preserve">铆接和焊接部位应牢固可靠，无松动现象； </w:t>
      </w:r>
    </w:p>
    <w:p w14:paraId="6EDDA1CD" w14:textId="7D4F10DA" w:rsidR="00B24B28" w:rsidRPr="002D5227" w:rsidRDefault="00B24B28" w:rsidP="00DF2D7F">
      <w:pPr>
        <w:pStyle w:val="Default"/>
        <w:numPr>
          <w:ilvl w:val="0"/>
          <w:numId w:val="24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调角器手柄回位顺畅、无卡滞、无松</w:t>
      </w:r>
      <w:proofErr w:type="gramStart"/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旷</w:t>
      </w:r>
      <w:proofErr w:type="gramEnd"/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现象</w:t>
      </w:r>
      <w:r w:rsidR="00DF2D7F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。</w:t>
      </w:r>
    </w:p>
    <w:p w14:paraId="17DD1F8A" w14:textId="05CD2D0D" w:rsidR="00CC438E" w:rsidRPr="00CC438E" w:rsidRDefault="00B24B28" w:rsidP="003E7AE3">
      <w:pPr>
        <w:spacing w:line="440" w:lineRule="exact"/>
        <w:ind w:left="412" w:hangingChars="196" w:hanging="412"/>
        <w:rPr>
          <w:rFonts w:asciiTheme="minorEastAsia" w:eastAsiaTheme="minorEastAsia" w:hAnsiTheme="minorEastAsia"/>
          <w:szCs w:val="21"/>
        </w:rPr>
      </w:pPr>
      <w:r w:rsidRPr="00B24B28">
        <w:rPr>
          <w:rFonts w:asciiTheme="minorEastAsia" w:eastAsiaTheme="minorEastAsia" w:hAnsiTheme="minorEastAsia" w:hint="eastAsia"/>
          <w:szCs w:val="21"/>
        </w:rPr>
        <w:lastRenderedPageBreak/>
        <w:t>4.</w:t>
      </w:r>
      <w:r w:rsidR="00CC438E" w:rsidRPr="00CC438E">
        <w:rPr>
          <w:rFonts w:asciiTheme="minorEastAsia" w:eastAsiaTheme="minorEastAsia" w:hAnsiTheme="minorEastAsia" w:hint="eastAsia"/>
          <w:szCs w:val="21"/>
        </w:rPr>
        <w:t>有毒有害物质要求：</w:t>
      </w:r>
    </w:p>
    <w:p w14:paraId="190FB864" w14:textId="751822A6" w:rsidR="00CC438E" w:rsidRPr="00DF2D7F" w:rsidRDefault="00CC438E" w:rsidP="00DF2D7F">
      <w:pPr>
        <w:pStyle w:val="aa"/>
        <w:numPr>
          <w:ilvl w:val="1"/>
          <w:numId w:val="26"/>
        </w:numPr>
        <w:spacing w:line="440" w:lineRule="exact"/>
        <w:ind w:firstLineChars="0"/>
        <w:rPr>
          <w:rFonts w:asciiTheme="minorEastAsia" w:eastAsiaTheme="minorEastAsia" w:hAnsiTheme="minorEastAsia"/>
          <w:szCs w:val="21"/>
        </w:rPr>
      </w:pPr>
      <w:r w:rsidRPr="00DF2D7F">
        <w:rPr>
          <w:rFonts w:asciiTheme="minorEastAsia" w:eastAsiaTheme="minorEastAsia" w:hAnsiTheme="minorEastAsia" w:hint="eastAsia"/>
          <w:szCs w:val="21"/>
        </w:rPr>
        <w:t>有毒有害物质限量要求</w:t>
      </w:r>
      <w:r w:rsidR="00DF2D7F">
        <w:rPr>
          <w:rFonts w:asciiTheme="minorEastAsia" w:eastAsiaTheme="minorEastAsia" w:hAnsiTheme="minorEastAsia" w:hint="eastAsia"/>
          <w:szCs w:val="21"/>
        </w:rPr>
        <w:t>：</w:t>
      </w:r>
    </w:p>
    <w:p w14:paraId="0B21A435" w14:textId="4F7474C7" w:rsidR="00EB2A8D" w:rsidRPr="00EB2A8D" w:rsidRDefault="00EB2A8D" w:rsidP="00DF2D7F">
      <w:pPr>
        <w:spacing w:line="440" w:lineRule="exact"/>
        <w:ind w:leftChars="396" w:left="832" w:firstLineChars="6" w:firstLine="13"/>
        <w:rPr>
          <w:rFonts w:asciiTheme="minorEastAsia" w:eastAsiaTheme="minorEastAsia" w:hAnsiTheme="minorEastAsia"/>
          <w:szCs w:val="21"/>
        </w:rPr>
      </w:pPr>
      <w:r w:rsidRPr="00EB2A8D">
        <w:rPr>
          <w:rFonts w:asciiTheme="minorEastAsia" w:eastAsiaTheme="minorEastAsia" w:hAnsiTheme="minorEastAsia" w:hint="eastAsia"/>
          <w:szCs w:val="21"/>
        </w:rPr>
        <w:t>确保提供给</w:t>
      </w:r>
      <w:r w:rsidR="00D97534">
        <w:rPr>
          <w:rFonts w:asciiTheme="minorEastAsia" w:eastAsiaTheme="minorEastAsia" w:hAnsiTheme="minorEastAsia" w:hint="eastAsia"/>
          <w:szCs w:val="21"/>
        </w:rPr>
        <w:t>需方</w:t>
      </w:r>
      <w:r w:rsidRPr="00EB2A8D">
        <w:rPr>
          <w:rFonts w:asciiTheme="minorEastAsia" w:eastAsiaTheme="minorEastAsia" w:hAnsiTheme="minorEastAsia" w:hint="eastAsia"/>
          <w:szCs w:val="21"/>
        </w:rPr>
        <w:t>的产品用材料中禁用、限用物质满足国标</w:t>
      </w:r>
      <w:r w:rsidRPr="00EB2A8D">
        <w:rPr>
          <w:rFonts w:asciiTheme="minorEastAsia" w:eastAsiaTheme="minorEastAsia" w:hAnsiTheme="minorEastAsia"/>
          <w:szCs w:val="21"/>
        </w:rPr>
        <w:t>GB/T 30512-2014</w:t>
      </w:r>
      <w:r w:rsidRPr="00EB2A8D">
        <w:rPr>
          <w:rFonts w:asciiTheme="minorEastAsia" w:eastAsiaTheme="minorEastAsia" w:hAnsiTheme="minorEastAsia" w:hint="eastAsia"/>
          <w:szCs w:val="21"/>
        </w:rPr>
        <w:t>及</w:t>
      </w:r>
      <w:r w:rsidRPr="00EB2A8D">
        <w:rPr>
          <w:rFonts w:asciiTheme="minorEastAsia" w:eastAsiaTheme="minorEastAsia" w:hAnsiTheme="minorEastAsia"/>
          <w:szCs w:val="21"/>
        </w:rPr>
        <w:t xml:space="preserve">2000/53/EC </w:t>
      </w:r>
      <w:r w:rsidRPr="00EB2A8D">
        <w:rPr>
          <w:rFonts w:asciiTheme="minorEastAsia" w:eastAsiaTheme="minorEastAsia" w:hAnsiTheme="minorEastAsia" w:hint="eastAsia"/>
          <w:szCs w:val="21"/>
        </w:rPr>
        <w:t>报废汽车指令的要求</w:t>
      </w:r>
      <w:r w:rsidR="00DF2D7F">
        <w:rPr>
          <w:rFonts w:asciiTheme="minorEastAsia" w:eastAsiaTheme="minorEastAsia" w:hAnsiTheme="minorEastAsia" w:hint="eastAsia"/>
          <w:szCs w:val="21"/>
        </w:rPr>
        <w:t>；</w:t>
      </w:r>
    </w:p>
    <w:p w14:paraId="24A52A7F" w14:textId="66372B54" w:rsidR="00CC438E" w:rsidRPr="00CC438E" w:rsidRDefault="00D97534" w:rsidP="00DF2D7F">
      <w:pPr>
        <w:spacing w:line="440" w:lineRule="exact"/>
        <w:ind w:leftChars="396" w:left="832" w:firstLineChars="6" w:firstLine="13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供方</w:t>
      </w:r>
      <w:r w:rsidR="00CC438E" w:rsidRPr="00CC438E">
        <w:rPr>
          <w:rFonts w:asciiTheme="minorEastAsia" w:eastAsiaTheme="minorEastAsia" w:hAnsiTheme="minorEastAsia" w:hint="eastAsia"/>
          <w:szCs w:val="21"/>
        </w:rPr>
        <w:t>应提交</w:t>
      </w:r>
      <w:r>
        <w:rPr>
          <w:rFonts w:asciiTheme="minorEastAsia" w:eastAsiaTheme="minorEastAsia" w:hAnsiTheme="minorEastAsia" w:hint="eastAsia"/>
          <w:szCs w:val="21"/>
        </w:rPr>
        <w:t>需方</w:t>
      </w:r>
      <w:r w:rsidR="00CC438E" w:rsidRPr="00CC438E">
        <w:rPr>
          <w:rFonts w:asciiTheme="minorEastAsia" w:eastAsiaTheme="minorEastAsia" w:hAnsiTheme="minorEastAsia" w:hint="eastAsia"/>
          <w:szCs w:val="21"/>
        </w:rPr>
        <w:t>认可的第三方实验室出具的铅、汞、镉、六价铬、多溴联苯、多溴二苯醚、石棉的试验报告，检测报告提交频次1次/年</w:t>
      </w:r>
      <w:r w:rsidR="00DF2D7F">
        <w:rPr>
          <w:rFonts w:asciiTheme="minorEastAsia" w:eastAsiaTheme="minorEastAsia" w:hAnsiTheme="minorEastAsia" w:hint="eastAsia"/>
          <w:szCs w:val="21"/>
        </w:rPr>
        <w:t>。</w:t>
      </w:r>
    </w:p>
    <w:p w14:paraId="6F5C082D" w14:textId="39F63364" w:rsidR="00CC438E" w:rsidRPr="00DF2D7F" w:rsidRDefault="00CC438E" w:rsidP="00DF2D7F">
      <w:pPr>
        <w:pStyle w:val="aa"/>
        <w:numPr>
          <w:ilvl w:val="1"/>
          <w:numId w:val="26"/>
        </w:numPr>
        <w:spacing w:line="440" w:lineRule="exact"/>
        <w:ind w:firstLineChars="0"/>
        <w:rPr>
          <w:rFonts w:asciiTheme="minorEastAsia" w:eastAsiaTheme="minorEastAsia" w:hAnsiTheme="minorEastAsia"/>
          <w:szCs w:val="21"/>
        </w:rPr>
      </w:pPr>
      <w:r w:rsidRPr="00DF2D7F">
        <w:rPr>
          <w:rFonts w:asciiTheme="minorEastAsia" w:eastAsiaTheme="minorEastAsia" w:hAnsiTheme="minorEastAsia" w:hint="eastAsia"/>
          <w:szCs w:val="21"/>
        </w:rPr>
        <w:t>“产品不可再使用零部件”要求</w:t>
      </w:r>
      <w:r w:rsidR="00DF2D7F">
        <w:rPr>
          <w:rFonts w:asciiTheme="minorEastAsia" w:eastAsiaTheme="minorEastAsia" w:hAnsiTheme="minorEastAsia" w:hint="eastAsia"/>
          <w:szCs w:val="21"/>
        </w:rPr>
        <w:t>：</w:t>
      </w:r>
    </w:p>
    <w:p w14:paraId="38B28F79" w14:textId="1A13567E" w:rsidR="00352BE8" w:rsidRDefault="00D97534" w:rsidP="00DF2D7F">
      <w:pPr>
        <w:spacing w:line="440" w:lineRule="exact"/>
        <w:ind w:leftChars="396" w:left="832" w:firstLineChars="6" w:firstLine="13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供方</w:t>
      </w:r>
      <w:r w:rsidR="00CC438E" w:rsidRPr="00CC438E">
        <w:rPr>
          <w:rFonts w:asciiTheme="minorEastAsia" w:eastAsiaTheme="minorEastAsia" w:hAnsiTheme="minorEastAsia" w:hint="eastAsia"/>
          <w:szCs w:val="21"/>
        </w:rPr>
        <w:t>向</w:t>
      </w:r>
      <w:r>
        <w:rPr>
          <w:rFonts w:asciiTheme="minorEastAsia" w:eastAsiaTheme="minorEastAsia" w:hAnsiTheme="minorEastAsia" w:hint="eastAsia"/>
          <w:szCs w:val="21"/>
        </w:rPr>
        <w:t>需方</w:t>
      </w:r>
      <w:r w:rsidR="00CC438E" w:rsidRPr="00CC438E">
        <w:rPr>
          <w:rFonts w:asciiTheme="minorEastAsia" w:eastAsiaTheme="minorEastAsia" w:hAnsiTheme="minorEastAsia" w:hint="eastAsia"/>
          <w:szCs w:val="21"/>
        </w:rPr>
        <w:t>供应的产品需确保为新生产的零部件，不能为翻新零部件，不得使用任何源自报废车辆的零件或材料。</w:t>
      </w:r>
    </w:p>
    <w:p w14:paraId="2153673F" w14:textId="316207B2" w:rsidR="00B24B28" w:rsidRPr="00B24B28" w:rsidRDefault="000F3C7E" w:rsidP="00B24B28">
      <w:pPr>
        <w:pStyle w:val="Default"/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5</w:t>
      </w:r>
      <w:r w:rsid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.</w:t>
      </w:r>
      <w:r w:rsidR="00B24B28"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标识要求：</w:t>
      </w:r>
    </w:p>
    <w:p w14:paraId="17AC8EEA" w14:textId="3E6B45D2" w:rsidR="00B24B28" w:rsidRPr="00B24B28" w:rsidRDefault="00B24B28" w:rsidP="00E753E0">
      <w:pPr>
        <w:pStyle w:val="Default"/>
        <w:numPr>
          <w:ilvl w:val="0"/>
          <w:numId w:val="28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零部件和</w:t>
      </w:r>
      <w:proofErr w:type="gramStart"/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总成件需在</w:t>
      </w:r>
      <w:proofErr w:type="gramEnd"/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不影响零部件性能、外观美感、不影响装配关系，便于生产、查询的明显位置标明标识；</w:t>
      </w:r>
    </w:p>
    <w:p w14:paraId="51F3753B" w14:textId="30636AD3" w:rsidR="00B24B28" w:rsidRPr="00B24B28" w:rsidRDefault="00B24B28" w:rsidP="00E753E0">
      <w:pPr>
        <w:pStyle w:val="Default"/>
        <w:numPr>
          <w:ilvl w:val="0"/>
          <w:numId w:val="28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零部件标识必须与零部件在相同的环境下具有相同的寿命；</w:t>
      </w:r>
    </w:p>
    <w:p w14:paraId="03E54A8E" w14:textId="7105DE8A" w:rsidR="00B24B28" w:rsidRPr="00B24B28" w:rsidRDefault="00B24B28" w:rsidP="00E753E0">
      <w:pPr>
        <w:pStyle w:val="Default"/>
        <w:numPr>
          <w:ilvl w:val="0"/>
          <w:numId w:val="28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文字、字母、数字采用宋体，标识颜色相对零件必须醒目，切勿采用同色系；</w:t>
      </w:r>
    </w:p>
    <w:p w14:paraId="72AF031F" w14:textId="2ADEF6AA" w:rsidR="00B24B28" w:rsidRPr="00B24B28" w:rsidRDefault="00B24B28" w:rsidP="00E753E0">
      <w:pPr>
        <w:pStyle w:val="Default"/>
        <w:numPr>
          <w:ilvl w:val="0"/>
          <w:numId w:val="28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调角器标识内容需包含：供方编码；产品代号；生产日期/生产编号；产品规格尺寸。</w:t>
      </w:r>
    </w:p>
    <w:p w14:paraId="3F17C23C" w14:textId="61CECF32" w:rsidR="00B24B28" w:rsidRPr="00B24B28" w:rsidRDefault="000F3C7E" w:rsidP="00B24B28">
      <w:pPr>
        <w:pStyle w:val="Default"/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6</w:t>
      </w:r>
      <w:r w:rsid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.</w:t>
      </w:r>
      <w:r w:rsidR="00B24B28"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包装</w:t>
      </w:r>
      <w:r w:rsidR="00CC29A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、运输、仓储</w:t>
      </w:r>
      <w:r w:rsidR="00B24B28"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要求：</w:t>
      </w:r>
    </w:p>
    <w:p w14:paraId="0D8348F3" w14:textId="36BB4EE3" w:rsidR="00B24B28" w:rsidRPr="00B24B28" w:rsidRDefault="00B24B28" w:rsidP="00E97276">
      <w:pPr>
        <w:pStyle w:val="Default"/>
        <w:numPr>
          <w:ilvl w:val="0"/>
          <w:numId w:val="30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包装箱内应附有装箱清单和产品合格证（包含检验结论、检验日期、检验员签名、盖章或用检验员代号）；必要时，标注“小心挤压”，“防雨防潮”等文字或警示标志；</w:t>
      </w:r>
    </w:p>
    <w:p w14:paraId="00923AE5" w14:textId="21119A08" w:rsidR="00B24B28" w:rsidRPr="00B24B28" w:rsidRDefault="00B24B28" w:rsidP="00E97276">
      <w:pPr>
        <w:pStyle w:val="Default"/>
        <w:numPr>
          <w:ilvl w:val="0"/>
          <w:numId w:val="30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外包装应印有产品名称、代号、品种、货号、供方编码、数量、规格、重量、出厂日期、装箱数量、质量、收发货标志等，必要时引入物流看板；</w:t>
      </w:r>
    </w:p>
    <w:p w14:paraId="04EA018B" w14:textId="3B4ED5E9" w:rsidR="00B24B28" w:rsidRPr="00B24B28" w:rsidRDefault="00B24B28" w:rsidP="00E97276">
      <w:pPr>
        <w:pStyle w:val="Default"/>
        <w:numPr>
          <w:ilvl w:val="0"/>
          <w:numId w:val="30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调角器应用防潮材料包装后，再装入箱内，箱内要有必要的减震泡沫等材料保护调角器；</w:t>
      </w:r>
    </w:p>
    <w:p w14:paraId="2049D444" w14:textId="5A711D8A" w:rsidR="00B24B28" w:rsidRPr="00B24B28" w:rsidRDefault="00B24B28" w:rsidP="00E97276">
      <w:pPr>
        <w:pStyle w:val="Default"/>
        <w:numPr>
          <w:ilvl w:val="0"/>
          <w:numId w:val="30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针对有手柄的板簧式手动调角器，包装时要注意保护手柄，防止手柄在搬运过程中解锁；</w:t>
      </w:r>
    </w:p>
    <w:p w14:paraId="4B60FE77" w14:textId="4087256D" w:rsidR="00B24B28" w:rsidRPr="00B24B28" w:rsidRDefault="00B24B28" w:rsidP="00E97276">
      <w:pPr>
        <w:pStyle w:val="Default"/>
        <w:numPr>
          <w:ilvl w:val="0"/>
          <w:numId w:val="30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包装储运图示标志按GB/T 191-2008《包装储运图示标志》；</w:t>
      </w:r>
    </w:p>
    <w:p w14:paraId="630EF9E7" w14:textId="1BB3AED3" w:rsidR="00B24B28" w:rsidRPr="00B24B28" w:rsidRDefault="00B24B28" w:rsidP="00E97276">
      <w:pPr>
        <w:pStyle w:val="Default"/>
        <w:numPr>
          <w:ilvl w:val="0"/>
          <w:numId w:val="30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乙方包装需满足《零部件包装技术</w:t>
      </w:r>
      <w:r w:rsidR="004F62BA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规范》、《作业指示项目零部件标记规则》的要求，具体包装方案由需方物流部与供</w:t>
      </w: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方协商确认</w:t>
      </w:r>
    </w:p>
    <w:p w14:paraId="6EB3876B" w14:textId="5746A187" w:rsidR="00B24B28" w:rsidRPr="00B24B28" w:rsidRDefault="00B24B28" w:rsidP="00E97276">
      <w:pPr>
        <w:pStyle w:val="Default"/>
        <w:numPr>
          <w:ilvl w:val="0"/>
          <w:numId w:val="30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在运输时，要防止碰撞、雨淋、暴晒、</w:t>
      </w:r>
      <w:proofErr w:type="gramStart"/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沾污</w:t>
      </w:r>
      <w:proofErr w:type="gramEnd"/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、重压和损伤等；</w:t>
      </w:r>
    </w:p>
    <w:p w14:paraId="785F041C" w14:textId="4BAF9FD1" w:rsidR="00B24B28" w:rsidRDefault="00B24B28" w:rsidP="00E97276">
      <w:pPr>
        <w:pStyle w:val="Default"/>
        <w:numPr>
          <w:ilvl w:val="0"/>
          <w:numId w:val="30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B24B2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调角器应放在通风、干燥、无腐蚀气体的库房，不得重压以免损坏。</w:t>
      </w:r>
    </w:p>
    <w:p w14:paraId="0180F01D" w14:textId="0C310BDC" w:rsidR="00CC29A8" w:rsidRDefault="000F3C7E" w:rsidP="00EA308A">
      <w:pPr>
        <w:pStyle w:val="Default"/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7</w:t>
      </w:r>
      <w:r w:rsidR="00CC29A8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.</w:t>
      </w:r>
      <w:r w:rsidR="00EA308A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设计要求：</w:t>
      </w:r>
    </w:p>
    <w:p w14:paraId="59DB74AD" w14:textId="092A443F" w:rsidR="00EA308A" w:rsidRPr="00EA308A" w:rsidRDefault="00EA308A" w:rsidP="00E97276">
      <w:pPr>
        <w:pStyle w:val="Default"/>
        <w:numPr>
          <w:ilvl w:val="0"/>
          <w:numId w:val="32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EA308A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在设计阶段厂家必须提供我方3D数据及2D图纸，2D图纸应包含本协议“产品技术和质量要求”中“性能要求”</w:t>
      </w:r>
      <w:r w:rsidRPr="00E97276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的所有内容。</w:t>
      </w:r>
      <w:r w:rsidRPr="00E97276">
        <w:rPr>
          <w:rFonts w:asciiTheme="minorEastAsia" w:eastAsiaTheme="minorEastAsia" w:hAnsiTheme="minorEastAsia" w:cs="Times New Roman"/>
          <w:color w:val="auto"/>
          <w:sz w:val="21"/>
          <w:szCs w:val="21"/>
        </w:rPr>
        <w:t xml:space="preserve"> </w:t>
      </w:r>
    </w:p>
    <w:p w14:paraId="737D5D3A" w14:textId="355A81FE" w:rsidR="00E067BE" w:rsidRDefault="00EA308A" w:rsidP="0088717B">
      <w:pPr>
        <w:pStyle w:val="Default"/>
        <w:numPr>
          <w:ilvl w:val="0"/>
          <w:numId w:val="32"/>
        </w:numPr>
        <w:spacing w:line="440" w:lineRule="exact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  <w:r w:rsidRPr="00EA308A">
        <w:rPr>
          <w:rFonts w:asciiTheme="minorEastAsia" w:eastAsiaTheme="minorEastAsia" w:hAnsiTheme="minorEastAsia" w:cs="Times New Roman" w:hint="eastAsia"/>
          <w:color w:val="auto"/>
          <w:sz w:val="21"/>
          <w:szCs w:val="21"/>
        </w:rPr>
        <w:t>零件实际质量不得超出设计质量的5％。</w:t>
      </w:r>
    </w:p>
    <w:p w14:paraId="113C25D2" w14:textId="77777777" w:rsidR="0088717B" w:rsidRDefault="0088717B" w:rsidP="0088717B">
      <w:pPr>
        <w:pStyle w:val="Default"/>
        <w:spacing w:line="440" w:lineRule="exact"/>
        <w:ind w:left="84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</w:p>
    <w:p w14:paraId="6C39C7B6" w14:textId="77777777" w:rsidR="0088717B" w:rsidRPr="0088717B" w:rsidRDefault="0088717B" w:rsidP="0088717B">
      <w:pPr>
        <w:pStyle w:val="Default"/>
        <w:spacing w:line="440" w:lineRule="exact"/>
        <w:ind w:left="840"/>
        <w:rPr>
          <w:rFonts w:asciiTheme="minorEastAsia" w:eastAsiaTheme="minorEastAsia" w:hAnsiTheme="minorEastAsia" w:cs="Times New Roman"/>
          <w:color w:val="auto"/>
          <w:sz w:val="21"/>
          <w:szCs w:val="21"/>
        </w:rPr>
      </w:pPr>
    </w:p>
    <w:p w14:paraId="00D81D6C" w14:textId="77777777" w:rsidR="000F3C7E" w:rsidRDefault="000F3C7E" w:rsidP="000F3C7E">
      <w:pPr>
        <w:spacing w:line="360" w:lineRule="auto"/>
        <w:jc w:val="center"/>
        <w:rPr>
          <w:rFonts w:ascii="宋体" w:hAnsi="宋体"/>
          <w:sz w:val="32"/>
          <w:szCs w:val="32"/>
        </w:rPr>
      </w:pPr>
      <w:r w:rsidRPr="00EB2A8D">
        <w:rPr>
          <w:rFonts w:ascii="宋体" w:hAnsi="宋体" w:hint="eastAsia"/>
          <w:sz w:val="32"/>
          <w:szCs w:val="32"/>
        </w:rPr>
        <w:t>附件四、产品试验标准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4"/>
        <w:gridCol w:w="4961"/>
        <w:gridCol w:w="2437"/>
      </w:tblGrid>
      <w:tr w:rsidR="000F3C7E" w:rsidRPr="0066719A" w14:paraId="662827EA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D5634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序号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0FBE9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标准名称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CD1C4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标准代号</w:t>
            </w:r>
          </w:p>
        </w:tc>
      </w:tr>
      <w:tr w:rsidR="000F3C7E" w:rsidRPr="0066719A" w14:paraId="22FED2E8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02270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5E1C8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乘用车座椅调角器技术条件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366E2" w14:textId="734DD69B" w:rsidR="000F3C7E" w:rsidRPr="004F62BA" w:rsidRDefault="000573E8" w:rsidP="00EC4A1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QC/T </w:t>
            </w:r>
            <w:r w:rsidR="000F3C7E" w:rsidRPr="004F62BA">
              <w:rPr>
                <w:rFonts w:ascii="宋体" w:hAnsi="宋体" w:hint="eastAsia"/>
              </w:rPr>
              <w:t>844-2011</w:t>
            </w:r>
          </w:p>
        </w:tc>
      </w:tr>
      <w:tr w:rsidR="000F3C7E" w:rsidRPr="0066719A" w14:paraId="7D496A49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DC9DA" w14:textId="36586B0F" w:rsidR="000F3C7E" w:rsidRPr="004F62BA" w:rsidRDefault="00C92939" w:rsidP="00EC4A1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5732E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乘用车内部凸出物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09463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GB 11552-2009</w:t>
            </w:r>
          </w:p>
        </w:tc>
      </w:tr>
      <w:tr w:rsidR="000F3C7E" w:rsidRPr="0066719A" w14:paraId="4C1F4DE8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F67F0" w14:textId="74C7D6AE" w:rsidR="000F3C7E" w:rsidRPr="004F62BA" w:rsidRDefault="00C92939" w:rsidP="00EC4A1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30794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汽车安全带安装固定点、ISOFIX固定</w:t>
            </w:r>
            <w:proofErr w:type="gramStart"/>
            <w:r w:rsidRPr="004F62BA">
              <w:rPr>
                <w:rFonts w:ascii="宋体" w:hAnsi="宋体" w:hint="eastAsia"/>
              </w:rPr>
              <w:t>点系统</w:t>
            </w:r>
            <w:proofErr w:type="gramEnd"/>
            <w:r w:rsidRPr="004F62BA">
              <w:rPr>
                <w:rFonts w:ascii="宋体" w:hAnsi="宋体" w:hint="eastAsia"/>
              </w:rPr>
              <w:t>及上拉</w:t>
            </w:r>
            <w:proofErr w:type="gramStart"/>
            <w:r w:rsidRPr="004F62BA">
              <w:rPr>
                <w:rFonts w:ascii="宋体" w:hAnsi="宋体" w:hint="eastAsia"/>
              </w:rPr>
              <w:t>带固定</w:t>
            </w:r>
            <w:proofErr w:type="gramEnd"/>
            <w:r w:rsidRPr="004F62BA">
              <w:rPr>
                <w:rFonts w:ascii="宋体" w:hAnsi="宋体" w:hint="eastAsia"/>
              </w:rPr>
              <w:t>点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684BF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GB 14167-2013</w:t>
            </w:r>
          </w:p>
        </w:tc>
      </w:tr>
      <w:tr w:rsidR="000F3C7E" w:rsidRPr="0066719A" w14:paraId="4C8F28CF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C91CC" w14:textId="1B20AB49" w:rsidR="000F3C7E" w:rsidRPr="004F62BA" w:rsidRDefault="00C92939" w:rsidP="00EC4A1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23B1D" w14:textId="6DD906E9" w:rsidR="000F3C7E" w:rsidRPr="004F62BA" w:rsidRDefault="000F3C7E" w:rsidP="00EC4A15">
            <w:pPr>
              <w:jc w:val="center"/>
              <w:rPr>
                <w:rFonts w:ascii="宋体" w:hAnsi="宋体"/>
                <w:color w:val="000000" w:themeColor="text1"/>
              </w:rPr>
            </w:pPr>
            <w:r w:rsidRPr="00AC4BA1">
              <w:rPr>
                <w:rStyle w:val="ac"/>
                <w:rFonts w:ascii="宋体" w:hAnsi="宋体" w:hint="eastAsia"/>
                <w:color w:val="000000" w:themeColor="text1"/>
                <w:u w:val="none"/>
              </w:rPr>
              <w:t>汽车座椅、座椅固定装置及头枕强度要求和试验方法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2B8FA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GB 15083-2006</w:t>
            </w:r>
          </w:p>
        </w:tc>
      </w:tr>
      <w:tr w:rsidR="000F3C7E" w:rsidRPr="0066719A" w14:paraId="09722E6A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D6CCF" w14:textId="4A7FA69E" w:rsidR="000F3C7E" w:rsidRPr="004F62BA" w:rsidRDefault="00C92939" w:rsidP="00EC4A1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41259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>
              <w:rPr>
                <w:rFonts w:asciiTheme="minorEastAsia" w:eastAsiaTheme="minorEastAsia" w:hAnsiTheme="minorEastAsia" w:hint="eastAsia"/>
              </w:rPr>
              <w:t>汽车禁用物质要求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0AF4F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EB2A8D">
              <w:rPr>
                <w:rFonts w:asciiTheme="minorEastAsia" w:eastAsiaTheme="minorEastAsia" w:hAnsiTheme="minorEastAsia"/>
                <w:szCs w:val="21"/>
              </w:rPr>
              <w:t>GB/T 30512-2014</w:t>
            </w:r>
          </w:p>
        </w:tc>
      </w:tr>
      <w:tr w:rsidR="000F3C7E" w:rsidRPr="0066719A" w14:paraId="28DF9A2D" w14:textId="77777777" w:rsidTr="00EC4A15">
        <w:trPr>
          <w:trHeight w:val="45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B3B45" w14:textId="6C3EC644" w:rsidR="000F3C7E" w:rsidRPr="004F62BA" w:rsidRDefault="00C92939" w:rsidP="00EC4A1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DD10F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包装储运图示标志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A0431" w14:textId="77777777" w:rsidR="000F3C7E" w:rsidRPr="004F62BA" w:rsidRDefault="000F3C7E" w:rsidP="00EC4A15">
            <w:pPr>
              <w:jc w:val="center"/>
              <w:rPr>
                <w:rFonts w:ascii="宋体" w:hAnsi="宋体"/>
              </w:rPr>
            </w:pPr>
            <w:r w:rsidRPr="004F62BA">
              <w:rPr>
                <w:rFonts w:ascii="宋体" w:hAnsi="宋体" w:hint="eastAsia"/>
              </w:rPr>
              <w:t>GB/T 191-2008</w:t>
            </w:r>
          </w:p>
        </w:tc>
      </w:tr>
      <w:tr w:rsidR="000F3C7E" w:rsidRPr="00C3661D" w14:paraId="6AEECE34" w14:textId="77777777" w:rsidTr="00EC4A15">
        <w:trPr>
          <w:trHeight w:val="454"/>
          <w:jc w:val="center"/>
        </w:trPr>
        <w:tc>
          <w:tcPr>
            <w:tcW w:w="824" w:type="dxa"/>
            <w:vAlign w:val="center"/>
          </w:tcPr>
          <w:p w14:paraId="252A8A0A" w14:textId="56CC173B" w:rsidR="000F3C7E" w:rsidRPr="00C3661D" w:rsidRDefault="00C92939" w:rsidP="00EC4A1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</w:rPr>
              <w:t>7</w:t>
            </w:r>
          </w:p>
        </w:tc>
        <w:tc>
          <w:tcPr>
            <w:tcW w:w="4961" w:type="dxa"/>
            <w:vAlign w:val="center"/>
          </w:tcPr>
          <w:p w14:paraId="6BFE655E" w14:textId="77777777" w:rsidR="000F3C7E" w:rsidRPr="00C3661D" w:rsidRDefault="000F3C7E" w:rsidP="00EC4A1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</w:rPr>
              <w:t>乘用车座椅总成</w:t>
            </w:r>
          </w:p>
        </w:tc>
        <w:tc>
          <w:tcPr>
            <w:tcW w:w="2437" w:type="dxa"/>
            <w:vAlign w:val="center"/>
          </w:tcPr>
          <w:p w14:paraId="1983A8C8" w14:textId="77777777" w:rsidR="000F3C7E" w:rsidRPr="00D77C7B" w:rsidRDefault="000F3C7E" w:rsidP="00EC4A1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D77C7B">
              <w:rPr>
                <w:rFonts w:asciiTheme="minorEastAsia" w:eastAsiaTheme="minorEastAsia" w:hAnsiTheme="minorEastAsia" w:hint="eastAsia"/>
              </w:rPr>
              <w:t>QC/T 740--2005</w:t>
            </w:r>
          </w:p>
        </w:tc>
      </w:tr>
    </w:tbl>
    <w:p w14:paraId="6669A104" w14:textId="77777777" w:rsidR="000F3C7E" w:rsidRDefault="000F3C7E" w:rsidP="00D77C7B">
      <w:pPr>
        <w:ind w:leftChars="400" w:left="840"/>
        <w:jc w:val="left"/>
        <w:rPr>
          <w:rFonts w:ascii="宋体" w:hAnsi="宋体"/>
          <w:szCs w:val="21"/>
        </w:rPr>
      </w:pPr>
      <w:r w:rsidRPr="00C3661D">
        <w:rPr>
          <w:rFonts w:ascii="宋体" w:hAnsi="宋体" w:hint="eastAsia"/>
          <w:szCs w:val="21"/>
        </w:rPr>
        <w:t>注：产品技术和质量要求及试验标准中涉及标准按最新相关行业标准/</w:t>
      </w:r>
      <w:r>
        <w:rPr>
          <w:rFonts w:ascii="宋体" w:hAnsi="宋体" w:hint="eastAsia"/>
          <w:szCs w:val="21"/>
        </w:rPr>
        <w:t>国家标准或企标执行</w:t>
      </w:r>
    </w:p>
    <w:p w14:paraId="02873ABF" w14:textId="77777777" w:rsidR="000F3C7E" w:rsidRPr="000F3C7E" w:rsidRDefault="000F3C7E" w:rsidP="000F3C7E">
      <w:pPr>
        <w:jc w:val="center"/>
        <w:rPr>
          <w:rFonts w:asciiTheme="minorEastAsia" w:eastAsiaTheme="minorEastAsia" w:hAnsiTheme="minorEastAsia"/>
          <w:b/>
          <w:sz w:val="32"/>
          <w:szCs w:val="32"/>
        </w:rPr>
      </w:pPr>
    </w:p>
    <w:p w14:paraId="316CDA34" w14:textId="77777777" w:rsidR="000F3C7E" w:rsidRDefault="000F3C7E" w:rsidP="000F3C7E">
      <w:pPr>
        <w:jc w:val="center"/>
        <w:rPr>
          <w:rFonts w:asciiTheme="minorEastAsia" w:eastAsiaTheme="minorEastAsia" w:hAnsiTheme="minorEastAsia"/>
          <w:b/>
          <w:sz w:val="32"/>
          <w:szCs w:val="32"/>
        </w:rPr>
      </w:pPr>
    </w:p>
    <w:p w14:paraId="21F8074E" w14:textId="433D0CDC" w:rsidR="006D4ED3" w:rsidRDefault="006D4ED3" w:rsidP="000F3C7E">
      <w:pPr>
        <w:jc w:val="center"/>
        <w:rPr>
          <w:rFonts w:asciiTheme="minorEastAsia" w:eastAsiaTheme="minorEastAsia" w:hAnsiTheme="minorEastAsia"/>
          <w:b/>
          <w:sz w:val="32"/>
          <w:szCs w:val="32"/>
        </w:rPr>
      </w:pPr>
    </w:p>
    <w:p w14:paraId="0E049D23" w14:textId="77777777" w:rsidR="006D4ED3" w:rsidRDefault="006D4ED3" w:rsidP="00E067BE">
      <w:pPr>
        <w:rPr>
          <w:rFonts w:asciiTheme="minorEastAsia" w:eastAsiaTheme="minorEastAsia" w:hAnsiTheme="minorEastAsia"/>
          <w:b/>
          <w:sz w:val="32"/>
          <w:szCs w:val="32"/>
        </w:rPr>
      </w:pPr>
    </w:p>
    <w:p w14:paraId="6D867382" w14:textId="0A9FB3BA" w:rsidR="0011642D" w:rsidRDefault="0011642D" w:rsidP="000F3C7E">
      <w:pPr>
        <w:spacing w:line="440" w:lineRule="exact"/>
        <w:rPr>
          <w:sz w:val="32"/>
          <w:szCs w:val="32"/>
        </w:rPr>
      </w:pPr>
    </w:p>
    <w:p w14:paraId="63D61D96" w14:textId="4216534C" w:rsidR="00D97534" w:rsidRPr="00D97534" w:rsidRDefault="00D97534" w:rsidP="00D97534">
      <w:pPr>
        <w:spacing w:line="440" w:lineRule="exact"/>
        <w:jc w:val="center"/>
        <w:rPr>
          <w:bCs/>
          <w:sz w:val="32"/>
          <w:szCs w:val="32"/>
        </w:rPr>
      </w:pPr>
      <w:r w:rsidRPr="00D97534">
        <w:rPr>
          <w:rFonts w:hint="eastAsia"/>
          <w:sz w:val="32"/>
          <w:szCs w:val="32"/>
        </w:rPr>
        <w:t>附件五、项目开发计划要求：</w:t>
      </w:r>
    </w:p>
    <w:p w14:paraId="0A649B3D" w14:textId="3D23BEFB" w:rsidR="00DD101C" w:rsidRPr="0024232E" w:rsidRDefault="00DD101C" w:rsidP="00DD101C">
      <w:pPr>
        <w:spacing w:line="440" w:lineRule="exact"/>
        <w:rPr>
          <w:rFonts w:ascii="宋体" w:hAnsi="宋体"/>
          <w:b/>
          <w:bCs/>
          <w:color w:val="000000"/>
        </w:rPr>
      </w:pPr>
      <w:r>
        <w:rPr>
          <w:rFonts w:ascii="宋体" w:hAnsi="宋体" w:hint="eastAsia"/>
          <w:color w:val="FF0000"/>
          <w:szCs w:val="21"/>
        </w:rPr>
        <w:t xml:space="preserve"> </w:t>
      </w:r>
      <w:r w:rsidRPr="00205664">
        <w:rPr>
          <w:rFonts w:ascii="宋体" w:hAnsi="宋体"/>
          <w:color w:val="000000" w:themeColor="text1"/>
          <w:szCs w:val="21"/>
        </w:rPr>
        <w:t>1.</w:t>
      </w:r>
      <w:r w:rsidR="00205664">
        <w:rPr>
          <w:rFonts w:ascii="宋体" w:hAnsi="宋体" w:hint="eastAsia"/>
          <w:color w:val="000000"/>
        </w:rPr>
        <w:t>201</w:t>
      </w:r>
      <w:r w:rsidR="006E1786">
        <w:rPr>
          <w:rFonts w:ascii="宋体" w:hAnsi="宋体"/>
          <w:color w:val="000000"/>
        </w:rPr>
        <w:t>7</w:t>
      </w:r>
      <w:r w:rsidRPr="0024232E">
        <w:rPr>
          <w:rFonts w:ascii="宋体" w:hAnsi="宋体" w:hint="eastAsia"/>
          <w:color w:val="000000"/>
        </w:rPr>
        <w:t>年</w:t>
      </w:r>
      <w:r w:rsidR="00A70DC6">
        <w:rPr>
          <w:rFonts w:ascii="宋体" w:hAnsi="宋体" w:hint="eastAsia"/>
          <w:color w:val="000000"/>
        </w:rPr>
        <w:t>0</w:t>
      </w:r>
      <w:r w:rsidR="006E1786">
        <w:rPr>
          <w:rFonts w:ascii="宋体" w:hAnsi="宋体"/>
          <w:color w:val="000000"/>
        </w:rPr>
        <w:t>6</w:t>
      </w:r>
      <w:r w:rsidRPr="0024232E">
        <w:rPr>
          <w:rFonts w:ascii="宋体" w:hAnsi="宋体" w:hint="eastAsia"/>
          <w:color w:val="000000"/>
        </w:rPr>
        <w:t>月</w:t>
      </w:r>
      <w:r w:rsidR="00A70DC6">
        <w:rPr>
          <w:rFonts w:ascii="宋体" w:hAnsi="宋体"/>
          <w:color w:val="000000"/>
        </w:rPr>
        <w:t>30</w:t>
      </w:r>
      <w:r w:rsidRPr="0024232E">
        <w:rPr>
          <w:rFonts w:ascii="宋体" w:hAnsi="宋体" w:hint="eastAsia"/>
          <w:color w:val="000000"/>
        </w:rPr>
        <w:t>日        3D数据冻结；</w:t>
      </w:r>
    </w:p>
    <w:p w14:paraId="50A4273C" w14:textId="1F5A4290" w:rsidR="00DD101C" w:rsidRPr="0024232E" w:rsidRDefault="00DD101C" w:rsidP="00DD101C">
      <w:pPr>
        <w:spacing w:line="440" w:lineRule="exact"/>
        <w:rPr>
          <w:rFonts w:ascii="宋体" w:hAnsi="宋体"/>
          <w:b/>
          <w:bCs/>
          <w:color w:val="000000"/>
        </w:rPr>
      </w:pPr>
      <w:r w:rsidRPr="0024232E">
        <w:rPr>
          <w:rFonts w:ascii="宋体" w:hAnsi="宋体" w:hint="eastAsia"/>
          <w:color w:val="000000"/>
        </w:rPr>
        <w:t xml:space="preserve"> </w:t>
      </w:r>
      <w:r>
        <w:rPr>
          <w:rFonts w:ascii="宋体" w:hAnsi="宋体"/>
          <w:color w:val="000000"/>
        </w:rPr>
        <w:t>2.</w:t>
      </w:r>
      <w:r w:rsidR="00205664">
        <w:rPr>
          <w:rFonts w:ascii="宋体" w:hAnsi="宋体" w:hint="eastAsia"/>
          <w:color w:val="000000"/>
        </w:rPr>
        <w:t>201</w:t>
      </w:r>
      <w:r w:rsidR="00A70DC6">
        <w:rPr>
          <w:rFonts w:ascii="宋体" w:hAnsi="宋体"/>
          <w:color w:val="000000"/>
        </w:rPr>
        <w:t>7</w:t>
      </w:r>
      <w:r w:rsidRPr="0024232E">
        <w:rPr>
          <w:rFonts w:ascii="宋体" w:hAnsi="宋体" w:hint="eastAsia"/>
          <w:color w:val="000000"/>
        </w:rPr>
        <w:t>年</w:t>
      </w:r>
      <w:r w:rsidR="00A70DC6">
        <w:rPr>
          <w:rFonts w:ascii="宋体" w:hAnsi="宋体"/>
          <w:color w:val="000000"/>
        </w:rPr>
        <w:t>08</w:t>
      </w:r>
      <w:r w:rsidRPr="0024232E">
        <w:rPr>
          <w:rFonts w:ascii="宋体" w:hAnsi="宋体" w:hint="eastAsia"/>
          <w:color w:val="000000"/>
        </w:rPr>
        <w:t>月</w:t>
      </w:r>
      <w:r w:rsidR="00A70DC6">
        <w:rPr>
          <w:rFonts w:ascii="宋体" w:hAnsi="宋体"/>
          <w:color w:val="000000"/>
        </w:rPr>
        <w:t>30</w:t>
      </w:r>
      <w:r w:rsidRPr="0024232E">
        <w:rPr>
          <w:rFonts w:ascii="宋体" w:hAnsi="宋体" w:hint="eastAsia"/>
          <w:color w:val="000000"/>
        </w:rPr>
        <w:t>日        2D数据冻结；</w:t>
      </w:r>
    </w:p>
    <w:p w14:paraId="44820BDA" w14:textId="114DD8EA" w:rsidR="00DD101C" w:rsidRPr="0024232E" w:rsidRDefault="00DD101C" w:rsidP="00DD101C">
      <w:pPr>
        <w:spacing w:line="440" w:lineRule="exact"/>
        <w:rPr>
          <w:rFonts w:ascii="宋体" w:hAnsi="宋体"/>
          <w:b/>
          <w:bCs/>
          <w:color w:val="000000"/>
        </w:rPr>
      </w:pPr>
      <w:r w:rsidRPr="0024232E">
        <w:rPr>
          <w:rFonts w:ascii="宋体" w:hAnsi="宋体" w:hint="eastAsia"/>
          <w:color w:val="000000"/>
        </w:rPr>
        <w:t xml:space="preserve"> </w:t>
      </w:r>
      <w:r>
        <w:rPr>
          <w:rFonts w:ascii="宋体" w:hAnsi="宋体"/>
          <w:color w:val="000000"/>
        </w:rPr>
        <w:t>3.</w:t>
      </w:r>
      <w:r w:rsidR="00205664">
        <w:rPr>
          <w:rFonts w:ascii="宋体" w:hAnsi="宋体" w:hint="eastAsia"/>
          <w:color w:val="000000"/>
        </w:rPr>
        <w:t>201</w:t>
      </w:r>
      <w:r w:rsidR="00A70DC6">
        <w:rPr>
          <w:rFonts w:ascii="宋体" w:hAnsi="宋体"/>
          <w:color w:val="000000"/>
        </w:rPr>
        <w:t>7</w:t>
      </w:r>
      <w:r w:rsidRPr="0024232E">
        <w:rPr>
          <w:rFonts w:ascii="宋体" w:hAnsi="宋体" w:hint="eastAsia"/>
          <w:color w:val="000000"/>
        </w:rPr>
        <w:t>年</w:t>
      </w:r>
      <w:r w:rsidR="00A70DC6">
        <w:rPr>
          <w:rFonts w:ascii="宋体" w:hAnsi="宋体"/>
          <w:color w:val="000000"/>
        </w:rPr>
        <w:t>10</w:t>
      </w:r>
      <w:r w:rsidRPr="0024232E">
        <w:rPr>
          <w:rFonts w:ascii="宋体" w:hAnsi="宋体" w:hint="eastAsia"/>
          <w:color w:val="000000"/>
        </w:rPr>
        <w:t>月</w:t>
      </w:r>
      <w:r w:rsidR="00A70DC6">
        <w:rPr>
          <w:rFonts w:ascii="宋体" w:hAnsi="宋体"/>
          <w:color w:val="000000"/>
        </w:rPr>
        <w:t>30</w:t>
      </w:r>
      <w:r w:rsidRPr="0024232E">
        <w:rPr>
          <w:rFonts w:ascii="宋体" w:hAnsi="宋体" w:hint="eastAsia"/>
          <w:color w:val="000000"/>
        </w:rPr>
        <w:t>日        提供小批量样件验证；</w:t>
      </w:r>
    </w:p>
    <w:p w14:paraId="4C0D88FB" w14:textId="7A93F41E" w:rsidR="00DD101C" w:rsidRPr="0024232E" w:rsidRDefault="00DD101C" w:rsidP="00DD101C">
      <w:pPr>
        <w:spacing w:line="440" w:lineRule="exact"/>
        <w:rPr>
          <w:rFonts w:ascii="宋体" w:hAnsi="宋体"/>
          <w:b/>
          <w:bCs/>
          <w:color w:val="000000"/>
        </w:rPr>
      </w:pPr>
      <w:r>
        <w:rPr>
          <w:rFonts w:ascii="宋体" w:hAnsi="宋体" w:hint="eastAsia"/>
          <w:color w:val="000000"/>
        </w:rPr>
        <w:t xml:space="preserve"> </w:t>
      </w:r>
      <w:r>
        <w:rPr>
          <w:rFonts w:ascii="宋体" w:hAnsi="宋体"/>
          <w:color w:val="000000"/>
        </w:rPr>
        <w:t>4.</w:t>
      </w:r>
      <w:r w:rsidR="00205664">
        <w:rPr>
          <w:rFonts w:ascii="宋体" w:hAnsi="宋体" w:hint="eastAsia"/>
          <w:color w:val="000000"/>
        </w:rPr>
        <w:t>201</w:t>
      </w:r>
      <w:r w:rsidR="00A70DC6">
        <w:rPr>
          <w:rFonts w:ascii="宋体" w:hAnsi="宋体"/>
          <w:color w:val="000000"/>
        </w:rPr>
        <w:t>7</w:t>
      </w:r>
      <w:r w:rsidRPr="0024232E">
        <w:rPr>
          <w:rFonts w:ascii="宋体" w:hAnsi="宋体" w:hint="eastAsia"/>
          <w:color w:val="000000"/>
        </w:rPr>
        <w:t>年</w:t>
      </w:r>
      <w:r w:rsidR="00A70DC6">
        <w:rPr>
          <w:rFonts w:ascii="宋体" w:hAnsi="宋体"/>
          <w:color w:val="000000"/>
        </w:rPr>
        <w:t>12</w:t>
      </w:r>
      <w:r w:rsidRPr="0024232E">
        <w:rPr>
          <w:rFonts w:ascii="宋体" w:hAnsi="宋体" w:hint="eastAsia"/>
          <w:color w:val="000000"/>
        </w:rPr>
        <w:t>月</w:t>
      </w:r>
      <w:r w:rsidR="00A70DC6">
        <w:rPr>
          <w:rFonts w:ascii="宋体" w:hAnsi="宋体"/>
          <w:color w:val="000000"/>
        </w:rPr>
        <w:t>30</w:t>
      </w:r>
      <w:r w:rsidRPr="0024232E">
        <w:rPr>
          <w:rFonts w:ascii="宋体" w:hAnsi="宋体" w:hint="eastAsia"/>
          <w:color w:val="000000"/>
        </w:rPr>
        <w:t>日        PV试验完成；</w:t>
      </w:r>
    </w:p>
    <w:p w14:paraId="6DF538BA" w14:textId="12C09B30" w:rsidR="003E7AE3" w:rsidRDefault="00DD101C" w:rsidP="00E067BE">
      <w:pPr>
        <w:spacing w:line="440" w:lineRule="exact"/>
        <w:rPr>
          <w:rFonts w:ascii="宋体" w:hAnsi="宋体"/>
          <w:b/>
          <w:bCs/>
          <w:color w:val="000000"/>
        </w:rPr>
      </w:pPr>
      <w:r w:rsidRPr="0024232E">
        <w:rPr>
          <w:rFonts w:ascii="宋体" w:hAnsi="宋体" w:hint="eastAsia"/>
          <w:color w:val="000000"/>
        </w:rPr>
        <w:t xml:space="preserve"> </w:t>
      </w:r>
      <w:r>
        <w:rPr>
          <w:rFonts w:ascii="宋体" w:hAnsi="宋体"/>
          <w:color w:val="000000"/>
        </w:rPr>
        <w:t>5.</w:t>
      </w:r>
      <w:r w:rsidR="00205664">
        <w:rPr>
          <w:rFonts w:ascii="宋体" w:hAnsi="宋体" w:hint="eastAsia"/>
          <w:color w:val="000000"/>
        </w:rPr>
        <w:t>2018</w:t>
      </w:r>
      <w:r w:rsidRPr="0024232E">
        <w:rPr>
          <w:rFonts w:ascii="宋体" w:hAnsi="宋体" w:hint="eastAsia"/>
          <w:color w:val="000000"/>
        </w:rPr>
        <w:t>年</w:t>
      </w:r>
      <w:r w:rsidR="00A70DC6">
        <w:rPr>
          <w:rFonts w:ascii="宋体" w:hAnsi="宋体"/>
          <w:color w:val="000000"/>
        </w:rPr>
        <w:t>10</w:t>
      </w:r>
      <w:r w:rsidRPr="0024232E">
        <w:rPr>
          <w:rFonts w:ascii="宋体" w:hAnsi="宋体" w:hint="eastAsia"/>
          <w:color w:val="000000"/>
        </w:rPr>
        <w:t>月</w:t>
      </w:r>
      <w:r w:rsidR="00A70DC6">
        <w:rPr>
          <w:rFonts w:ascii="宋体" w:hAnsi="宋体"/>
          <w:color w:val="000000"/>
        </w:rPr>
        <w:t xml:space="preserve">       </w:t>
      </w:r>
      <w:r w:rsidRPr="0024232E">
        <w:rPr>
          <w:rFonts w:ascii="宋体" w:hAnsi="宋体" w:hint="eastAsia"/>
          <w:color w:val="000000"/>
        </w:rPr>
        <w:t xml:space="preserve">      座椅SOP转产。</w:t>
      </w:r>
    </w:p>
    <w:p w14:paraId="020E3292" w14:textId="77777777" w:rsidR="00E067BE" w:rsidRDefault="00E067BE" w:rsidP="00E067BE">
      <w:pPr>
        <w:spacing w:line="440" w:lineRule="exact"/>
        <w:rPr>
          <w:rFonts w:ascii="宋体" w:hAnsi="宋体"/>
          <w:b/>
          <w:bCs/>
          <w:color w:val="000000"/>
        </w:rPr>
      </w:pPr>
    </w:p>
    <w:p w14:paraId="49301759" w14:textId="77777777" w:rsidR="00E067BE" w:rsidRPr="00E067BE" w:rsidRDefault="00E067BE" w:rsidP="00E067BE">
      <w:pPr>
        <w:spacing w:line="440" w:lineRule="exact"/>
        <w:rPr>
          <w:rFonts w:ascii="宋体" w:hAnsi="宋体"/>
          <w:b/>
          <w:bCs/>
          <w:color w:val="000000"/>
        </w:rPr>
      </w:pPr>
    </w:p>
    <w:p w14:paraId="47452798" w14:textId="77777777" w:rsidR="000F3C7E" w:rsidRPr="0092224B" w:rsidRDefault="000F3C7E" w:rsidP="000F3C7E">
      <w:pPr>
        <w:jc w:val="center"/>
        <w:rPr>
          <w:rFonts w:asciiTheme="minorEastAsia" w:eastAsiaTheme="minorEastAsia" w:hAnsiTheme="minorEastAsia"/>
          <w:b/>
          <w:sz w:val="32"/>
          <w:szCs w:val="32"/>
        </w:rPr>
      </w:pPr>
      <w:bookmarkStart w:id="1" w:name="OLE_LINK6"/>
      <w:bookmarkStart w:id="2" w:name="OLE_LINK7"/>
      <w:r w:rsidRPr="0092224B">
        <w:rPr>
          <w:rFonts w:asciiTheme="minorEastAsia" w:eastAsiaTheme="minorEastAsia" w:hAnsiTheme="minorEastAsia" w:hint="eastAsia"/>
          <w:b/>
          <w:sz w:val="32"/>
          <w:szCs w:val="32"/>
        </w:rPr>
        <w:t>------------------</w:t>
      </w:r>
      <w:r w:rsidRPr="0092224B">
        <w:rPr>
          <w:rFonts w:asciiTheme="minorEastAsia" w:eastAsiaTheme="minorEastAsia" w:hAnsiTheme="minorEastAsia" w:hint="eastAsia"/>
          <w:b/>
          <w:sz w:val="28"/>
          <w:szCs w:val="28"/>
        </w:rPr>
        <w:t>以下无正文（仅限本页）</w:t>
      </w:r>
      <w:r w:rsidRPr="0092224B">
        <w:rPr>
          <w:rFonts w:asciiTheme="minorEastAsia" w:eastAsiaTheme="minorEastAsia" w:hAnsiTheme="minorEastAsia" w:hint="eastAsia"/>
          <w:b/>
          <w:sz w:val="32"/>
          <w:szCs w:val="32"/>
        </w:rPr>
        <w:t>------------------</w:t>
      </w:r>
    </w:p>
    <w:p w14:paraId="10EEB79F" w14:textId="77777777" w:rsidR="00A06404" w:rsidRDefault="00A06404" w:rsidP="00A06404">
      <w:pPr>
        <w:spacing w:line="276" w:lineRule="auto"/>
        <w:jc w:val="left"/>
        <w:rPr>
          <w:rFonts w:asciiTheme="minorEastAsia" w:eastAsiaTheme="minorEastAsia" w:hAnsiTheme="minorEastAsia"/>
          <w:b/>
          <w:sz w:val="24"/>
        </w:rPr>
      </w:pPr>
    </w:p>
    <w:p w14:paraId="585A28C5" w14:textId="77777777" w:rsidR="0088717B" w:rsidRDefault="0088717B" w:rsidP="00A06404">
      <w:pPr>
        <w:spacing w:line="276" w:lineRule="auto"/>
        <w:jc w:val="left"/>
        <w:rPr>
          <w:rFonts w:asciiTheme="minorEastAsia" w:eastAsiaTheme="minorEastAsia" w:hAnsiTheme="minorEastAsia"/>
          <w:b/>
          <w:sz w:val="24"/>
        </w:rPr>
      </w:pPr>
    </w:p>
    <w:p w14:paraId="7FAF742B" w14:textId="77777777" w:rsidR="0088717B" w:rsidRPr="000F3C7E" w:rsidRDefault="0088717B" w:rsidP="00A06404">
      <w:pPr>
        <w:spacing w:line="276" w:lineRule="auto"/>
        <w:jc w:val="left"/>
        <w:rPr>
          <w:rFonts w:asciiTheme="minorEastAsia" w:eastAsiaTheme="minorEastAsia" w:hAnsiTheme="minorEastAsia"/>
          <w:b/>
          <w:sz w:val="24"/>
        </w:rPr>
      </w:pPr>
    </w:p>
    <w:tbl>
      <w:tblPr>
        <w:tblpPr w:leftFromText="180" w:rightFromText="180" w:vertAnchor="text" w:horzAnchor="margin" w:tblpY="425"/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2"/>
        <w:gridCol w:w="2287"/>
        <w:gridCol w:w="1621"/>
        <w:gridCol w:w="1263"/>
        <w:gridCol w:w="519"/>
        <w:gridCol w:w="884"/>
        <w:gridCol w:w="2095"/>
      </w:tblGrid>
      <w:tr w:rsidR="000F3C7E" w:rsidRPr="00C3661D" w14:paraId="34A3FA16" w14:textId="77777777" w:rsidTr="00EC4A15">
        <w:trPr>
          <w:trHeight w:val="549"/>
        </w:trPr>
        <w:tc>
          <w:tcPr>
            <w:tcW w:w="1162" w:type="dxa"/>
          </w:tcPr>
          <w:p w14:paraId="2E6F4D57" w14:textId="77777777" w:rsidR="000F3C7E" w:rsidRPr="00C3661D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编制</w:t>
            </w:r>
          </w:p>
        </w:tc>
        <w:tc>
          <w:tcPr>
            <w:tcW w:w="2287" w:type="dxa"/>
          </w:tcPr>
          <w:p w14:paraId="7EF6E056" w14:textId="77777777" w:rsidR="000F3C7E" w:rsidRPr="00C3661D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</w:p>
        </w:tc>
        <w:tc>
          <w:tcPr>
            <w:tcW w:w="1621" w:type="dxa"/>
          </w:tcPr>
          <w:p w14:paraId="60094C5C" w14:textId="77777777" w:rsidR="000F3C7E" w:rsidRPr="00C3661D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审核</w:t>
            </w:r>
          </w:p>
        </w:tc>
        <w:tc>
          <w:tcPr>
            <w:tcW w:w="1782" w:type="dxa"/>
            <w:gridSpan w:val="2"/>
          </w:tcPr>
          <w:p w14:paraId="5FC34ED8" w14:textId="77777777" w:rsidR="000F3C7E" w:rsidRPr="00C3661D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</w:p>
        </w:tc>
        <w:tc>
          <w:tcPr>
            <w:tcW w:w="884" w:type="dxa"/>
          </w:tcPr>
          <w:p w14:paraId="62B4A41C" w14:textId="77777777" w:rsidR="000F3C7E" w:rsidRPr="00C3661D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批准</w:t>
            </w:r>
          </w:p>
        </w:tc>
        <w:tc>
          <w:tcPr>
            <w:tcW w:w="2095" w:type="dxa"/>
          </w:tcPr>
          <w:p w14:paraId="4708B8BD" w14:textId="77777777" w:rsidR="000F3C7E" w:rsidRPr="00C3661D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</w:p>
        </w:tc>
      </w:tr>
      <w:tr w:rsidR="000F3C7E" w:rsidRPr="00C3661D" w14:paraId="4BFBCB82" w14:textId="77777777" w:rsidTr="00EC4A15">
        <w:trPr>
          <w:trHeight w:val="459"/>
        </w:trPr>
        <w:tc>
          <w:tcPr>
            <w:tcW w:w="1162" w:type="dxa"/>
          </w:tcPr>
          <w:p w14:paraId="2CA5B754" w14:textId="77777777" w:rsidR="000F3C7E" w:rsidRDefault="000F3C7E" w:rsidP="00EC4A15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供方</w:t>
            </w:r>
          </w:p>
          <w:p w14:paraId="11BDE627" w14:textId="1C636851" w:rsidR="000F3C7E" w:rsidRPr="00C3661D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确认</w:t>
            </w:r>
          </w:p>
        </w:tc>
        <w:tc>
          <w:tcPr>
            <w:tcW w:w="5171" w:type="dxa"/>
            <w:gridSpan w:val="3"/>
          </w:tcPr>
          <w:p w14:paraId="3D331692" w14:textId="77777777" w:rsidR="000F3C7E" w:rsidRPr="00C3661D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</w:p>
        </w:tc>
        <w:tc>
          <w:tcPr>
            <w:tcW w:w="1403" w:type="dxa"/>
            <w:gridSpan w:val="2"/>
          </w:tcPr>
          <w:p w14:paraId="347234E1" w14:textId="77777777" w:rsidR="000F3C7E" w:rsidRDefault="000F3C7E" w:rsidP="000F3C7E">
            <w:pPr>
              <w:ind w:firstLineChars="100" w:firstLine="280"/>
              <w:rPr>
                <w:rFonts w:ascii="宋体" w:hAnsi="宋体"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确认</w:t>
            </w:r>
          </w:p>
          <w:p w14:paraId="6BF5C5EA" w14:textId="383DC318" w:rsidR="000F3C7E" w:rsidRPr="00C3661D" w:rsidRDefault="000F3C7E" w:rsidP="000F3C7E">
            <w:pPr>
              <w:ind w:firstLineChars="100" w:firstLine="280"/>
              <w:rPr>
                <w:rFonts w:ascii="宋体" w:hAnsi="宋体"/>
                <w:b/>
                <w:sz w:val="28"/>
                <w:szCs w:val="28"/>
              </w:rPr>
            </w:pPr>
            <w:r w:rsidRPr="00C3661D">
              <w:rPr>
                <w:rFonts w:ascii="宋体" w:hAnsi="宋体" w:hint="eastAsia"/>
                <w:sz w:val="28"/>
                <w:szCs w:val="28"/>
              </w:rPr>
              <w:t>时间</w:t>
            </w:r>
          </w:p>
        </w:tc>
        <w:tc>
          <w:tcPr>
            <w:tcW w:w="2095" w:type="dxa"/>
          </w:tcPr>
          <w:p w14:paraId="4EB68AE8" w14:textId="77777777" w:rsidR="000F3C7E" w:rsidRPr="00C3661D" w:rsidRDefault="000F3C7E" w:rsidP="00EC4A15">
            <w:pPr>
              <w:rPr>
                <w:rFonts w:ascii="宋体" w:hAnsi="宋体"/>
                <w:b/>
                <w:sz w:val="28"/>
                <w:szCs w:val="28"/>
              </w:rPr>
            </w:pPr>
          </w:p>
        </w:tc>
      </w:tr>
    </w:tbl>
    <w:p w14:paraId="2F2752B5" w14:textId="66F109E5" w:rsidR="00D506BF" w:rsidRPr="00E067BE" w:rsidRDefault="000F3C7E" w:rsidP="00E067BE">
      <w:pPr>
        <w:spacing w:line="276" w:lineRule="auto"/>
        <w:jc w:val="left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 xml:space="preserve">附件一/二/三/四/五 </w:t>
      </w:r>
      <w:r>
        <w:rPr>
          <w:rFonts w:asciiTheme="minorEastAsia" w:eastAsiaTheme="minorEastAsia" w:hAnsiTheme="minorEastAsia"/>
          <w:b/>
          <w:sz w:val="24"/>
        </w:rPr>
        <w:t xml:space="preserve"> </w:t>
      </w:r>
      <w:r w:rsidR="00173FD2">
        <w:rPr>
          <w:rFonts w:asciiTheme="minorEastAsia" w:eastAsiaTheme="minorEastAsia" w:hAnsiTheme="minorEastAsia" w:hint="eastAsia"/>
          <w:b/>
          <w:sz w:val="24"/>
        </w:rPr>
        <w:t>供方</w:t>
      </w:r>
      <w:r>
        <w:rPr>
          <w:rFonts w:asciiTheme="minorEastAsia" w:eastAsiaTheme="minorEastAsia" w:hAnsiTheme="minorEastAsia" w:hint="eastAsia"/>
          <w:b/>
          <w:sz w:val="24"/>
        </w:rPr>
        <w:t>确认</w:t>
      </w:r>
      <w:bookmarkEnd w:id="1"/>
      <w:bookmarkEnd w:id="2"/>
      <w:r w:rsidR="00E067BE">
        <w:rPr>
          <w:rFonts w:asciiTheme="minorEastAsia" w:eastAsiaTheme="minorEastAsia" w:hAnsiTheme="minorEastAsia" w:hint="eastAsia"/>
          <w:b/>
          <w:sz w:val="24"/>
        </w:rPr>
        <w:t xml:space="preserve">                                                     </w:t>
      </w:r>
    </w:p>
    <w:sectPr w:rsidR="00D506BF" w:rsidRPr="00E067BE" w:rsidSect="00EB2A8D">
      <w:headerReference w:type="default" r:id="rId21"/>
      <w:footerReference w:type="default" r:id="rId22"/>
      <w:pgSz w:w="11907" w:h="16840"/>
      <w:pgMar w:top="993" w:right="851" w:bottom="851" w:left="1418" w:header="851" w:footer="992" w:gutter="0"/>
      <w:cols w:space="42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D2E0BA" w14:textId="77777777" w:rsidR="004B404B" w:rsidRDefault="004B404B" w:rsidP="007A1BB9">
      <w:pPr>
        <w:spacing w:line="240" w:lineRule="auto"/>
      </w:pPr>
      <w:r>
        <w:separator/>
      </w:r>
    </w:p>
  </w:endnote>
  <w:endnote w:type="continuationSeparator" w:id="0">
    <w:p w14:paraId="465ACB5B" w14:textId="77777777" w:rsidR="004B404B" w:rsidRDefault="004B404B" w:rsidP="007A1B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D90F7144-2B53-4FD8-A2A6-2A997DD810BD}"/>
    <w:embedBold r:id="rId2" w:subsetted="1" w:fontKey="{66FDD461-228E-46EF-BC31-6270FDBF4F4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1AD0C51E-4334-4ABA-8747-7EA409AA58AA}"/>
    <w:embedBold r:id="rId4" w:subsetted="1" w:fontKey="{325A2358-01ED-4FB9-B984-B3D70A9DB9F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A700A97-AC48-4E28-82DB-D4C0FFC07072}"/>
    <w:embedBold r:id="rId6" w:subsetted="1" w:fontKey="{12415945-0585-418C-B483-7EBDB1D18A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EEA74" w14:textId="77777777" w:rsidR="002A7654" w:rsidRDefault="002A7654" w:rsidP="00AC015A">
    <w:pPr>
      <w:pStyle w:val="a5"/>
      <w:ind w:right="360"/>
      <w:jc w:val="both"/>
      <w:rPr>
        <w:rFonts w:ascii="Arial" w:eastAsia="楷体_GB2312" w:hAnsi="Arial"/>
        <w:sz w:val="21"/>
      </w:rPr>
    </w:pPr>
    <w:r>
      <w:rPr>
        <w:rFonts w:hint="eastAsia"/>
      </w:rPr>
      <w:t>表单编号：</w:t>
    </w:r>
    <w:r>
      <w:t>GR-61-00-</w:t>
    </w:r>
    <w:r>
      <w:rPr>
        <w:rFonts w:hint="eastAsia"/>
      </w:rPr>
      <w:t>218</w:t>
    </w:r>
    <w:r>
      <w:t xml:space="preserve">(B/0)           </w:t>
    </w:r>
    <w:r>
      <w:rPr>
        <w:rFonts w:hint="eastAsia"/>
      </w:rPr>
      <w:t xml:space="preserve">     </w:t>
    </w:r>
    <w:r>
      <w:rPr>
        <w:noProof/>
      </w:rPr>
      <w:drawing>
        <wp:inline distT="0" distB="0" distL="0" distR="0" wp14:anchorId="41A22D27" wp14:editId="05AB0A43">
          <wp:extent cx="256540" cy="111760"/>
          <wp:effectExtent l="19050" t="0" r="0" b="0"/>
          <wp:docPr id="1" name="图片 1" descr="厂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厂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36688" b="45331"/>
                  <a:stretch>
                    <a:fillRect/>
                  </a:stretch>
                </pic:blipFill>
                <pic:spPr bwMode="auto">
                  <a:xfrm>
                    <a:off x="0" y="0"/>
                    <a:ext cx="256540" cy="111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>光华荣昌</w:t>
    </w:r>
    <w:r>
      <w:t xml:space="preserve">             </w:t>
    </w:r>
    <w:r>
      <w:rPr>
        <w:rFonts w:hint="eastAsia"/>
      </w:rPr>
      <w:t xml:space="preserve">         </w:t>
    </w:r>
    <w:r>
      <w:rPr>
        <w:rFonts w:hint="eastAsia"/>
      </w:rPr>
      <w:t>纸张：</w:t>
    </w:r>
    <w:r>
      <w:t>A4</w:t>
    </w:r>
    <w:r>
      <w:rPr>
        <w:rFonts w:hint="eastAsia"/>
      </w:rPr>
      <w:t>（</w:t>
    </w:r>
    <w:r>
      <w:t>210</w:t>
    </w:r>
    <w:r>
      <w:rPr>
        <w:rFonts w:hint="eastAsia"/>
      </w:rPr>
      <w:t>×</w:t>
    </w:r>
    <w:r>
      <w:t>297</w:t>
    </w:r>
    <w:r>
      <w:rPr>
        <w:rFonts w:hint="eastAsia"/>
      </w:rPr>
      <w:t>）</w:t>
    </w:r>
  </w:p>
  <w:p w14:paraId="25F53F55" w14:textId="77777777" w:rsidR="002A7654" w:rsidRPr="00AC015A" w:rsidRDefault="002A7654">
    <w:pPr>
      <w:pStyle w:val="a5"/>
    </w:pP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BD0B09" w14:textId="77777777" w:rsidR="004B404B" w:rsidRDefault="004B404B" w:rsidP="007A1BB9">
      <w:pPr>
        <w:spacing w:line="240" w:lineRule="auto"/>
      </w:pPr>
      <w:r>
        <w:separator/>
      </w:r>
    </w:p>
  </w:footnote>
  <w:footnote w:type="continuationSeparator" w:id="0">
    <w:p w14:paraId="37B3D2B0" w14:textId="77777777" w:rsidR="004B404B" w:rsidRDefault="004B404B" w:rsidP="007A1B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943DC" w14:textId="77777777" w:rsidR="002A7654" w:rsidRDefault="002A7654" w:rsidP="009C2484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multilevel"/>
    <w:tmpl w:val="8D1AB31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1A"/>
    <w:multiLevelType w:val="multilevel"/>
    <w:tmpl w:val="E3C6DC4C"/>
    <w:lvl w:ilvl="0">
      <w:start w:val="1"/>
      <w:numFmt w:val="decimal"/>
      <w:lvlText w:val="%1."/>
      <w:lvlJc w:val="left"/>
      <w:pPr>
        <w:ind w:left="420" w:hanging="420"/>
      </w:pPr>
      <w:rPr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0000020"/>
    <w:multiLevelType w:val="multilevel"/>
    <w:tmpl w:val="7A2C6506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0000023"/>
    <w:multiLevelType w:val="multilevel"/>
    <w:tmpl w:val="00000023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2AB0512"/>
    <w:multiLevelType w:val="hybridMultilevel"/>
    <w:tmpl w:val="405C7AD2"/>
    <w:lvl w:ilvl="0" w:tplc="665C4B1E">
      <w:start w:val="1"/>
      <w:numFmt w:val="lowerLetter"/>
      <w:lvlText w:val="%1）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5">
    <w:nsid w:val="079E789E"/>
    <w:multiLevelType w:val="hybridMultilevel"/>
    <w:tmpl w:val="6DF003C2"/>
    <w:lvl w:ilvl="0" w:tplc="4E56A24A">
      <w:start w:val="1"/>
      <w:numFmt w:val="lowerLetter"/>
      <w:lvlText w:val="%1）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07C36277"/>
    <w:multiLevelType w:val="hybridMultilevel"/>
    <w:tmpl w:val="21EA6518"/>
    <w:lvl w:ilvl="0" w:tplc="2FC04D2C">
      <w:start w:val="1"/>
      <w:numFmt w:val="lowerLetter"/>
      <w:lvlText w:val="%1）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7">
    <w:nsid w:val="09A66210"/>
    <w:multiLevelType w:val="hybridMultilevel"/>
    <w:tmpl w:val="0AB640A8"/>
    <w:lvl w:ilvl="0" w:tplc="3E34D50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A423AB8"/>
    <w:multiLevelType w:val="hybridMultilevel"/>
    <w:tmpl w:val="ACA6CB2C"/>
    <w:lvl w:ilvl="0" w:tplc="0409000F">
      <w:start w:val="1"/>
      <w:numFmt w:val="decimal"/>
      <w:lvlText w:val="%1."/>
      <w:lvlJc w:val="left"/>
      <w:pPr>
        <w:ind w:left="846" w:hanging="420"/>
      </w:pPr>
    </w:lvl>
    <w:lvl w:ilvl="1" w:tplc="04090019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9">
    <w:nsid w:val="0CB476FA"/>
    <w:multiLevelType w:val="hybridMultilevel"/>
    <w:tmpl w:val="40A08A8E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15F86D34"/>
    <w:multiLevelType w:val="hybridMultilevel"/>
    <w:tmpl w:val="3BBAAB6C"/>
    <w:lvl w:ilvl="0" w:tplc="D94A984C">
      <w:start w:val="2"/>
      <w:numFmt w:val="decimal"/>
      <w:lvlText w:val="（%1）"/>
      <w:lvlJc w:val="left"/>
      <w:pPr>
        <w:ind w:left="11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46E44D8"/>
    <w:multiLevelType w:val="hybridMultilevel"/>
    <w:tmpl w:val="C53888D2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28B3061A"/>
    <w:multiLevelType w:val="hybridMultilevel"/>
    <w:tmpl w:val="7188F9CE"/>
    <w:lvl w:ilvl="0" w:tplc="7352800A">
      <w:start w:val="1"/>
      <w:numFmt w:val="lowerLetter"/>
      <w:lvlText w:val="%1）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3">
    <w:nsid w:val="2A05354D"/>
    <w:multiLevelType w:val="hybridMultilevel"/>
    <w:tmpl w:val="68B42F62"/>
    <w:lvl w:ilvl="0" w:tplc="C8E8FFAE">
      <w:start w:val="1"/>
      <w:numFmt w:val="decimal"/>
      <w:lvlText w:val="（%1）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14">
    <w:nsid w:val="2F7A21C6"/>
    <w:multiLevelType w:val="hybridMultilevel"/>
    <w:tmpl w:val="9412FFE8"/>
    <w:lvl w:ilvl="0" w:tplc="0C3A8CEA">
      <w:start w:val="1"/>
      <w:numFmt w:val="lowerLetter"/>
      <w:lvlText w:val="%1)"/>
      <w:lvlJc w:val="left"/>
      <w:pPr>
        <w:ind w:left="840" w:hanging="420"/>
      </w:pPr>
      <w:rPr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34613C3F"/>
    <w:multiLevelType w:val="hybridMultilevel"/>
    <w:tmpl w:val="5A140A7A"/>
    <w:lvl w:ilvl="0" w:tplc="419663DC">
      <w:start w:val="1"/>
      <w:numFmt w:val="lowerLetter"/>
      <w:lvlText w:val="%1）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6">
    <w:nsid w:val="351E7F0D"/>
    <w:multiLevelType w:val="hybridMultilevel"/>
    <w:tmpl w:val="CFA6B1E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358860D4"/>
    <w:multiLevelType w:val="hybridMultilevel"/>
    <w:tmpl w:val="F5C659AA"/>
    <w:lvl w:ilvl="0" w:tplc="4AEEF26E">
      <w:start w:val="1"/>
      <w:numFmt w:val="lowerLetter"/>
      <w:lvlText w:val="%1）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8">
    <w:nsid w:val="37894308"/>
    <w:multiLevelType w:val="hybridMultilevel"/>
    <w:tmpl w:val="CA223234"/>
    <w:lvl w:ilvl="0" w:tplc="49B29E12">
      <w:start w:val="1"/>
      <w:numFmt w:val="decimal"/>
      <w:lvlText w:val="%1）"/>
      <w:lvlJc w:val="left"/>
      <w:pPr>
        <w:ind w:left="852" w:hanging="38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8" w:hanging="420"/>
      </w:pPr>
    </w:lvl>
    <w:lvl w:ilvl="2" w:tplc="0409001B" w:tentative="1">
      <w:start w:val="1"/>
      <w:numFmt w:val="lowerRoman"/>
      <w:lvlText w:val="%3."/>
      <w:lvlJc w:val="right"/>
      <w:pPr>
        <w:ind w:left="1728" w:hanging="420"/>
      </w:pPr>
    </w:lvl>
    <w:lvl w:ilvl="3" w:tplc="0409000F" w:tentative="1">
      <w:start w:val="1"/>
      <w:numFmt w:val="decimal"/>
      <w:lvlText w:val="%4."/>
      <w:lvlJc w:val="left"/>
      <w:pPr>
        <w:ind w:left="2148" w:hanging="420"/>
      </w:pPr>
    </w:lvl>
    <w:lvl w:ilvl="4" w:tplc="04090019" w:tentative="1">
      <w:start w:val="1"/>
      <w:numFmt w:val="lowerLetter"/>
      <w:lvlText w:val="%5)"/>
      <w:lvlJc w:val="left"/>
      <w:pPr>
        <w:ind w:left="2568" w:hanging="420"/>
      </w:pPr>
    </w:lvl>
    <w:lvl w:ilvl="5" w:tplc="0409001B" w:tentative="1">
      <w:start w:val="1"/>
      <w:numFmt w:val="lowerRoman"/>
      <w:lvlText w:val="%6."/>
      <w:lvlJc w:val="right"/>
      <w:pPr>
        <w:ind w:left="2988" w:hanging="420"/>
      </w:pPr>
    </w:lvl>
    <w:lvl w:ilvl="6" w:tplc="0409000F" w:tentative="1">
      <w:start w:val="1"/>
      <w:numFmt w:val="decimal"/>
      <w:lvlText w:val="%7."/>
      <w:lvlJc w:val="left"/>
      <w:pPr>
        <w:ind w:left="3408" w:hanging="420"/>
      </w:pPr>
    </w:lvl>
    <w:lvl w:ilvl="7" w:tplc="04090019" w:tentative="1">
      <w:start w:val="1"/>
      <w:numFmt w:val="lowerLetter"/>
      <w:lvlText w:val="%8)"/>
      <w:lvlJc w:val="left"/>
      <w:pPr>
        <w:ind w:left="3828" w:hanging="420"/>
      </w:pPr>
    </w:lvl>
    <w:lvl w:ilvl="8" w:tplc="0409001B" w:tentative="1">
      <w:start w:val="1"/>
      <w:numFmt w:val="lowerRoman"/>
      <w:lvlText w:val="%9."/>
      <w:lvlJc w:val="right"/>
      <w:pPr>
        <w:ind w:left="4248" w:hanging="420"/>
      </w:pPr>
    </w:lvl>
  </w:abstractNum>
  <w:abstractNum w:abstractNumId="19">
    <w:nsid w:val="42410B9C"/>
    <w:multiLevelType w:val="hybridMultilevel"/>
    <w:tmpl w:val="1EFCF256"/>
    <w:lvl w:ilvl="0" w:tplc="E362E506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44761F4B"/>
    <w:multiLevelType w:val="hybridMultilevel"/>
    <w:tmpl w:val="80BE9BBC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477A5805"/>
    <w:multiLevelType w:val="hybridMultilevel"/>
    <w:tmpl w:val="DC72A65E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ACD6506"/>
    <w:multiLevelType w:val="hybridMultilevel"/>
    <w:tmpl w:val="3CC48E30"/>
    <w:lvl w:ilvl="0" w:tplc="56B26C0A">
      <w:start w:val="1"/>
      <w:numFmt w:val="lowerLetter"/>
      <w:lvlText w:val="%1）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3">
    <w:nsid w:val="4E5B4DEB"/>
    <w:multiLevelType w:val="hybridMultilevel"/>
    <w:tmpl w:val="D384046E"/>
    <w:lvl w:ilvl="0" w:tplc="D4346450">
      <w:start w:val="1"/>
      <w:numFmt w:val="lowerLetter"/>
      <w:lvlText w:val="%1."/>
      <w:lvlJc w:val="left"/>
      <w:pPr>
        <w:ind w:left="157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995" w:hanging="420"/>
      </w:pPr>
    </w:lvl>
    <w:lvl w:ilvl="2" w:tplc="0409001B" w:tentative="1">
      <w:start w:val="1"/>
      <w:numFmt w:val="lowerRoman"/>
      <w:lvlText w:val="%3."/>
      <w:lvlJc w:val="right"/>
      <w:pPr>
        <w:ind w:left="2415" w:hanging="420"/>
      </w:pPr>
    </w:lvl>
    <w:lvl w:ilvl="3" w:tplc="0409000F" w:tentative="1">
      <w:start w:val="1"/>
      <w:numFmt w:val="decimal"/>
      <w:lvlText w:val="%4."/>
      <w:lvlJc w:val="left"/>
      <w:pPr>
        <w:ind w:left="2835" w:hanging="420"/>
      </w:pPr>
    </w:lvl>
    <w:lvl w:ilvl="4" w:tplc="04090019" w:tentative="1">
      <w:start w:val="1"/>
      <w:numFmt w:val="lowerLetter"/>
      <w:lvlText w:val="%5)"/>
      <w:lvlJc w:val="left"/>
      <w:pPr>
        <w:ind w:left="3255" w:hanging="420"/>
      </w:pPr>
    </w:lvl>
    <w:lvl w:ilvl="5" w:tplc="0409001B" w:tentative="1">
      <w:start w:val="1"/>
      <w:numFmt w:val="lowerRoman"/>
      <w:lvlText w:val="%6."/>
      <w:lvlJc w:val="right"/>
      <w:pPr>
        <w:ind w:left="3675" w:hanging="420"/>
      </w:pPr>
    </w:lvl>
    <w:lvl w:ilvl="6" w:tplc="0409000F" w:tentative="1">
      <w:start w:val="1"/>
      <w:numFmt w:val="decimal"/>
      <w:lvlText w:val="%7."/>
      <w:lvlJc w:val="left"/>
      <w:pPr>
        <w:ind w:left="4095" w:hanging="420"/>
      </w:pPr>
    </w:lvl>
    <w:lvl w:ilvl="7" w:tplc="04090019" w:tentative="1">
      <w:start w:val="1"/>
      <w:numFmt w:val="lowerLetter"/>
      <w:lvlText w:val="%8)"/>
      <w:lvlJc w:val="left"/>
      <w:pPr>
        <w:ind w:left="4515" w:hanging="420"/>
      </w:pPr>
    </w:lvl>
    <w:lvl w:ilvl="8" w:tplc="0409001B" w:tentative="1">
      <w:start w:val="1"/>
      <w:numFmt w:val="lowerRoman"/>
      <w:lvlText w:val="%9."/>
      <w:lvlJc w:val="right"/>
      <w:pPr>
        <w:ind w:left="4935" w:hanging="420"/>
      </w:pPr>
    </w:lvl>
  </w:abstractNum>
  <w:abstractNum w:abstractNumId="24">
    <w:nsid w:val="5427275B"/>
    <w:multiLevelType w:val="hybridMultilevel"/>
    <w:tmpl w:val="148A7936"/>
    <w:lvl w:ilvl="0" w:tplc="856ABF6C">
      <w:start w:val="1"/>
      <w:numFmt w:val="lowerLetter"/>
      <w:lvlText w:val="%1)"/>
      <w:lvlJc w:val="left"/>
      <w:pPr>
        <w:ind w:left="832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252" w:hanging="420"/>
      </w:pPr>
    </w:lvl>
    <w:lvl w:ilvl="2" w:tplc="0409001B" w:tentative="1">
      <w:start w:val="1"/>
      <w:numFmt w:val="lowerRoman"/>
      <w:lvlText w:val="%3."/>
      <w:lvlJc w:val="right"/>
      <w:pPr>
        <w:ind w:left="1672" w:hanging="420"/>
      </w:pPr>
    </w:lvl>
    <w:lvl w:ilvl="3" w:tplc="0409000F" w:tentative="1">
      <w:start w:val="1"/>
      <w:numFmt w:val="decimal"/>
      <w:lvlText w:val="%4."/>
      <w:lvlJc w:val="left"/>
      <w:pPr>
        <w:ind w:left="2092" w:hanging="420"/>
      </w:pPr>
    </w:lvl>
    <w:lvl w:ilvl="4" w:tplc="04090019" w:tentative="1">
      <w:start w:val="1"/>
      <w:numFmt w:val="lowerLetter"/>
      <w:lvlText w:val="%5)"/>
      <w:lvlJc w:val="left"/>
      <w:pPr>
        <w:ind w:left="2512" w:hanging="420"/>
      </w:pPr>
    </w:lvl>
    <w:lvl w:ilvl="5" w:tplc="0409001B" w:tentative="1">
      <w:start w:val="1"/>
      <w:numFmt w:val="lowerRoman"/>
      <w:lvlText w:val="%6."/>
      <w:lvlJc w:val="right"/>
      <w:pPr>
        <w:ind w:left="2932" w:hanging="420"/>
      </w:pPr>
    </w:lvl>
    <w:lvl w:ilvl="6" w:tplc="0409000F" w:tentative="1">
      <w:start w:val="1"/>
      <w:numFmt w:val="decimal"/>
      <w:lvlText w:val="%7."/>
      <w:lvlJc w:val="left"/>
      <w:pPr>
        <w:ind w:left="3352" w:hanging="420"/>
      </w:pPr>
    </w:lvl>
    <w:lvl w:ilvl="7" w:tplc="04090019" w:tentative="1">
      <w:start w:val="1"/>
      <w:numFmt w:val="lowerLetter"/>
      <w:lvlText w:val="%8)"/>
      <w:lvlJc w:val="left"/>
      <w:pPr>
        <w:ind w:left="3772" w:hanging="420"/>
      </w:pPr>
    </w:lvl>
    <w:lvl w:ilvl="8" w:tplc="0409001B" w:tentative="1">
      <w:start w:val="1"/>
      <w:numFmt w:val="lowerRoman"/>
      <w:lvlText w:val="%9."/>
      <w:lvlJc w:val="right"/>
      <w:pPr>
        <w:ind w:left="4192" w:hanging="420"/>
      </w:pPr>
    </w:lvl>
  </w:abstractNum>
  <w:abstractNum w:abstractNumId="25">
    <w:nsid w:val="56D86F5E"/>
    <w:multiLevelType w:val="hybridMultilevel"/>
    <w:tmpl w:val="030E8848"/>
    <w:lvl w:ilvl="0" w:tplc="D82A7DD6">
      <w:start w:val="1"/>
      <w:numFmt w:val="lowerLetter"/>
      <w:lvlText w:val="%1)"/>
      <w:lvlJc w:val="left"/>
      <w:pPr>
        <w:ind w:left="845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6">
    <w:nsid w:val="57884AAF"/>
    <w:multiLevelType w:val="hybridMultilevel"/>
    <w:tmpl w:val="043CF45E"/>
    <w:lvl w:ilvl="0" w:tplc="0DC210A6">
      <w:start w:val="1"/>
      <w:numFmt w:val="lowerLetter"/>
      <w:lvlText w:val="%1）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7">
    <w:nsid w:val="59E14DBE"/>
    <w:multiLevelType w:val="hybridMultilevel"/>
    <w:tmpl w:val="204C7F90"/>
    <w:lvl w:ilvl="0" w:tplc="385EEB68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ascii="宋体" w:eastAsia="宋体" w:hAnsi="宋体" w:cs="Times New Roman"/>
      </w:rPr>
    </w:lvl>
    <w:lvl w:ilvl="1" w:tplc="EBBAEC24">
      <w:start w:val="1"/>
      <w:numFmt w:val="decimal"/>
      <w:lvlText w:val="%2."/>
      <w:lvlJc w:val="left"/>
      <w:pPr>
        <w:tabs>
          <w:tab w:val="num" w:pos="1146"/>
        </w:tabs>
        <w:ind w:left="1146" w:hanging="720"/>
      </w:pPr>
      <w:rPr>
        <w:strike w:val="0"/>
      </w:rPr>
    </w:lvl>
    <w:lvl w:ilvl="2" w:tplc="9B0A46B4">
      <w:start w:val="1"/>
      <w:numFmt w:val="decimal"/>
      <w:lvlText w:val="%3）"/>
      <w:lvlJc w:val="left"/>
      <w:pPr>
        <w:tabs>
          <w:tab w:val="num" w:pos="1560"/>
        </w:tabs>
        <w:ind w:left="1560" w:hanging="720"/>
      </w:pPr>
    </w:lvl>
    <w:lvl w:ilvl="3" w:tplc="9B0A46B4">
      <w:start w:val="1"/>
      <w:numFmt w:val="decimal"/>
      <w:lvlText w:val="%4）"/>
      <w:lvlJc w:val="left"/>
      <w:pPr>
        <w:tabs>
          <w:tab w:val="num" w:pos="1560"/>
        </w:tabs>
        <w:ind w:left="1560" w:hanging="72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333713F"/>
    <w:multiLevelType w:val="hybridMultilevel"/>
    <w:tmpl w:val="C2107762"/>
    <w:lvl w:ilvl="0" w:tplc="04090019">
      <w:start w:val="1"/>
      <w:numFmt w:val="lowerLetter"/>
      <w:lvlText w:val="%1)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9">
    <w:nsid w:val="67823683"/>
    <w:multiLevelType w:val="hybridMultilevel"/>
    <w:tmpl w:val="E03E2B98"/>
    <w:lvl w:ilvl="0" w:tplc="2B2A537A">
      <w:start w:val="1"/>
      <w:numFmt w:val="lowerLetter"/>
      <w:lvlText w:val="%1）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8BF2873"/>
    <w:multiLevelType w:val="singleLevel"/>
    <w:tmpl w:val="EA3208C6"/>
    <w:lvl w:ilvl="0">
      <w:start w:val="1"/>
      <w:numFmt w:val="decimal"/>
      <w:lvlText w:val="%1. "/>
      <w:legacy w:legacy="1" w:legacySpace="0" w:legacyIndent="425"/>
      <w:lvlJc w:val="left"/>
      <w:pPr>
        <w:ind w:left="425" w:hanging="425"/>
      </w:pPr>
      <w:rPr>
        <w:rFonts w:ascii="宋体" w:eastAsia="宋体" w:hAnsi="宋体" w:hint="eastAsia"/>
        <w:b w:val="0"/>
        <w:i w:val="0"/>
        <w:sz w:val="28"/>
        <w:u w:val="none"/>
      </w:rPr>
    </w:lvl>
  </w:abstractNum>
  <w:abstractNum w:abstractNumId="31">
    <w:nsid w:val="692327A6"/>
    <w:multiLevelType w:val="singleLevel"/>
    <w:tmpl w:val="8DCA2816"/>
    <w:lvl w:ilvl="0">
      <w:start w:val="6"/>
      <w:numFmt w:val="decimal"/>
      <w:lvlText w:val="%1. "/>
      <w:legacy w:legacy="1" w:legacySpace="0" w:legacyIndent="425"/>
      <w:lvlJc w:val="left"/>
      <w:pPr>
        <w:ind w:left="425" w:hanging="425"/>
      </w:pPr>
      <w:rPr>
        <w:rFonts w:ascii="宋体" w:eastAsia="宋体" w:hAnsi="宋体" w:hint="eastAsia"/>
        <w:b w:val="0"/>
        <w:i w:val="0"/>
        <w:sz w:val="28"/>
        <w:u w:val="none"/>
      </w:rPr>
    </w:lvl>
  </w:abstractNum>
  <w:abstractNum w:abstractNumId="32">
    <w:nsid w:val="6929270A"/>
    <w:multiLevelType w:val="hybridMultilevel"/>
    <w:tmpl w:val="9E5E1D66"/>
    <w:lvl w:ilvl="0" w:tplc="E362E5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6CEA2025"/>
    <w:multiLevelType w:val="multilevel"/>
    <w:tmpl w:val="A63841F0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pStyle w:val="a"/>
      <w:suff w:val="nothing"/>
      <w:lvlText w:val="%1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34">
    <w:nsid w:val="6CFE0B65"/>
    <w:multiLevelType w:val="hybridMultilevel"/>
    <w:tmpl w:val="994C92F4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5">
    <w:nsid w:val="70676FBD"/>
    <w:multiLevelType w:val="hybridMultilevel"/>
    <w:tmpl w:val="0EA40A2E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6">
    <w:nsid w:val="724A53B6"/>
    <w:multiLevelType w:val="hybridMultilevel"/>
    <w:tmpl w:val="71EA7EC6"/>
    <w:lvl w:ilvl="0" w:tplc="E362E506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E362E506">
      <w:start w:val="1"/>
      <w:numFmt w:val="decimalEnclosedCircle"/>
      <w:lvlText w:val="%3"/>
      <w:lvlJc w:val="left"/>
      <w:pPr>
        <w:ind w:left="126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7BA402CE"/>
    <w:multiLevelType w:val="hybridMultilevel"/>
    <w:tmpl w:val="0AA48FF0"/>
    <w:lvl w:ilvl="0" w:tplc="856ABF6C">
      <w:start w:val="1"/>
      <w:numFmt w:val="lowerLetter"/>
      <w:lvlText w:val="%1)"/>
      <w:lvlJc w:val="left"/>
      <w:pPr>
        <w:ind w:left="93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350" w:hanging="420"/>
      </w:pPr>
    </w:lvl>
    <w:lvl w:ilvl="2" w:tplc="0409001B" w:tentative="1">
      <w:start w:val="1"/>
      <w:numFmt w:val="lowerRoman"/>
      <w:lvlText w:val="%3."/>
      <w:lvlJc w:val="righ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9" w:tentative="1">
      <w:start w:val="1"/>
      <w:numFmt w:val="lowerLetter"/>
      <w:lvlText w:val="%5)"/>
      <w:lvlJc w:val="left"/>
      <w:pPr>
        <w:ind w:left="2610" w:hanging="420"/>
      </w:pPr>
    </w:lvl>
    <w:lvl w:ilvl="5" w:tplc="0409001B" w:tentative="1">
      <w:start w:val="1"/>
      <w:numFmt w:val="lowerRoman"/>
      <w:lvlText w:val="%6."/>
      <w:lvlJc w:val="righ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9" w:tentative="1">
      <w:start w:val="1"/>
      <w:numFmt w:val="lowerLetter"/>
      <w:lvlText w:val="%8)"/>
      <w:lvlJc w:val="left"/>
      <w:pPr>
        <w:ind w:left="3870" w:hanging="420"/>
      </w:pPr>
    </w:lvl>
    <w:lvl w:ilvl="8" w:tplc="0409001B" w:tentative="1">
      <w:start w:val="1"/>
      <w:numFmt w:val="lowerRoman"/>
      <w:lvlText w:val="%9."/>
      <w:lvlJc w:val="right"/>
      <w:pPr>
        <w:ind w:left="4290" w:hanging="420"/>
      </w:pPr>
    </w:lvl>
  </w:abstractNum>
  <w:abstractNum w:abstractNumId="38">
    <w:nsid w:val="7E4B6582"/>
    <w:multiLevelType w:val="hybridMultilevel"/>
    <w:tmpl w:val="E5D82D9A"/>
    <w:lvl w:ilvl="0" w:tplc="DD48ACB4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30"/>
  </w:num>
  <w:num w:numId="2">
    <w:abstractNumId w:val="31"/>
  </w:num>
  <w:num w:numId="3">
    <w:abstractNumId w:val="38"/>
  </w:num>
  <w:num w:numId="4">
    <w:abstractNumId w:val="1"/>
  </w:num>
  <w:num w:numId="5">
    <w:abstractNumId w:val="37"/>
  </w:num>
  <w:num w:numId="6">
    <w:abstractNumId w:val="13"/>
  </w:num>
  <w:num w:numId="7">
    <w:abstractNumId w:val="10"/>
  </w:num>
  <w:num w:numId="8">
    <w:abstractNumId w:val="33"/>
  </w:num>
  <w:num w:numId="9">
    <w:abstractNumId w:val="0"/>
  </w:num>
  <w:num w:numId="10">
    <w:abstractNumId w:val="3"/>
  </w:num>
  <w:num w:numId="11">
    <w:abstractNumId w:val="18"/>
  </w:num>
  <w:num w:numId="12">
    <w:abstractNumId w:val="2"/>
  </w:num>
  <w:num w:numId="13">
    <w:abstractNumId w:val="32"/>
  </w:num>
  <w:num w:numId="14">
    <w:abstractNumId w:val="27"/>
  </w:num>
  <w:num w:numId="15">
    <w:abstractNumId w:val="8"/>
  </w:num>
  <w:num w:numId="16">
    <w:abstractNumId w:val="23"/>
  </w:num>
  <w:num w:numId="17">
    <w:abstractNumId w:val="25"/>
  </w:num>
  <w:num w:numId="18">
    <w:abstractNumId w:val="20"/>
  </w:num>
  <w:num w:numId="19">
    <w:abstractNumId w:val="4"/>
  </w:num>
  <w:num w:numId="20">
    <w:abstractNumId w:val="14"/>
  </w:num>
  <w:num w:numId="21">
    <w:abstractNumId w:val="12"/>
  </w:num>
  <w:num w:numId="22">
    <w:abstractNumId w:val="16"/>
  </w:num>
  <w:num w:numId="23">
    <w:abstractNumId w:val="26"/>
  </w:num>
  <w:num w:numId="24">
    <w:abstractNumId w:val="35"/>
  </w:num>
  <w:num w:numId="25">
    <w:abstractNumId w:val="6"/>
  </w:num>
  <w:num w:numId="26">
    <w:abstractNumId w:val="21"/>
  </w:num>
  <w:num w:numId="27">
    <w:abstractNumId w:val="7"/>
  </w:num>
  <w:num w:numId="28">
    <w:abstractNumId w:val="28"/>
  </w:num>
  <w:num w:numId="29">
    <w:abstractNumId w:val="15"/>
  </w:num>
  <w:num w:numId="30">
    <w:abstractNumId w:val="11"/>
  </w:num>
  <w:num w:numId="31">
    <w:abstractNumId w:val="22"/>
  </w:num>
  <w:num w:numId="32">
    <w:abstractNumId w:val="34"/>
  </w:num>
  <w:num w:numId="33">
    <w:abstractNumId w:val="17"/>
  </w:num>
  <w:num w:numId="34">
    <w:abstractNumId w:val="9"/>
  </w:num>
  <w:num w:numId="35">
    <w:abstractNumId w:val="5"/>
  </w:num>
  <w:num w:numId="36">
    <w:abstractNumId w:val="19"/>
  </w:num>
  <w:num w:numId="37">
    <w:abstractNumId w:val="36"/>
  </w:num>
  <w:num w:numId="38">
    <w:abstractNumId w:val="24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saveSubset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drawingGridHorizontalSpacing w:val="120"/>
  <w:drawingGridVerticalSpacing w:val="104"/>
  <w:displayHorizontalDrawingGridEvery w:val="0"/>
  <w:displayVerticalDrawingGridEvery w:val="3"/>
  <w:characterSpacingControl w:val="compressPunctuation"/>
  <w:noLineBreaksAfter w:lang="zh-CN" w:val="([{·‘“〈《「『【〔〖（．［｛"/>
  <w:noLineBreaksBefore w:lang="zh-CN" w:val="!),.:;?]}¨·ˇˉ—‖’”…∶、。〃々〉》」』】〕〗！＂＇），．：；？］｀｜｝～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rsids>
    <w:rsidRoot w:val="00F63408"/>
    <w:rsid w:val="00013E22"/>
    <w:rsid w:val="00016BF1"/>
    <w:rsid w:val="00016BFE"/>
    <w:rsid w:val="0002131D"/>
    <w:rsid w:val="00035BBC"/>
    <w:rsid w:val="00045123"/>
    <w:rsid w:val="000455D6"/>
    <w:rsid w:val="00047619"/>
    <w:rsid w:val="000573E8"/>
    <w:rsid w:val="00064E76"/>
    <w:rsid w:val="0007340E"/>
    <w:rsid w:val="000C09B3"/>
    <w:rsid w:val="000C09F6"/>
    <w:rsid w:val="000C7C6A"/>
    <w:rsid w:val="000D2F10"/>
    <w:rsid w:val="000F3C7E"/>
    <w:rsid w:val="000F4338"/>
    <w:rsid w:val="00102FEF"/>
    <w:rsid w:val="00106944"/>
    <w:rsid w:val="00112599"/>
    <w:rsid w:val="0011642D"/>
    <w:rsid w:val="00117AF9"/>
    <w:rsid w:val="00135330"/>
    <w:rsid w:val="00141B85"/>
    <w:rsid w:val="00164A2A"/>
    <w:rsid w:val="00172C66"/>
    <w:rsid w:val="00173FD2"/>
    <w:rsid w:val="00185B6F"/>
    <w:rsid w:val="001969E2"/>
    <w:rsid w:val="001E0069"/>
    <w:rsid w:val="001E3D11"/>
    <w:rsid w:val="001F465F"/>
    <w:rsid w:val="00205664"/>
    <w:rsid w:val="002144CD"/>
    <w:rsid w:val="00221FD2"/>
    <w:rsid w:val="00243714"/>
    <w:rsid w:val="00250556"/>
    <w:rsid w:val="00256AD7"/>
    <w:rsid w:val="002655B9"/>
    <w:rsid w:val="002661F2"/>
    <w:rsid w:val="002724CD"/>
    <w:rsid w:val="00273095"/>
    <w:rsid w:val="00277DC6"/>
    <w:rsid w:val="002940F0"/>
    <w:rsid w:val="002A1D73"/>
    <w:rsid w:val="002A7654"/>
    <w:rsid w:val="002D5227"/>
    <w:rsid w:val="002F6424"/>
    <w:rsid w:val="003056D9"/>
    <w:rsid w:val="00307F85"/>
    <w:rsid w:val="00315821"/>
    <w:rsid w:val="003162F0"/>
    <w:rsid w:val="00324755"/>
    <w:rsid w:val="00337BFB"/>
    <w:rsid w:val="0034196A"/>
    <w:rsid w:val="00342422"/>
    <w:rsid w:val="00347126"/>
    <w:rsid w:val="00352BE8"/>
    <w:rsid w:val="003A2860"/>
    <w:rsid w:val="003B0932"/>
    <w:rsid w:val="003B7701"/>
    <w:rsid w:val="003C6CDC"/>
    <w:rsid w:val="003D3AD2"/>
    <w:rsid w:val="003E03BD"/>
    <w:rsid w:val="003E7AE3"/>
    <w:rsid w:val="003F06A3"/>
    <w:rsid w:val="003F6392"/>
    <w:rsid w:val="00400EB3"/>
    <w:rsid w:val="00412481"/>
    <w:rsid w:val="00413E36"/>
    <w:rsid w:val="00421714"/>
    <w:rsid w:val="00423443"/>
    <w:rsid w:val="0042583F"/>
    <w:rsid w:val="00440A7D"/>
    <w:rsid w:val="00452BB3"/>
    <w:rsid w:val="00483B4D"/>
    <w:rsid w:val="0049183C"/>
    <w:rsid w:val="004923E9"/>
    <w:rsid w:val="00494A21"/>
    <w:rsid w:val="004A0F4E"/>
    <w:rsid w:val="004B2B7B"/>
    <w:rsid w:val="004B404B"/>
    <w:rsid w:val="004C4B48"/>
    <w:rsid w:val="004E5AB7"/>
    <w:rsid w:val="004F1178"/>
    <w:rsid w:val="004F5856"/>
    <w:rsid w:val="004F62BA"/>
    <w:rsid w:val="005127CF"/>
    <w:rsid w:val="005158DC"/>
    <w:rsid w:val="0052520A"/>
    <w:rsid w:val="0052646D"/>
    <w:rsid w:val="005301D3"/>
    <w:rsid w:val="00541E78"/>
    <w:rsid w:val="0054617D"/>
    <w:rsid w:val="0055529E"/>
    <w:rsid w:val="00555AA9"/>
    <w:rsid w:val="005663C3"/>
    <w:rsid w:val="005739C8"/>
    <w:rsid w:val="00594C35"/>
    <w:rsid w:val="0059584E"/>
    <w:rsid w:val="005A17CF"/>
    <w:rsid w:val="005A27D1"/>
    <w:rsid w:val="005C3F22"/>
    <w:rsid w:val="005C7C0D"/>
    <w:rsid w:val="005D0C76"/>
    <w:rsid w:val="005D1689"/>
    <w:rsid w:val="005D467D"/>
    <w:rsid w:val="005D7958"/>
    <w:rsid w:val="005E642F"/>
    <w:rsid w:val="005F2E1F"/>
    <w:rsid w:val="00602A28"/>
    <w:rsid w:val="006056A4"/>
    <w:rsid w:val="006131E6"/>
    <w:rsid w:val="00613422"/>
    <w:rsid w:val="00621BC5"/>
    <w:rsid w:val="00623646"/>
    <w:rsid w:val="006245D4"/>
    <w:rsid w:val="00660A5B"/>
    <w:rsid w:val="006729F3"/>
    <w:rsid w:val="00675E68"/>
    <w:rsid w:val="006822BD"/>
    <w:rsid w:val="00685AE0"/>
    <w:rsid w:val="006965F9"/>
    <w:rsid w:val="006975DA"/>
    <w:rsid w:val="006A2918"/>
    <w:rsid w:val="006C254A"/>
    <w:rsid w:val="006D0872"/>
    <w:rsid w:val="006D3303"/>
    <w:rsid w:val="006D4ED3"/>
    <w:rsid w:val="006D67AD"/>
    <w:rsid w:val="006D745A"/>
    <w:rsid w:val="006E1786"/>
    <w:rsid w:val="006E2DF1"/>
    <w:rsid w:val="006E3114"/>
    <w:rsid w:val="006E7DBE"/>
    <w:rsid w:val="007009A7"/>
    <w:rsid w:val="0070289E"/>
    <w:rsid w:val="00704B38"/>
    <w:rsid w:val="00750B55"/>
    <w:rsid w:val="007517F4"/>
    <w:rsid w:val="00752E4E"/>
    <w:rsid w:val="007539D1"/>
    <w:rsid w:val="00762EB2"/>
    <w:rsid w:val="00763A8C"/>
    <w:rsid w:val="00776803"/>
    <w:rsid w:val="0077755D"/>
    <w:rsid w:val="007828C2"/>
    <w:rsid w:val="00782CFD"/>
    <w:rsid w:val="0079345C"/>
    <w:rsid w:val="007A005C"/>
    <w:rsid w:val="007A05D6"/>
    <w:rsid w:val="007A1BB9"/>
    <w:rsid w:val="007B0F72"/>
    <w:rsid w:val="007D4777"/>
    <w:rsid w:val="007D7E78"/>
    <w:rsid w:val="007F30D9"/>
    <w:rsid w:val="00803C4E"/>
    <w:rsid w:val="008041A1"/>
    <w:rsid w:val="008142CE"/>
    <w:rsid w:val="00816CC3"/>
    <w:rsid w:val="00830D1C"/>
    <w:rsid w:val="008405E1"/>
    <w:rsid w:val="00841F74"/>
    <w:rsid w:val="008552CB"/>
    <w:rsid w:val="00857C2A"/>
    <w:rsid w:val="00871FC1"/>
    <w:rsid w:val="0088717B"/>
    <w:rsid w:val="00892318"/>
    <w:rsid w:val="008A5CC7"/>
    <w:rsid w:val="008A7C34"/>
    <w:rsid w:val="008C28CF"/>
    <w:rsid w:val="008C432C"/>
    <w:rsid w:val="008C7163"/>
    <w:rsid w:val="008E2559"/>
    <w:rsid w:val="009019DD"/>
    <w:rsid w:val="0090512E"/>
    <w:rsid w:val="00915D37"/>
    <w:rsid w:val="0092316C"/>
    <w:rsid w:val="00923D78"/>
    <w:rsid w:val="00934128"/>
    <w:rsid w:val="00957ED1"/>
    <w:rsid w:val="0096213B"/>
    <w:rsid w:val="00974D62"/>
    <w:rsid w:val="0098235A"/>
    <w:rsid w:val="009B4F61"/>
    <w:rsid w:val="009B735B"/>
    <w:rsid w:val="009B757E"/>
    <w:rsid w:val="009C2484"/>
    <w:rsid w:val="009E251C"/>
    <w:rsid w:val="009E5071"/>
    <w:rsid w:val="009F3A94"/>
    <w:rsid w:val="009F4452"/>
    <w:rsid w:val="009F596B"/>
    <w:rsid w:val="00A01BAA"/>
    <w:rsid w:val="00A01CF2"/>
    <w:rsid w:val="00A02A1C"/>
    <w:rsid w:val="00A032FD"/>
    <w:rsid w:val="00A06404"/>
    <w:rsid w:val="00A07557"/>
    <w:rsid w:val="00A169F8"/>
    <w:rsid w:val="00A34C63"/>
    <w:rsid w:val="00A34C72"/>
    <w:rsid w:val="00A46589"/>
    <w:rsid w:val="00A514E5"/>
    <w:rsid w:val="00A66326"/>
    <w:rsid w:val="00A66E9B"/>
    <w:rsid w:val="00A670D1"/>
    <w:rsid w:val="00A70DC6"/>
    <w:rsid w:val="00A8280C"/>
    <w:rsid w:val="00A930B3"/>
    <w:rsid w:val="00AA38ED"/>
    <w:rsid w:val="00AB1D27"/>
    <w:rsid w:val="00AC015A"/>
    <w:rsid w:val="00AC083F"/>
    <w:rsid w:val="00AC4BA1"/>
    <w:rsid w:val="00AC5AA4"/>
    <w:rsid w:val="00AC769C"/>
    <w:rsid w:val="00AD2253"/>
    <w:rsid w:val="00AD745A"/>
    <w:rsid w:val="00AE1056"/>
    <w:rsid w:val="00AF055C"/>
    <w:rsid w:val="00AF09BA"/>
    <w:rsid w:val="00B03732"/>
    <w:rsid w:val="00B04DC7"/>
    <w:rsid w:val="00B20F68"/>
    <w:rsid w:val="00B22E2C"/>
    <w:rsid w:val="00B24B28"/>
    <w:rsid w:val="00B369DE"/>
    <w:rsid w:val="00B37B33"/>
    <w:rsid w:val="00B501B2"/>
    <w:rsid w:val="00B52A2F"/>
    <w:rsid w:val="00B56F9D"/>
    <w:rsid w:val="00B63E22"/>
    <w:rsid w:val="00B653E8"/>
    <w:rsid w:val="00B87E89"/>
    <w:rsid w:val="00B941A6"/>
    <w:rsid w:val="00B97B9D"/>
    <w:rsid w:val="00BB0E37"/>
    <w:rsid w:val="00BC69F4"/>
    <w:rsid w:val="00BE006E"/>
    <w:rsid w:val="00BE0733"/>
    <w:rsid w:val="00C019AA"/>
    <w:rsid w:val="00C021A2"/>
    <w:rsid w:val="00C30580"/>
    <w:rsid w:val="00C330B9"/>
    <w:rsid w:val="00C3747F"/>
    <w:rsid w:val="00C519D8"/>
    <w:rsid w:val="00C51FBB"/>
    <w:rsid w:val="00C5665D"/>
    <w:rsid w:val="00C56891"/>
    <w:rsid w:val="00C67354"/>
    <w:rsid w:val="00C77D57"/>
    <w:rsid w:val="00C86E3F"/>
    <w:rsid w:val="00C9151E"/>
    <w:rsid w:val="00C92939"/>
    <w:rsid w:val="00CA259F"/>
    <w:rsid w:val="00CB29D1"/>
    <w:rsid w:val="00CC29A8"/>
    <w:rsid w:val="00CC438E"/>
    <w:rsid w:val="00CE0495"/>
    <w:rsid w:val="00CF1496"/>
    <w:rsid w:val="00CF262C"/>
    <w:rsid w:val="00D005BE"/>
    <w:rsid w:val="00D05075"/>
    <w:rsid w:val="00D34393"/>
    <w:rsid w:val="00D45288"/>
    <w:rsid w:val="00D506BF"/>
    <w:rsid w:val="00D53996"/>
    <w:rsid w:val="00D6746C"/>
    <w:rsid w:val="00D676F8"/>
    <w:rsid w:val="00D74370"/>
    <w:rsid w:val="00D77C7B"/>
    <w:rsid w:val="00D803A0"/>
    <w:rsid w:val="00D82FC9"/>
    <w:rsid w:val="00D91558"/>
    <w:rsid w:val="00D97534"/>
    <w:rsid w:val="00DA16FA"/>
    <w:rsid w:val="00DB13E4"/>
    <w:rsid w:val="00DB2389"/>
    <w:rsid w:val="00DB3914"/>
    <w:rsid w:val="00DB47FE"/>
    <w:rsid w:val="00DD101C"/>
    <w:rsid w:val="00DD21BF"/>
    <w:rsid w:val="00DF2D7F"/>
    <w:rsid w:val="00DF31B4"/>
    <w:rsid w:val="00DF3378"/>
    <w:rsid w:val="00DF680F"/>
    <w:rsid w:val="00E067BE"/>
    <w:rsid w:val="00E35532"/>
    <w:rsid w:val="00E4053E"/>
    <w:rsid w:val="00E43BBB"/>
    <w:rsid w:val="00E4542C"/>
    <w:rsid w:val="00E56407"/>
    <w:rsid w:val="00E603C4"/>
    <w:rsid w:val="00E632AF"/>
    <w:rsid w:val="00E67664"/>
    <w:rsid w:val="00E72F50"/>
    <w:rsid w:val="00E753E0"/>
    <w:rsid w:val="00E86265"/>
    <w:rsid w:val="00E97276"/>
    <w:rsid w:val="00EA308A"/>
    <w:rsid w:val="00EA4A72"/>
    <w:rsid w:val="00EB2A8D"/>
    <w:rsid w:val="00EB4559"/>
    <w:rsid w:val="00EC4A15"/>
    <w:rsid w:val="00ED1C01"/>
    <w:rsid w:val="00ED3629"/>
    <w:rsid w:val="00EE40D1"/>
    <w:rsid w:val="00EE5EA0"/>
    <w:rsid w:val="00F00530"/>
    <w:rsid w:val="00F0714D"/>
    <w:rsid w:val="00F23971"/>
    <w:rsid w:val="00F627B3"/>
    <w:rsid w:val="00F63408"/>
    <w:rsid w:val="00F639FA"/>
    <w:rsid w:val="00F753C9"/>
    <w:rsid w:val="00F81052"/>
    <w:rsid w:val="00FB6B0F"/>
    <w:rsid w:val="00FC1E79"/>
    <w:rsid w:val="00FD2644"/>
    <w:rsid w:val="00FD7336"/>
    <w:rsid w:val="00FF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60"/>
        <o:r id="V:Rule2" type="connector" idref="#_x0000_s1067"/>
        <o:r id="V:Rule3" type="connector" idref="#_x0000_s1059"/>
        <o:r id="V:Rule4" type="connector" idref="#_x0000_s1071"/>
      </o:rules>
    </o:shapelayout>
  </w:shapeDefaults>
  <w:decimalSymbol w:val="."/>
  <w:listSeparator w:val=","/>
  <w14:docId w14:val="1A8D81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162F0"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7A1B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7A1BB9"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rsid w:val="007A1BB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7A1BB9"/>
    <w:rPr>
      <w:sz w:val="18"/>
      <w:szCs w:val="18"/>
    </w:rPr>
  </w:style>
  <w:style w:type="character" w:styleId="a6">
    <w:name w:val="annotation reference"/>
    <w:basedOn w:val="a1"/>
    <w:uiPriority w:val="99"/>
    <w:semiHidden/>
    <w:unhideWhenUsed/>
    <w:rsid w:val="009C2484"/>
    <w:rPr>
      <w:sz w:val="21"/>
      <w:szCs w:val="21"/>
    </w:rPr>
  </w:style>
  <w:style w:type="paragraph" w:styleId="a7">
    <w:name w:val="annotation text"/>
    <w:basedOn w:val="a0"/>
    <w:link w:val="Char1"/>
    <w:uiPriority w:val="99"/>
    <w:semiHidden/>
    <w:unhideWhenUsed/>
    <w:rsid w:val="009C2484"/>
    <w:pPr>
      <w:jc w:val="left"/>
    </w:pPr>
  </w:style>
  <w:style w:type="character" w:customStyle="1" w:styleId="Char1">
    <w:name w:val="批注文字 Char"/>
    <w:basedOn w:val="a1"/>
    <w:link w:val="a7"/>
    <w:uiPriority w:val="99"/>
    <w:semiHidden/>
    <w:rsid w:val="009C2484"/>
    <w:rPr>
      <w:sz w:val="21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9C2484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9C2484"/>
    <w:rPr>
      <w:b/>
      <w:bCs/>
      <w:sz w:val="21"/>
    </w:rPr>
  </w:style>
  <w:style w:type="paragraph" w:styleId="a9">
    <w:name w:val="Balloon Text"/>
    <w:basedOn w:val="a0"/>
    <w:link w:val="Char3"/>
    <w:uiPriority w:val="99"/>
    <w:semiHidden/>
    <w:unhideWhenUsed/>
    <w:rsid w:val="009C2484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1"/>
    <w:link w:val="a9"/>
    <w:uiPriority w:val="99"/>
    <w:semiHidden/>
    <w:rsid w:val="009C2484"/>
    <w:rPr>
      <w:sz w:val="18"/>
      <w:szCs w:val="18"/>
    </w:rPr>
  </w:style>
  <w:style w:type="paragraph" w:customStyle="1" w:styleId="Default">
    <w:name w:val="Default"/>
    <w:rsid w:val="00324755"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paragraph" w:styleId="aa">
    <w:name w:val="List Paragraph"/>
    <w:basedOn w:val="a0"/>
    <w:uiPriority w:val="34"/>
    <w:qFormat/>
    <w:rsid w:val="008C432C"/>
    <w:pPr>
      <w:ind w:firstLineChars="200" w:firstLine="420"/>
    </w:pPr>
  </w:style>
  <w:style w:type="table" w:styleId="ab">
    <w:name w:val="Table Grid"/>
    <w:basedOn w:val="a2"/>
    <w:uiPriority w:val="59"/>
    <w:rsid w:val="0070289E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章标题"/>
    <w:next w:val="a0"/>
    <w:rsid w:val="00B24B28"/>
    <w:pPr>
      <w:numPr>
        <w:ilvl w:val="1"/>
        <w:numId w:val="8"/>
      </w:numPr>
      <w:spacing w:beforeLines="50" w:afterLines="50"/>
      <w:jc w:val="both"/>
      <w:outlineLvl w:val="1"/>
    </w:pPr>
    <w:rPr>
      <w:rFonts w:ascii="黑体" w:eastAsia="黑体"/>
      <w:sz w:val="21"/>
    </w:rPr>
  </w:style>
  <w:style w:type="character" w:styleId="ac">
    <w:name w:val="Hyperlink"/>
    <w:basedOn w:val="a1"/>
    <w:uiPriority w:val="99"/>
    <w:unhideWhenUsed/>
    <w:rsid w:val="004F62BA"/>
    <w:rPr>
      <w:color w:val="0000FF" w:themeColor="hyperlink"/>
      <w:u w:val="single"/>
    </w:rPr>
  </w:style>
  <w:style w:type="character" w:styleId="ad">
    <w:name w:val="page number"/>
    <w:basedOn w:val="a1"/>
    <w:semiHidden/>
    <w:rsid w:val="00A06404"/>
  </w:style>
  <w:style w:type="character" w:styleId="ae">
    <w:name w:val="FollowedHyperlink"/>
    <w:basedOn w:val="a1"/>
    <w:uiPriority w:val="99"/>
    <w:semiHidden/>
    <w:unhideWhenUsed/>
    <w:rsid w:val="00AC4B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2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yperlink" Target="http://10.1.128.99/ProductShow1.asp?id=4877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1315</TotalTime>
  <Pages>9</Pages>
  <Words>856</Words>
  <Characters>4881</Characters>
  <Application>Microsoft Office Word</Application>
  <DocSecurity>0</DocSecurity>
  <Lines>40</Lines>
  <Paragraphs>11</Paragraphs>
  <ScaleCrop>false</ScaleCrop>
  <Company/>
  <LinksUpToDate>false</LinksUpToDate>
  <CharactersWithSpaces>5726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郎贺超</cp:lastModifiedBy>
  <cp:revision>44</cp:revision>
  <cp:lastPrinted>2018-12-20T07:09:00Z</cp:lastPrinted>
  <dcterms:created xsi:type="dcterms:W3CDTF">2018-08-07T06:31:00Z</dcterms:created>
  <dcterms:modified xsi:type="dcterms:W3CDTF">2018-12-20T13:36:00Z</dcterms:modified>
</cp:coreProperties>
</file>