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83782" w14:textId="77777777" w:rsidR="00D506BF" w:rsidRPr="00D40DB9" w:rsidRDefault="00D506BF">
      <w:pPr>
        <w:rPr>
          <w:rFonts w:ascii="宋体"/>
          <w:sz w:val="32"/>
        </w:rPr>
      </w:pPr>
    </w:p>
    <w:p w14:paraId="6E06651E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6622983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40DB9">
        <w:t xml:space="preserve">                                                                                  </w:t>
      </w:r>
    </w:p>
    <w:p w14:paraId="7EDF3292" w14:textId="254FE6E3" w:rsidR="00D506BF" w:rsidRPr="00D40DB9" w:rsidRDefault="007C77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D40DB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9CC612" wp14:editId="1B8DADC4">
                <wp:simplePos x="0" y="0"/>
                <wp:positionH relativeFrom="column">
                  <wp:posOffset>4953000</wp:posOffset>
                </wp:positionH>
                <wp:positionV relativeFrom="paragraph">
                  <wp:posOffset>178435</wp:posOffset>
                </wp:positionV>
                <wp:extent cx="686435" cy="635"/>
                <wp:effectExtent l="9525" t="6985" r="8890" b="1143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0E42FF1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14.05pt" to="444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D40DB9">
        <w:t xml:space="preserve">                                                                   </w:t>
      </w:r>
      <w:r w:rsidR="00D506BF" w:rsidRPr="00D40DB9">
        <w:rPr>
          <w:rFonts w:hint="eastAsia"/>
          <w:sz w:val="28"/>
        </w:rPr>
        <w:t>编号</w:t>
      </w:r>
      <w:r w:rsidR="00D506BF" w:rsidRPr="00D40DB9">
        <w:rPr>
          <w:b/>
        </w:rPr>
        <w:t>:</w:t>
      </w:r>
    </w:p>
    <w:p w14:paraId="53A3FCC8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525544E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201166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4"/>
        </w:rPr>
      </w:pPr>
      <w:r w:rsidRPr="00D40DB9">
        <w:rPr>
          <w:rFonts w:hint="eastAsia"/>
          <w:b/>
          <w:spacing w:val="30"/>
          <w:sz w:val="36"/>
        </w:rPr>
        <w:t>北京光华荣昌汽车部件有限公司</w:t>
      </w:r>
    </w:p>
    <w:p w14:paraId="2D484076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7DDB081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黑体" w:eastAsia="黑体"/>
          <w:b/>
          <w:sz w:val="72"/>
        </w:rPr>
      </w:pPr>
      <w:r w:rsidRPr="00D40DB9">
        <w:rPr>
          <w:rFonts w:ascii="黑体" w:eastAsia="黑体" w:hint="eastAsia"/>
          <w:b/>
          <w:sz w:val="52"/>
        </w:rPr>
        <w:t>技</w:t>
      </w:r>
      <w:r w:rsidRPr="00D40DB9">
        <w:rPr>
          <w:rFonts w:ascii="黑体" w:eastAsia="黑体"/>
          <w:b/>
          <w:sz w:val="52"/>
        </w:rPr>
        <w:t xml:space="preserve">  </w:t>
      </w:r>
      <w:r w:rsidRPr="00D40DB9">
        <w:rPr>
          <w:rFonts w:ascii="黑体" w:eastAsia="黑体" w:hint="eastAsia"/>
          <w:b/>
          <w:sz w:val="52"/>
        </w:rPr>
        <w:t>术</w:t>
      </w:r>
      <w:r w:rsidRPr="00D40DB9">
        <w:rPr>
          <w:rFonts w:ascii="黑体" w:eastAsia="黑体"/>
          <w:b/>
          <w:sz w:val="52"/>
        </w:rPr>
        <w:t xml:space="preserve">  </w:t>
      </w:r>
      <w:r w:rsidRPr="00D40DB9">
        <w:rPr>
          <w:rFonts w:ascii="黑体" w:eastAsia="黑体" w:hint="eastAsia"/>
          <w:b/>
          <w:sz w:val="52"/>
        </w:rPr>
        <w:t>协</w:t>
      </w:r>
      <w:r w:rsidRPr="00D40DB9">
        <w:rPr>
          <w:rFonts w:ascii="黑体" w:eastAsia="黑体"/>
          <w:b/>
          <w:sz w:val="52"/>
        </w:rPr>
        <w:t xml:space="preserve">  </w:t>
      </w:r>
      <w:r w:rsidRPr="00D40DB9">
        <w:rPr>
          <w:rFonts w:ascii="黑体" w:eastAsia="黑体" w:hint="eastAsia"/>
          <w:b/>
          <w:sz w:val="52"/>
        </w:rPr>
        <w:t>议</w:t>
      </w:r>
      <w:r w:rsidRPr="00D40DB9">
        <w:rPr>
          <w:rFonts w:ascii="黑体" w:eastAsia="黑体"/>
          <w:b/>
          <w:sz w:val="52"/>
        </w:rPr>
        <w:t xml:space="preserve">  </w:t>
      </w:r>
      <w:r w:rsidRPr="00D40DB9">
        <w:rPr>
          <w:rFonts w:ascii="黑体" w:eastAsia="黑体" w:hint="eastAsia"/>
          <w:b/>
          <w:sz w:val="52"/>
        </w:rPr>
        <w:t>书</w:t>
      </w:r>
    </w:p>
    <w:p w14:paraId="1EC92333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44"/>
        </w:rPr>
      </w:pPr>
    </w:p>
    <w:p w14:paraId="2558294E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14:paraId="42355DA4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14:paraId="14564149" w14:textId="77777777" w:rsidR="009E5071" w:rsidRPr="00D40DB9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14:paraId="4C1345CA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14:paraId="1A694009" w14:textId="77777777" w:rsidR="0042583F" w:rsidRPr="00D40DB9" w:rsidRDefault="00D506BF" w:rsidP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2"/>
        </w:rPr>
      </w:pPr>
      <w:r w:rsidRPr="00D40DB9">
        <w:rPr>
          <w:rFonts w:ascii="黑体" w:eastAsia="黑体"/>
          <w:sz w:val="36"/>
        </w:rPr>
        <w:t xml:space="preserve">       </w:t>
      </w:r>
      <w:r w:rsidRPr="00D40DB9">
        <w:rPr>
          <w:rFonts w:ascii="黑体" w:eastAsia="黑体" w:hint="eastAsia"/>
          <w:sz w:val="32"/>
        </w:rPr>
        <w:t>零部件名称</w:t>
      </w:r>
      <w:r w:rsidRPr="00D40DB9">
        <w:rPr>
          <w:rFonts w:ascii="黑体" w:eastAsia="黑体"/>
          <w:sz w:val="32"/>
        </w:rPr>
        <w:t>:</w:t>
      </w:r>
      <w:r w:rsidR="00EE5EA0" w:rsidRPr="00D40DB9">
        <w:rPr>
          <w:rFonts w:ascii="黑体" w:eastAsia="黑体" w:hint="eastAsia"/>
          <w:sz w:val="32"/>
        </w:rPr>
        <w:t xml:space="preserve">    </w:t>
      </w:r>
      <w:r w:rsidR="009E5071" w:rsidRPr="00D40DB9">
        <w:rPr>
          <w:rFonts w:ascii="宋体" w:hAnsi="宋体" w:hint="eastAsia"/>
          <w:sz w:val="36"/>
          <w:szCs w:val="36"/>
        </w:rPr>
        <w:t>见零件明细</w:t>
      </w:r>
    </w:p>
    <w:p w14:paraId="52CA5117" w14:textId="32FC8AC0" w:rsidR="00D506BF" w:rsidRPr="00D40DB9" w:rsidRDefault="007C77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  <w:r w:rsidRPr="00D40DB9">
        <w:rPr>
          <w:rFonts w:ascii="黑体"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674BA0" wp14:editId="7D9E0A42">
                <wp:simplePos x="0" y="0"/>
                <wp:positionH relativeFrom="column">
                  <wp:posOffset>1982470</wp:posOffset>
                </wp:positionH>
                <wp:positionV relativeFrom="paragraph">
                  <wp:posOffset>54610</wp:posOffset>
                </wp:positionV>
                <wp:extent cx="2134235" cy="635"/>
                <wp:effectExtent l="10795" t="6985" r="7620" b="1143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7C17A8" id="Line 2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4.3pt" to="324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D40DB9">
        <w:rPr>
          <w:rFonts w:ascii="黑体" w:eastAsia="黑体"/>
          <w:sz w:val="36"/>
        </w:rPr>
        <w:t xml:space="preserve">       </w:t>
      </w:r>
    </w:p>
    <w:p w14:paraId="3695C58F" w14:textId="10389448" w:rsidR="00D506BF" w:rsidRPr="00D40DB9" w:rsidRDefault="00D40DB9" w:rsidP="00D40D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600" w:firstLine="1260"/>
        <w:rPr>
          <w:rFonts w:ascii="黑体" w:eastAsia="黑体"/>
          <w:sz w:val="36"/>
        </w:rPr>
      </w:pPr>
      <w:r w:rsidRPr="00D40DB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CCFD9C" wp14:editId="1829479A">
                <wp:simplePos x="0" y="0"/>
                <wp:positionH relativeFrom="column">
                  <wp:posOffset>1977390</wp:posOffset>
                </wp:positionH>
                <wp:positionV relativeFrom="paragraph">
                  <wp:posOffset>291465</wp:posOffset>
                </wp:positionV>
                <wp:extent cx="2134235" cy="0"/>
                <wp:effectExtent l="0" t="0" r="18415" b="1905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5AF2AF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7pt,22.95pt" to="323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D40DB9">
        <w:rPr>
          <w:rFonts w:ascii="黑体" w:eastAsia="黑体" w:hint="eastAsia"/>
          <w:sz w:val="32"/>
        </w:rPr>
        <w:t>图</w:t>
      </w:r>
      <w:r w:rsidR="00D506BF" w:rsidRPr="00D40DB9">
        <w:rPr>
          <w:rFonts w:ascii="黑体" w:eastAsia="黑体"/>
          <w:sz w:val="32"/>
        </w:rPr>
        <w:t xml:space="preserve">      </w:t>
      </w:r>
      <w:r w:rsidR="00D506BF" w:rsidRPr="00D40DB9">
        <w:rPr>
          <w:rFonts w:ascii="黑体" w:eastAsia="黑体" w:hint="eastAsia"/>
          <w:sz w:val="32"/>
        </w:rPr>
        <w:t>号</w:t>
      </w:r>
      <w:r w:rsidR="00D506BF" w:rsidRPr="00D40DB9">
        <w:rPr>
          <w:rFonts w:ascii="黑体" w:eastAsia="黑体"/>
          <w:sz w:val="32"/>
        </w:rPr>
        <w:t>:</w:t>
      </w:r>
      <w:r w:rsidR="002661F2" w:rsidRPr="00D40DB9">
        <w:rPr>
          <w:rFonts w:ascii="黑体" w:eastAsia="黑体" w:hint="eastAsia"/>
          <w:sz w:val="32"/>
        </w:rPr>
        <w:t xml:space="preserve">    </w:t>
      </w:r>
      <w:r w:rsidR="009E5071" w:rsidRPr="00D40DB9">
        <w:rPr>
          <w:rFonts w:ascii="宋体" w:hAnsi="宋体" w:hint="eastAsia"/>
          <w:sz w:val="36"/>
          <w:szCs w:val="36"/>
        </w:rPr>
        <w:t>见零件明细</w:t>
      </w:r>
    </w:p>
    <w:p w14:paraId="2AC8CF80" w14:textId="4A433AEE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  <w:r w:rsidRPr="00D40DB9">
        <w:rPr>
          <w:rFonts w:ascii="黑体" w:eastAsia="黑体"/>
          <w:sz w:val="36"/>
        </w:rPr>
        <w:t xml:space="preserve">    </w:t>
      </w:r>
    </w:p>
    <w:p w14:paraId="74CD1F17" w14:textId="64082662" w:rsidR="00D506BF" w:rsidRPr="00D40DB9" w:rsidRDefault="00D506BF" w:rsidP="00EE5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400" w:firstLine="1280"/>
        <w:rPr>
          <w:rFonts w:ascii="黑体" w:eastAsia="黑体"/>
          <w:b/>
          <w:bCs/>
          <w:sz w:val="36"/>
        </w:rPr>
      </w:pPr>
      <w:r w:rsidRPr="00D40DB9">
        <w:rPr>
          <w:rFonts w:ascii="黑体" w:eastAsia="黑体" w:hint="eastAsia"/>
          <w:sz w:val="32"/>
        </w:rPr>
        <w:t>供方</w:t>
      </w:r>
      <w:r w:rsidRPr="00D40DB9">
        <w:rPr>
          <w:rFonts w:ascii="黑体" w:eastAsia="黑体"/>
          <w:sz w:val="32"/>
        </w:rPr>
        <w:t>:</w:t>
      </w:r>
      <w:r w:rsidRPr="00D40DB9">
        <w:rPr>
          <w:rFonts w:ascii="黑体" w:eastAsia="黑体" w:hint="eastAsia"/>
          <w:sz w:val="32"/>
        </w:rPr>
        <w:t xml:space="preserve"> </w:t>
      </w:r>
      <w:r w:rsidR="003F17B8" w:rsidRPr="00D40DB9">
        <w:rPr>
          <w:rFonts w:hint="eastAsia"/>
          <w:b/>
          <w:spacing w:val="30"/>
          <w:sz w:val="36"/>
        </w:rPr>
        <w:t>佛吉亚（无锡）座椅部件有限公司</w:t>
      </w:r>
    </w:p>
    <w:p w14:paraId="7C2E9B08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</w:p>
    <w:p w14:paraId="22FE6E7B" w14:textId="66D5C1C4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400" w:firstLine="1280"/>
        <w:rPr>
          <w:b/>
          <w:sz w:val="44"/>
        </w:rPr>
      </w:pPr>
      <w:r w:rsidRPr="00D40DB9">
        <w:rPr>
          <w:rFonts w:ascii="黑体" w:eastAsia="黑体" w:hint="eastAsia"/>
          <w:sz w:val="32"/>
        </w:rPr>
        <w:t>需方</w:t>
      </w:r>
      <w:r w:rsidRPr="00D40DB9">
        <w:rPr>
          <w:rFonts w:ascii="黑体" w:eastAsia="黑体"/>
          <w:sz w:val="32"/>
        </w:rPr>
        <w:t xml:space="preserve">: </w:t>
      </w:r>
      <w:r w:rsidRPr="00D40DB9">
        <w:rPr>
          <w:rFonts w:hint="eastAsia"/>
          <w:b/>
          <w:spacing w:val="30"/>
          <w:sz w:val="36"/>
        </w:rPr>
        <w:t>北京</w:t>
      </w:r>
      <w:r w:rsidR="003B7701" w:rsidRPr="00D40DB9">
        <w:rPr>
          <w:rFonts w:hint="eastAsia"/>
          <w:b/>
          <w:spacing w:val="30"/>
          <w:sz w:val="36"/>
        </w:rPr>
        <w:t>光华荣昌汽车部件有限公司</w:t>
      </w:r>
    </w:p>
    <w:p w14:paraId="15E11FCE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14:paraId="788DE15F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6"/>
        </w:rPr>
      </w:pPr>
      <w:r w:rsidRPr="00D40DB9">
        <w:rPr>
          <w:rFonts w:ascii="宋体"/>
          <w:sz w:val="36"/>
        </w:rPr>
        <w:t xml:space="preserve">              </w:t>
      </w:r>
    </w:p>
    <w:p w14:paraId="760BFAE9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14:paraId="44A5B128" w14:textId="77777777" w:rsidR="009E5071" w:rsidRPr="00D40DB9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14:paraId="238A36C1" w14:textId="77777777" w:rsidR="009E5071" w:rsidRPr="00D40DB9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14:paraId="0863612F" w14:textId="66BF59DE" w:rsidR="00D506BF" w:rsidRPr="00D40DB9" w:rsidRDefault="007C77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700" w:firstLine="2520"/>
        <w:rPr>
          <w:rFonts w:ascii="宋体"/>
          <w:sz w:val="32"/>
        </w:rPr>
      </w:pPr>
      <w:r w:rsidRPr="00D40DB9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2A2442" wp14:editId="138EC244">
                <wp:simplePos x="0" y="0"/>
                <wp:positionH relativeFrom="column">
                  <wp:posOffset>2984500</wp:posOffset>
                </wp:positionH>
                <wp:positionV relativeFrom="paragraph">
                  <wp:posOffset>235585</wp:posOffset>
                </wp:positionV>
                <wp:extent cx="1296035" cy="635"/>
                <wp:effectExtent l="12700" t="6985" r="15240" b="1143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3414833" id="Line 1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8.55pt" to="337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D40DB9">
        <w:rPr>
          <w:rFonts w:ascii="宋体" w:hint="eastAsia"/>
          <w:sz w:val="32"/>
        </w:rPr>
        <w:t>批准</w:t>
      </w:r>
      <w:r w:rsidR="00D506BF" w:rsidRPr="00D40DB9">
        <w:rPr>
          <w:rFonts w:ascii="宋体"/>
          <w:sz w:val="32"/>
        </w:rPr>
        <w:t>:(</w:t>
      </w:r>
      <w:r w:rsidR="00D506BF" w:rsidRPr="00D40DB9">
        <w:rPr>
          <w:rFonts w:ascii="宋体" w:hint="eastAsia"/>
          <w:sz w:val="32"/>
        </w:rPr>
        <w:t>签字</w:t>
      </w:r>
      <w:r w:rsidR="00D506BF" w:rsidRPr="00D40DB9">
        <w:rPr>
          <w:rFonts w:ascii="宋体"/>
          <w:sz w:val="32"/>
        </w:rPr>
        <w:t>)</w:t>
      </w:r>
    </w:p>
    <w:p w14:paraId="6793FE18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14:paraId="3387DD80" w14:textId="77777777" w:rsidR="00D506BF" w:rsidRPr="00D40DB9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14:paraId="7E4937DC" w14:textId="77777777" w:rsidR="00D506BF" w:rsidRPr="00D40DB9" w:rsidRDefault="00D506BF">
      <w:pPr>
        <w:jc w:val="center"/>
        <w:rPr>
          <w:rFonts w:ascii="宋体"/>
          <w:b/>
          <w:sz w:val="36"/>
        </w:rPr>
      </w:pPr>
    </w:p>
    <w:p w14:paraId="59F0F43F" w14:textId="77777777" w:rsidR="00EE5EA0" w:rsidRPr="00D40DB9" w:rsidRDefault="00EE5EA0">
      <w:pPr>
        <w:jc w:val="center"/>
        <w:rPr>
          <w:rFonts w:ascii="宋体"/>
          <w:b/>
          <w:sz w:val="36"/>
        </w:rPr>
      </w:pPr>
    </w:p>
    <w:p w14:paraId="0BD70283" w14:textId="77777777" w:rsidR="00EE5EA0" w:rsidRPr="00D40DB9" w:rsidRDefault="00EE5EA0">
      <w:pPr>
        <w:jc w:val="center"/>
        <w:rPr>
          <w:rFonts w:ascii="宋体"/>
          <w:b/>
          <w:sz w:val="36"/>
        </w:rPr>
      </w:pPr>
    </w:p>
    <w:p w14:paraId="52880519" w14:textId="77777777" w:rsidR="00D506BF" w:rsidRPr="00D40DB9" w:rsidRDefault="00D506BF">
      <w:pPr>
        <w:jc w:val="center"/>
        <w:rPr>
          <w:rFonts w:ascii="宋体"/>
          <w:b/>
          <w:sz w:val="28"/>
          <w:szCs w:val="28"/>
        </w:rPr>
      </w:pPr>
      <w:r w:rsidRPr="00D40DB9">
        <w:rPr>
          <w:rFonts w:ascii="宋体" w:hint="eastAsia"/>
          <w:b/>
          <w:sz w:val="28"/>
          <w:szCs w:val="28"/>
        </w:rPr>
        <w:t>技</w:t>
      </w:r>
      <w:r w:rsidR="00A07557" w:rsidRPr="00D40DB9">
        <w:rPr>
          <w:rFonts w:ascii="宋体" w:hint="eastAsia"/>
          <w:b/>
          <w:sz w:val="28"/>
          <w:szCs w:val="28"/>
        </w:rPr>
        <w:t xml:space="preserve">  </w:t>
      </w:r>
      <w:r w:rsidRPr="00D40DB9">
        <w:rPr>
          <w:rFonts w:ascii="宋体" w:hint="eastAsia"/>
          <w:b/>
          <w:sz w:val="28"/>
          <w:szCs w:val="28"/>
        </w:rPr>
        <w:t>术</w:t>
      </w:r>
      <w:r w:rsidR="00A07557" w:rsidRPr="00D40DB9">
        <w:rPr>
          <w:rFonts w:ascii="宋体" w:hint="eastAsia"/>
          <w:b/>
          <w:sz w:val="28"/>
          <w:szCs w:val="28"/>
        </w:rPr>
        <w:t xml:space="preserve">  </w:t>
      </w:r>
      <w:r w:rsidRPr="00D40DB9">
        <w:rPr>
          <w:rFonts w:ascii="宋体" w:hint="eastAsia"/>
          <w:b/>
          <w:sz w:val="28"/>
          <w:szCs w:val="28"/>
        </w:rPr>
        <w:t>协</w:t>
      </w:r>
      <w:r w:rsidR="00A07557" w:rsidRPr="00D40DB9">
        <w:rPr>
          <w:rFonts w:ascii="宋体" w:hint="eastAsia"/>
          <w:b/>
          <w:sz w:val="28"/>
          <w:szCs w:val="28"/>
        </w:rPr>
        <w:t xml:space="preserve">  </w:t>
      </w:r>
      <w:r w:rsidRPr="00D40DB9">
        <w:rPr>
          <w:rFonts w:ascii="宋体" w:hint="eastAsia"/>
          <w:b/>
          <w:sz w:val="28"/>
          <w:szCs w:val="28"/>
        </w:rPr>
        <w:t>议</w:t>
      </w:r>
    </w:p>
    <w:p w14:paraId="4738820C" w14:textId="77777777" w:rsidR="00D506BF" w:rsidRPr="00D40DB9" w:rsidRDefault="00D506BF">
      <w:pPr>
        <w:jc w:val="center"/>
        <w:rPr>
          <w:rFonts w:ascii="宋体"/>
          <w:sz w:val="24"/>
          <w:szCs w:val="24"/>
        </w:rPr>
      </w:pPr>
      <w:r w:rsidRPr="00D40DB9">
        <w:rPr>
          <w:rFonts w:ascii="宋体"/>
          <w:b/>
          <w:sz w:val="28"/>
          <w:szCs w:val="28"/>
        </w:rPr>
        <w:t xml:space="preserve">                  </w:t>
      </w:r>
      <w:r w:rsidRPr="00D40DB9">
        <w:rPr>
          <w:rFonts w:ascii="宋体"/>
          <w:b/>
          <w:sz w:val="24"/>
          <w:szCs w:val="24"/>
        </w:rPr>
        <w:t xml:space="preserve">          </w:t>
      </w:r>
    </w:p>
    <w:p w14:paraId="3EF823F7" w14:textId="2EAF8B2E" w:rsidR="00D506BF" w:rsidRPr="00D40DB9" w:rsidRDefault="007C778D">
      <w:pPr>
        <w:spacing w:line="360" w:lineRule="auto"/>
        <w:rPr>
          <w:rFonts w:ascii="宋体"/>
          <w:sz w:val="24"/>
          <w:szCs w:val="24"/>
        </w:rPr>
      </w:pPr>
      <w:r w:rsidRPr="00D40D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BDE8F8" wp14:editId="728108FF">
                <wp:simplePos x="0" y="0"/>
                <wp:positionH relativeFrom="column">
                  <wp:posOffset>689776</wp:posOffset>
                </wp:positionH>
                <wp:positionV relativeFrom="paragraph">
                  <wp:posOffset>531136</wp:posOffset>
                </wp:positionV>
                <wp:extent cx="1351721" cy="0"/>
                <wp:effectExtent l="0" t="0" r="20320" b="19050"/>
                <wp:wrapNone/>
                <wp:docPr id="1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17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CFFB09C" id="Line 33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41.8pt" to="160.7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D40D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F48A4" wp14:editId="237C653D">
                <wp:simplePos x="0" y="0"/>
                <wp:positionH relativeFrom="column">
                  <wp:posOffset>1270</wp:posOffset>
                </wp:positionH>
                <wp:positionV relativeFrom="paragraph">
                  <wp:posOffset>532765</wp:posOffset>
                </wp:positionV>
                <wp:extent cx="235585" cy="0"/>
                <wp:effectExtent l="10795" t="8890" r="10795" b="1016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AEC7EC7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1.95pt" to="18.6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D40D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7B2672F" wp14:editId="2B1CC8A0">
                <wp:simplePos x="0" y="0"/>
                <wp:positionH relativeFrom="column">
                  <wp:posOffset>3201670</wp:posOffset>
                </wp:positionH>
                <wp:positionV relativeFrom="paragraph">
                  <wp:posOffset>235585</wp:posOffset>
                </wp:positionV>
                <wp:extent cx="2945765" cy="0"/>
                <wp:effectExtent l="10795" t="6985" r="15240" b="12065"/>
                <wp:wrapNone/>
                <wp:docPr id="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7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B14D77C" id="Line 3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1pt,18.55pt" to="484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" o:allowincell="f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D40D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22D6B57" wp14:editId="37E98B65">
                <wp:simplePos x="0" y="0"/>
                <wp:positionH relativeFrom="column">
                  <wp:posOffset>1270</wp:posOffset>
                </wp:positionH>
                <wp:positionV relativeFrom="paragraph">
                  <wp:posOffset>235585</wp:posOffset>
                </wp:positionV>
                <wp:extent cx="2945765" cy="0"/>
                <wp:effectExtent l="10795" t="6985" r="15240" b="1206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7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94F8F0C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8.55pt" to="232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" o:allowincell="f" strokecolor="blue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D506BF" w:rsidRPr="00D40DB9">
        <w:rPr>
          <w:rFonts w:ascii="宋体" w:hint="eastAsia"/>
          <w:sz w:val="24"/>
          <w:szCs w:val="24"/>
        </w:rPr>
        <w:t>北京</w:t>
      </w:r>
      <w:r w:rsidR="00685AE0" w:rsidRPr="00D40DB9">
        <w:rPr>
          <w:rFonts w:ascii="宋体" w:hint="eastAsia"/>
          <w:sz w:val="24"/>
          <w:szCs w:val="24"/>
        </w:rPr>
        <w:t>光华荣昌汽车部件有限公司</w:t>
      </w:r>
      <w:r w:rsidR="00D506BF" w:rsidRPr="00D40DB9">
        <w:rPr>
          <w:rFonts w:ascii="宋体"/>
          <w:sz w:val="24"/>
          <w:szCs w:val="24"/>
        </w:rPr>
        <w:t>(</w:t>
      </w:r>
      <w:r w:rsidR="00D506BF" w:rsidRPr="00D40DB9">
        <w:rPr>
          <w:rFonts w:ascii="宋体" w:hint="eastAsia"/>
          <w:sz w:val="24"/>
          <w:szCs w:val="24"/>
        </w:rPr>
        <w:t>以下称</w:t>
      </w:r>
      <w:r w:rsidR="00D97534" w:rsidRPr="00D40DB9">
        <w:rPr>
          <w:rFonts w:ascii="宋体" w:hint="eastAsia"/>
          <w:sz w:val="24"/>
          <w:szCs w:val="24"/>
        </w:rPr>
        <w:t>需</w:t>
      </w:r>
      <w:r w:rsidR="00D506BF" w:rsidRPr="00D40DB9">
        <w:rPr>
          <w:rFonts w:ascii="宋体" w:hint="eastAsia"/>
          <w:sz w:val="24"/>
          <w:szCs w:val="24"/>
        </w:rPr>
        <w:t>方</w:t>
      </w:r>
      <w:r w:rsidR="00D506BF" w:rsidRPr="00D40DB9">
        <w:rPr>
          <w:rFonts w:ascii="宋体"/>
          <w:sz w:val="24"/>
          <w:szCs w:val="24"/>
        </w:rPr>
        <w:t>)</w:t>
      </w:r>
      <w:r w:rsidR="00D506BF" w:rsidRPr="00D40DB9">
        <w:rPr>
          <w:rFonts w:ascii="宋体" w:hint="eastAsia"/>
          <w:sz w:val="24"/>
          <w:szCs w:val="24"/>
        </w:rPr>
        <w:t>与</w:t>
      </w:r>
      <w:r w:rsidR="000B3B81" w:rsidRPr="00D40DB9">
        <w:rPr>
          <w:rFonts w:ascii="宋体" w:hint="eastAsia"/>
          <w:sz w:val="24"/>
          <w:szCs w:val="24"/>
        </w:rPr>
        <w:t xml:space="preserve"> </w:t>
      </w:r>
      <w:r w:rsidR="003F17B8" w:rsidRPr="00D40DB9">
        <w:rPr>
          <w:rFonts w:ascii="宋体" w:hint="eastAsia"/>
          <w:sz w:val="24"/>
          <w:szCs w:val="24"/>
        </w:rPr>
        <w:t>佛吉亚（无锡）座椅部件有限公司</w:t>
      </w:r>
      <w:r w:rsidR="00D506BF" w:rsidRPr="00D40DB9">
        <w:rPr>
          <w:rFonts w:ascii="宋体"/>
          <w:sz w:val="24"/>
          <w:szCs w:val="24"/>
        </w:rPr>
        <w:t>(</w:t>
      </w:r>
      <w:r w:rsidR="00D506BF" w:rsidRPr="00D40DB9">
        <w:rPr>
          <w:rFonts w:ascii="宋体" w:hint="eastAsia"/>
          <w:sz w:val="24"/>
          <w:szCs w:val="24"/>
        </w:rPr>
        <w:t>以下称</w:t>
      </w:r>
      <w:r w:rsidR="00D97534" w:rsidRPr="00D40DB9">
        <w:rPr>
          <w:rFonts w:ascii="宋体" w:hint="eastAsia"/>
          <w:sz w:val="24"/>
          <w:szCs w:val="24"/>
        </w:rPr>
        <w:t>供</w:t>
      </w:r>
      <w:r w:rsidR="00D506BF" w:rsidRPr="00D40DB9">
        <w:rPr>
          <w:rFonts w:ascii="宋体" w:hint="eastAsia"/>
          <w:sz w:val="24"/>
          <w:szCs w:val="24"/>
        </w:rPr>
        <w:t>方</w:t>
      </w:r>
      <w:r w:rsidR="00D506BF" w:rsidRPr="00D40DB9">
        <w:rPr>
          <w:rFonts w:ascii="宋体"/>
          <w:sz w:val="24"/>
          <w:szCs w:val="24"/>
        </w:rPr>
        <w:t>)</w:t>
      </w:r>
      <w:r w:rsidR="00353810" w:rsidRPr="00D40DB9">
        <w:rPr>
          <w:rFonts w:ascii="宋体" w:hint="eastAsia"/>
          <w:sz w:val="24"/>
          <w:szCs w:val="24"/>
        </w:rPr>
        <w:t xml:space="preserve">  </w:t>
      </w:r>
      <w:r w:rsidR="00D506BF" w:rsidRPr="00D40DB9">
        <w:rPr>
          <w:rFonts w:ascii="宋体" w:hint="eastAsia"/>
          <w:sz w:val="24"/>
          <w:szCs w:val="24"/>
        </w:rPr>
        <w:t>就</w:t>
      </w:r>
      <w:r w:rsidR="00353810" w:rsidRPr="00D40DB9">
        <w:rPr>
          <w:rFonts w:ascii="宋体" w:hint="eastAsia"/>
          <w:sz w:val="24"/>
          <w:szCs w:val="24"/>
        </w:rPr>
        <w:t xml:space="preserve">  </w:t>
      </w:r>
      <w:r w:rsidR="003F17B8" w:rsidRPr="00D40DB9">
        <w:rPr>
          <w:rFonts w:ascii="宋体" w:hint="eastAsia"/>
          <w:sz w:val="24"/>
          <w:szCs w:val="24"/>
        </w:rPr>
        <w:t>前排</w:t>
      </w:r>
      <w:r w:rsidR="00353810" w:rsidRPr="00D40DB9">
        <w:rPr>
          <w:rFonts w:ascii="宋体" w:hint="eastAsia"/>
          <w:sz w:val="24"/>
          <w:szCs w:val="24"/>
        </w:rPr>
        <w:t>六向</w:t>
      </w:r>
      <w:r w:rsidR="003F17B8" w:rsidRPr="00D40DB9">
        <w:rPr>
          <w:rFonts w:ascii="宋体" w:hint="eastAsia"/>
          <w:sz w:val="24"/>
          <w:szCs w:val="24"/>
        </w:rPr>
        <w:t>座椅</w:t>
      </w:r>
      <w:r w:rsidR="00353810" w:rsidRPr="00D40DB9">
        <w:rPr>
          <w:rFonts w:ascii="宋体" w:hint="eastAsia"/>
          <w:sz w:val="24"/>
          <w:szCs w:val="24"/>
        </w:rPr>
        <w:t>调</w:t>
      </w:r>
      <w:r w:rsidR="003F17B8" w:rsidRPr="00D40DB9">
        <w:rPr>
          <w:rFonts w:ascii="宋体" w:hint="eastAsia"/>
          <w:sz w:val="24"/>
          <w:szCs w:val="24"/>
        </w:rPr>
        <w:t>高泵</w:t>
      </w:r>
      <w:r w:rsidR="002953EE" w:rsidRPr="00D40DB9">
        <w:rPr>
          <w:rFonts w:ascii="宋体" w:hint="eastAsia"/>
          <w:sz w:val="24"/>
          <w:szCs w:val="24"/>
        </w:rPr>
        <w:t xml:space="preserve"> </w:t>
      </w:r>
      <w:r w:rsidR="00D506BF" w:rsidRPr="00D40DB9">
        <w:rPr>
          <w:rFonts w:ascii="宋体" w:hint="eastAsia"/>
          <w:sz w:val="24"/>
          <w:szCs w:val="24"/>
        </w:rPr>
        <w:t>达成如下协议</w:t>
      </w:r>
      <w:r w:rsidR="00D506BF" w:rsidRPr="00D40DB9">
        <w:rPr>
          <w:rFonts w:ascii="宋体"/>
          <w:sz w:val="24"/>
          <w:szCs w:val="24"/>
        </w:rPr>
        <w:t>:</w:t>
      </w:r>
    </w:p>
    <w:p w14:paraId="50888E80" w14:textId="62B7DE41" w:rsidR="00EB2A8D" w:rsidRPr="00D40DB9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D40DB9">
        <w:rPr>
          <w:rFonts w:ascii="宋体" w:hint="eastAsia"/>
          <w:sz w:val="24"/>
          <w:szCs w:val="24"/>
        </w:rPr>
        <w:t>1. 需方提供给供方生产本协议规定的产品的有关技术资料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 xml:space="preserve">该技术资料包                    </w:t>
      </w:r>
      <w:proofErr w:type="gramStart"/>
      <w:r w:rsidRPr="00D40DB9">
        <w:rPr>
          <w:rFonts w:ascii="宋体" w:hint="eastAsia"/>
          <w:sz w:val="24"/>
          <w:szCs w:val="24"/>
        </w:rPr>
        <w:t>括</w:t>
      </w:r>
      <w:proofErr w:type="gramEnd"/>
      <w:r w:rsidRPr="00D40DB9">
        <w:rPr>
          <w:rFonts w:ascii="宋体" w:hint="eastAsia"/>
          <w:sz w:val="24"/>
          <w:szCs w:val="24"/>
        </w:rPr>
        <w:t>附件所列的有关零部件图纸、技术要求以及技术标准和样品。</w:t>
      </w:r>
    </w:p>
    <w:p w14:paraId="21CFA130" w14:textId="77777777" w:rsidR="00EB2A8D" w:rsidRPr="00D40DB9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>2.</w:t>
      </w:r>
      <w:r w:rsidRPr="00D40DB9">
        <w:rPr>
          <w:rFonts w:ascii="宋体" w:hint="eastAsia"/>
          <w:sz w:val="24"/>
          <w:szCs w:val="24"/>
        </w:rPr>
        <w:t xml:space="preserve"> </w:t>
      </w:r>
      <w:r w:rsidRPr="00D40DB9">
        <w:rPr>
          <w:rFonts w:ascii="宋体"/>
          <w:sz w:val="24"/>
          <w:szCs w:val="24"/>
        </w:rPr>
        <w:t xml:space="preserve"> </w:t>
      </w:r>
      <w:r w:rsidRPr="00D40DB9">
        <w:rPr>
          <w:rFonts w:ascii="宋体" w:hint="eastAsia"/>
          <w:sz w:val="24"/>
          <w:szCs w:val="24"/>
        </w:rPr>
        <w:t>需方若修改零部件图纸、更改技术要求等应及时通知供方。</w:t>
      </w:r>
    </w:p>
    <w:p w14:paraId="35677C5D" w14:textId="651AFE4E" w:rsidR="00EB2A8D" w:rsidRPr="00D40DB9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>3.</w:t>
      </w:r>
      <w:r w:rsidRPr="00D40DB9">
        <w:rPr>
          <w:rFonts w:ascii="宋体" w:hint="eastAsia"/>
          <w:sz w:val="24"/>
          <w:szCs w:val="24"/>
        </w:rPr>
        <w:t xml:space="preserve"> </w:t>
      </w:r>
      <w:r w:rsidRPr="00D40DB9">
        <w:rPr>
          <w:rFonts w:ascii="宋体"/>
          <w:sz w:val="24"/>
          <w:szCs w:val="24"/>
        </w:rPr>
        <w:t xml:space="preserve"> </w:t>
      </w:r>
      <w:r w:rsidRPr="00D40DB9">
        <w:rPr>
          <w:rFonts w:ascii="宋体" w:hint="eastAsia"/>
          <w:sz w:val="24"/>
          <w:szCs w:val="24"/>
        </w:rPr>
        <w:t>供方保证按本协议附件3所规定的图纸、样品、技术标准和要求进行生产</w:t>
      </w:r>
      <w:r w:rsidRPr="00D40DB9">
        <w:rPr>
          <w:rFonts w:ascii="宋体"/>
          <w:sz w:val="24"/>
          <w:szCs w:val="24"/>
        </w:rPr>
        <w:t xml:space="preserve">, </w:t>
      </w:r>
      <w:r w:rsidRPr="00D40DB9">
        <w:rPr>
          <w:rFonts w:ascii="宋体" w:hint="eastAsia"/>
          <w:sz w:val="24"/>
          <w:szCs w:val="24"/>
        </w:rPr>
        <w:t>首次提供产品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由质量部与技术开发部对样品进行鉴定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合格后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方可批量供货</w:t>
      </w:r>
      <w:r w:rsidRPr="00D40DB9">
        <w:rPr>
          <w:rFonts w:ascii="宋体"/>
          <w:sz w:val="24"/>
          <w:szCs w:val="24"/>
        </w:rPr>
        <w:t xml:space="preserve">, </w:t>
      </w:r>
      <w:r w:rsidRPr="00D40DB9">
        <w:rPr>
          <w:rFonts w:ascii="宋体" w:hint="eastAsia"/>
          <w:sz w:val="24"/>
          <w:szCs w:val="24"/>
        </w:rPr>
        <w:t>需方可以在任何时候去供方进行产品质量检查。</w:t>
      </w:r>
      <w:r w:rsidRPr="00D40DB9">
        <w:rPr>
          <w:rFonts w:ascii="宋体"/>
          <w:sz w:val="24"/>
          <w:szCs w:val="24"/>
        </w:rPr>
        <w:t xml:space="preserve">       </w:t>
      </w:r>
    </w:p>
    <w:p w14:paraId="5E1AD207" w14:textId="77777777" w:rsidR="00EB2A8D" w:rsidRPr="00D40DB9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>4.</w:t>
      </w:r>
      <w:r w:rsidRPr="00D40DB9">
        <w:rPr>
          <w:rFonts w:ascii="宋体" w:hint="eastAsia"/>
          <w:sz w:val="24"/>
          <w:szCs w:val="24"/>
        </w:rPr>
        <w:t xml:space="preserve">  供方不得将附件所有内容向第三者转让。</w:t>
      </w:r>
    </w:p>
    <w:p w14:paraId="45F83301" w14:textId="53E272DA" w:rsidR="00EB2A8D" w:rsidRPr="00D40DB9" w:rsidRDefault="00EB2A8D" w:rsidP="00D35496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 xml:space="preserve">5. </w:t>
      </w:r>
      <w:r w:rsidRPr="00D40DB9">
        <w:rPr>
          <w:rFonts w:ascii="宋体" w:hint="eastAsia"/>
          <w:sz w:val="24"/>
          <w:szCs w:val="24"/>
        </w:rPr>
        <w:t xml:space="preserve"> 需方按附件所规定的图纸及技术标准验收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供方应提供给需方性能检测报告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首批样品提供一份、</w:t>
      </w:r>
      <w:r w:rsidR="00F43908" w:rsidRPr="00D40DB9">
        <w:rPr>
          <w:rFonts w:ascii="宋体" w:hint="eastAsia"/>
          <w:sz w:val="24"/>
          <w:szCs w:val="24"/>
        </w:rPr>
        <w:t>若将来需方要求</w:t>
      </w:r>
      <w:r w:rsidRPr="00D40DB9">
        <w:rPr>
          <w:rFonts w:ascii="宋体" w:hint="eastAsia"/>
          <w:sz w:val="24"/>
          <w:szCs w:val="24"/>
        </w:rPr>
        <w:t>每年</w:t>
      </w:r>
      <w:r w:rsidRPr="00D40DB9">
        <w:rPr>
          <w:rFonts w:ascii="宋体"/>
          <w:sz w:val="24"/>
          <w:szCs w:val="24"/>
        </w:rPr>
        <w:t>3</w:t>
      </w:r>
      <w:r w:rsidRPr="00D40DB9">
        <w:rPr>
          <w:rFonts w:ascii="宋体" w:hint="eastAsia"/>
          <w:sz w:val="24"/>
          <w:szCs w:val="24"/>
        </w:rPr>
        <w:t>月份向需方提供一份报告</w:t>
      </w:r>
      <w:r w:rsidR="00F43908" w:rsidRPr="00D40DB9">
        <w:rPr>
          <w:rFonts w:ascii="宋体" w:hint="eastAsia"/>
          <w:sz w:val="24"/>
          <w:szCs w:val="24"/>
        </w:rPr>
        <w:t>，由需方提供费用，</w:t>
      </w:r>
      <w:r w:rsidRPr="00D40DB9">
        <w:rPr>
          <w:rFonts w:ascii="宋体" w:hint="eastAsia"/>
          <w:sz w:val="24"/>
          <w:szCs w:val="24"/>
        </w:rPr>
        <w:t>产品质量达不到要求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需方拒收。</w:t>
      </w:r>
    </w:p>
    <w:p w14:paraId="5DC98CBF" w14:textId="6F55340D" w:rsidR="00EB2A8D" w:rsidRPr="00D40DB9" w:rsidRDefault="00EB2A8D" w:rsidP="00EB2A8D">
      <w:pPr>
        <w:numPr>
          <w:ilvl w:val="0"/>
          <w:numId w:val="2"/>
        </w:numPr>
        <w:spacing w:line="360" w:lineRule="auto"/>
        <w:rPr>
          <w:rFonts w:ascii="宋体"/>
          <w:sz w:val="24"/>
          <w:szCs w:val="24"/>
        </w:rPr>
      </w:pPr>
      <w:r w:rsidRPr="00D40DB9">
        <w:rPr>
          <w:rFonts w:ascii="宋体" w:hint="eastAsia"/>
          <w:sz w:val="24"/>
          <w:szCs w:val="24"/>
        </w:rPr>
        <w:t>产品的包装箱</w:t>
      </w:r>
      <w:r w:rsidRPr="00D40DB9">
        <w:rPr>
          <w:rFonts w:ascii="宋体"/>
          <w:sz w:val="24"/>
          <w:szCs w:val="24"/>
        </w:rPr>
        <w:t>(</w:t>
      </w:r>
      <w:r w:rsidRPr="00D40DB9">
        <w:rPr>
          <w:rFonts w:ascii="宋体" w:hint="eastAsia"/>
          <w:sz w:val="24"/>
          <w:szCs w:val="24"/>
        </w:rPr>
        <w:t>盒、袋</w:t>
      </w:r>
      <w:r w:rsidRPr="00D40DB9">
        <w:rPr>
          <w:rFonts w:ascii="宋体"/>
          <w:sz w:val="24"/>
          <w:szCs w:val="24"/>
        </w:rPr>
        <w:t>)</w:t>
      </w:r>
      <w:r w:rsidRPr="00D40DB9">
        <w:rPr>
          <w:rFonts w:ascii="宋体" w:hint="eastAsia"/>
          <w:sz w:val="24"/>
          <w:szCs w:val="24"/>
        </w:rPr>
        <w:t>外面必须有产品名称、数量、生产日期、生产厂家名称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若有特殊要求另加说明， 运输过程中不得损伤产品。</w:t>
      </w:r>
      <w:r w:rsidRPr="00D40DB9">
        <w:rPr>
          <w:rFonts w:ascii="宋体"/>
          <w:sz w:val="24"/>
          <w:szCs w:val="24"/>
        </w:rPr>
        <w:t xml:space="preserve"> </w:t>
      </w:r>
    </w:p>
    <w:p w14:paraId="18295DFF" w14:textId="77777777" w:rsidR="00EB2A8D" w:rsidRPr="00D40DB9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 xml:space="preserve">7. </w:t>
      </w:r>
      <w:r w:rsidRPr="00D40DB9">
        <w:rPr>
          <w:rFonts w:ascii="宋体" w:hint="eastAsia"/>
          <w:sz w:val="24"/>
          <w:szCs w:val="24"/>
        </w:rPr>
        <w:t xml:space="preserve"> 产品必须有合格证，或出厂检验报告单。</w:t>
      </w:r>
    </w:p>
    <w:p w14:paraId="0607B49D" w14:textId="5138910F" w:rsidR="00EB2A8D" w:rsidRPr="00D40DB9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 xml:space="preserve">8. </w:t>
      </w:r>
      <w:r w:rsidRPr="00D40DB9">
        <w:rPr>
          <w:rFonts w:ascii="宋体" w:hint="eastAsia"/>
          <w:sz w:val="24"/>
          <w:szCs w:val="24"/>
        </w:rPr>
        <w:t xml:space="preserve"> </w:t>
      </w:r>
      <w:r w:rsidR="000C09F6" w:rsidRPr="00D40DB9">
        <w:rPr>
          <w:rFonts w:ascii="宋体" w:hint="eastAsia"/>
          <w:sz w:val="24"/>
          <w:szCs w:val="24"/>
        </w:rPr>
        <w:t>其它要求见附件</w:t>
      </w:r>
      <w:r w:rsidRPr="00D40DB9">
        <w:rPr>
          <w:rFonts w:ascii="宋体" w:hint="eastAsia"/>
          <w:sz w:val="24"/>
          <w:szCs w:val="24"/>
        </w:rPr>
        <w:t>。</w:t>
      </w:r>
    </w:p>
    <w:p w14:paraId="70A8AE9E" w14:textId="4A5B70CF" w:rsidR="00EB2A8D" w:rsidRPr="00D40DB9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 xml:space="preserve">9. </w:t>
      </w:r>
      <w:r w:rsidRPr="00D40DB9">
        <w:rPr>
          <w:rFonts w:ascii="宋体" w:hint="eastAsia"/>
          <w:sz w:val="24"/>
          <w:szCs w:val="24"/>
        </w:rPr>
        <w:t xml:space="preserve"> 本协议会签一式</w:t>
      </w:r>
      <w:r w:rsidR="006D3303" w:rsidRPr="00D40DB9">
        <w:rPr>
          <w:rFonts w:ascii="宋体" w:hint="eastAsia"/>
          <w:sz w:val="24"/>
          <w:szCs w:val="24"/>
        </w:rPr>
        <w:t>二</w:t>
      </w:r>
      <w:r w:rsidRPr="00D40DB9">
        <w:rPr>
          <w:rFonts w:ascii="宋体" w:hint="eastAsia"/>
          <w:sz w:val="24"/>
          <w:szCs w:val="24"/>
        </w:rPr>
        <w:t>份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并加盖供需双方红色印章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供需双方各执一份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自双方签字盖章之日起生效。</w:t>
      </w:r>
    </w:p>
    <w:p w14:paraId="123FDD76" w14:textId="77777777" w:rsidR="00EB2A8D" w:rsidRPr="00D40DB9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>10.</w:t>
      </w:r>
      <w:r w:rsidRPr="00D40DB9">
        <w:rPr>
          <w:rFonts w:ascii="宋体" w:hint="eastAsia"/>
          <w:sz w:val="24"/>
          <w:szCs w:val="24"/>
        </w:rPr>
        <w:t xml:space="preserve"> 本协议所包括的零部件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凡在本协议会签之前由其它协议所规定的有关图纸、技术文件及一切技术问题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如与本协议不符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则应以本协议为准。</w:t>
      </w:r>
    </w:p>
    <w:p w14:paraId="371FA74C" w14:textId="77777777" w:rsidR="00EB2A8D" w:rsidRPr="00D40DB9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>11.</w:t>
      </w:r>
      <w:r w:rsidRPr="00D40DB9">
        <w:rPr>
          <w:rFonts w:ascii="宋体" w:hint="eastAsia"/>
          <w:sz w:val="24"/>
          <w:szCs w:val="24"/>
        </w:rPr>
        <w:t xml:space="preserve"> 若有其它本协议未规定条款</w:t>
      </w:r>
      <w:r w:rsidRPr="00D40DB9">
        <w:rPr>
          <w:rFonts w:ascii="宋体"/>
          <w:sz w:val="24"/>
          <w:szCs w:val="24"/>
        </w:rPr>
        <w:t>,</w:t>
      </w:r>
      <w:r w:rsidRPr="00D40DB9">
        <w:rPr>
          <w:rFonts w:ascii="宋体" w:hint="eastAsia"/>
          <w:sz w:val="24"/>
          <w:szCs w:val="24"/>
        </w:rPr>
        <w:t>由双方协商议定。</w:t>
      </w:r>
    </w:p>
    <w:p w14:paraId="5461E7A0" w14:textId="77777777" w:rsidR="00EB2A8D" w:rsidRPr="00D40DB9" w:rsidRDefault="00EB2A8D" w:rsidP="00EB2A8D">
      <w:pPr>
        <w:spacing w:line="360" w:lineRule="auto"/>
        <w:rPr>
          <w:rFonts w:ascii="宋体"/>
          <w:sz w:val="24"/>
          <w:szCs w:val="24"/>
        </w:rPr>
      </w:pPr>
    </w:p>
    <w:p w14:paraId="4AFFB6DF" w14:textId="28F27419" w:rsidR="00EB2A8D" w:rsidRPr="00D40DB9" w:rsidRDefault="00EB2A8D" w:rsidP="00EB2A8D">
      <w:pPr>
        <w:rPr>
          <w:rFonts w:ascii="宋体"/>
          <w:sz w:val="24"/>
          <w:szCs w:val="24"/>
        </w:rPr>
      </w:pPr>
      <w:r w:rsidRPr="00D40DB9">
        <w:rPr>
          <w:rFonts w:ascii="宋体" w:hint="eastAsia"/>
          <w:sz w:val="24"/>
          <w:szCs w:val="24"/>
        </w:rPr>
        <w:t>需方</w:t>
      </w:r>
      <w:r w:rsidRPr="00D40DB9">
        <w:rPr>
          <w:rFonts w:ascii="宋体"/>
          <w:sz w:val="24"/>
          <w:szCs w:val="24"/>
        </w:rPr>
        <w:t xml:space="preserve">: </w:t>
      </w:r>
      <w:r w:rsidRPr="00D40DB9">
        <w:rPr>
          <w:rFonts w:ascii="宋体" w:hint="eastAsia"/>
          <w:sz w:val="24"/>
          <w:szCs w:val="24"/>
        </w:rPr>
        <w:t>北京光华荣昌汽车部件有限公司</w:t>
      </w:r>
      <w:r w:rsidRPr="00D40DB9">
        <w:rPr>
          <w:rFonts w:ascii="宋体"/>
          <w:sz w:val="24"/>
          <w:szCs w:val="24"/>
        </w:rPr>
        <w:t xml:space="preserve">   </w:t>
      </w:r>
      <w:r w:rsidRPr="00D40DB9">
        <w:rPr>
          <w:rFonts w:ascii="宋体" w:hint="eastAsia"/>
          <w:sz w:val="24"/>
          <w:szCs w:val="24"/>
        </w:rPr>
        <w:t xml:space="preserve">   供方：</w:t>
      </w:r>
      <w:r w:rsidR="000B3B81" w:rsidRPr="00D40DB9">
        <w:rPr>
          <w:rFonts w:ascii="宋体" w:hint="eastAsia"/>
          <w:sz w:val="24"/>
          <w:szCs w:val="24"/>
        </w:rPr>
        <w:t>佛吉亚（无锡）座椅部件有限公司</w:t>
      </w:r>
    </w:p>
    <w:p w14:paraId="4F17695E" w14:textId="77777777" w:rsidR="00EB2A8D" w:rsidRPr="00D40DB9" w:rsidRDefault="00EB2A8D" w:rsidP="00EB2A8D">
      <w:pPr>
        <w:rPr>
          <w:rFonts w:ascii="宋体"/>
          <w:sz w:val="24"/>
          <w:szCs w:val="24"/>
        </w:rPr>
      </w:pPr>
    </w:p>
    <w:p w14:paraId="50322B9D" w14:textId="77777777" w:rsidR="00EB2A8D" w:rsidRPr="00D40DB9" w:rsidRDefault="00EB2A8D" w:rsidP="00EB2A8D">
      <w:pPr>
        <w:rPr>
          <w:rFonts w:ascii="宋体"/>
          <w:sz w:val="24"/>
          <w:szCs w:val="24"/>
        </w:rPr>
      </w:pPr>
    </w:p>
    <w:p w14:paraId="2FC01887" w14:textId="77777777" w:rsidR="00EB2A8D" w:rsidRPr="00D40DB9" w:rsidRDefault="00EB2A8D" w:rsidP="00EB2A8D">
      <w:pPr>
        <w:rPr>
          <w:rFonts w:ascii="宋体"/>
          <w:sz w:val="24"/>
          <w:szCs w:val="24"/>
        </w:rPr>
      </w:pPr>
    </w:p>
    <w:p w14:paraId="7779BB7F" w14:textId="77777777" w:rsidR="00EB2A8D" w:rsidRPr="00D40DB9" w:rsidRDefault="00EB2A8D" w:rsidP="00EB2A8D">
      <w:pPr>
        <w:rPr>
          <w:rFonts w:ascii="宋体"/>
          <w:sz w:val="24"/>
          <w:szCs w:val="24"/>
        </w:rPr>
      </w:pPr>
    </w:p>
    <w:p w14:paraId="501C792E" w14:textId="310388AC" w:rsidR="00A06404" w:rsidRPr="00D40DB9" w:rsidRDefault="00EB2A8D" w:rsidP="00C1377F">
      <w:pPr>
        <w:ind w:firstLineChars="900" w:firstLine="2160"/>
        <w:rPr>
          <w:rFonts w:ascii="宋体"/>
          <w:sz w:val="24"/>
          <w:szCs w:val="24"/>
        </w:rPr>
      </w:pPr>
      <w:r w:rsidRPr="00D40DB9">
        <w:rPr>
          <w:rFonts w:ascii="宋体"/>
          <w:sz w:val="24"/>
          <w:szCs w:val="24"/>
        </w:rPr>
        <w:t xml:space="preserve"> </w:t>
      </w:r>
      <w:r w:rsidRPr="00D40DB9">
        <w:rPr>
          <w:rFonts w:ascii="宋体" w:hint="eastAsia"/>
          <w:sz w:val="24"/>
          <w:szCs w:val="24"/>
        </w:rPr>
        <w:t>年</w:t>
      </w:r>
      <w:r w:rsidRPr="00D40DB9">
        <w:rPr>
          <w:rFonts w:ascii="宋体"/>
          <w:sz w:val="24"/>
          <w:szCs w:val="24"/>
        </w:rPr>
        <w:t xml:space="preserve">   </w:t>
      </w:r>
      <w:r w:rsidRPr="00D40DB9">
        <w:rPr>
          <w:rFonts w:ascii="宋体" w:hint="eastAsia"/>
          <w:sz w:val="24"/>
          <w:szCs w:val="24"/>
        </w:rPr>
        <w:t>月</w:t>
      </w:r>
      <w:r w:rsidRPr="00D40DB9">
        <w:rPr>
          <w:rFonts w:ascii="宋体"/>
          <w:sz w:val="24"/>
          <w:szCs w:val="24"/>
        </w:rPr>
        <w:t xml:space="preserve">   </w:t>
      </w:r>
      <w:r w:rsidRPr="00D40DB9">
        <w:rPr>
          <w:rFonts w:ascii="宋体" w:hint="eastAsia"/>
          <w:sz w:val="24"/>
          <w:szCs w:val="24"/>
        </w:rPr>
        <w:t>日</w:t>
      </w:r>
      <w:r w:rsidRPr="00D40DB9">
        <w:rPr>
          <w:rFonts w:ascii="宋体"/>
          <w:sz w:val="24"/>
          <w:szCs w:val="24"/>
        </w:rPr>
        <w:t xml:space="preserve">                          </w:t>
      </w:r>
      <w:r w:rsidRPr="00D40DB9">
        <w:rPr>
          <w:rFonts w:ascii="宋体" w:hint="eastAsia"/>
          <w:sz w:val="24"/>
          <w:szCs w:val="24"/>
        </w:rPr>
        <w:t>年</w:t>
      </w:r>
      <w:r w:rsidRPr="00D40DB9">
        <w:rPr>
          <w:rFonts w:ascii="宋体"/>
          <w:sz w:val="24"/>
          <w:szCs w:val="24"/>
        </w:rPr>
        <w:t xml:space="preserve">   </w:t>
      </w:r>
      <w:r w:rsidRPr="00D40DB9">
        <w:rPr>
          <w:rFonts w:ascii="宋体" w:hint="eastAsia"/>
          <w:sz w:val="24"/>
          <w:szCs w:val="24"/>
        </w:rPr>
        <w:t>月</w:t>
      </w:r>
      <w:r w:rsidRPr="00D40DB9">
        <w:rPr>
          <w:rFonts w:ascii="宋体"/>
          <w:sz w:val="24"/>
          <w:szCs w:val="24"/>
        </w:rPr>
        <w:t xml:space="preserve">   </w:t>
      </w:r>
      <w:r w:rsidRPr="00D40DB9">
        <w:rPr>
          <w:rFonts w:ascii="宋体" w:hint="eastAsia"/>
          <w:sz w:val="24"/>
          <w:szCs w:val="24"/>
        </w:rPr>
        <w:t>日</w:t>
      </w:r>
    </w:p>
    <w:p w14:paraId="11F4E275" w14:textId="77777777" w:rsidR="00C1377F" w:rsidRPr="00D40DB9" w:rsidRDefault="00C1377F" w:rsidP="00C1377F">
      <w:pPr>
        <w:ind w:firstLineChars="900" w:firstLine="2160"/>
        <w:rPr>
          <w:rFonts w:ascii="宋体"/>
          <w:sz w:val="24"/>
          <w:szCs w:val="24"/>
        </w:rPr>
      </w:pPr>
    </w:p>
    <w:p w14:paraId="791C9857" w14:textId="3E8D5C58" w:rsidR="00871FC1" w:rsidRPr="00D40DB9" w:rsidRDefault="00EB2A8D" w:rsidP="00EB2A8D">
      <w:pPr>
        <w:jc w:val="center"/>
        <w:rPr>
          <w:rFonts w:ascii="宋体"/>
          <w:sz w:val="32"/>
          <w:szCs w:val="32"/>
        </w:rPr>
      </w:pPr>
      <w:r w:rsidRPr="00D40DB9">
        <w:rPr>
          <w:rFonts w:ascii="宋体" w:hint="eastAsia"/>
          <w:sz w:val="32"/>
          <w:szCs w:val="32"/>
        </w:rPr>
        <w:lastRenderedPageBreak/>
        <w:t>附件一、</w:t>
      </w:r>
      <w:r w:rsidR="00871FC1" w:rsidRPr="00D40DB9">
        <w:rPr>
          <w:rFonts w:hint="eastAsia"/>
          <w:sz w:val="32"/>
          <w:szCs w:val="32"/>
        </w:rPr>
        <w:t>零件明细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276"/>
        <w:gridCol w:w="992"/>
        <w:gridCol w:w="851"/>
        <w:gridCol w:w="1417"/>
        <w:gridCol w:w="1276"/>
      </w:tblGrid>
      <w:tr w:rsidR="00D40DB9" w:rsidRPr="00D40DB9" w14:paraId="5EF7AE7F" w14:textId="77777777" w:rsidTr="00052182">
        <w:trPr>
          <w:trHeight w:val="46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D3538" w14:textId="77777777" w:rsidR="00871FC1" w:rsidRPr="00D40DB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D40DB9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F89AC" w14:textId="77777777" w:rsidR="00871FC1" w:rsidRPr="00D40DB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D40DB9">
              <w:rPr>
                <w:rFonts w:ascii="宋体" w:hAnsi="宋体" w:cs="宋体" w:hint="eastAsia"/>
              </w:rPr>
              <w:t>零部件编码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16DA4" w14:textId="77777777" w:rsidR="00871FC1" w:rsidRPr="00D40DB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D40DB9">
              <w:rPr>
                <w:rFonts w:ascii="宋体" w:hAnsi="宋体" w:cs="宋体" w:hint="eastAsia"/>
              </w:rPr>
              <w:t>零件名称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0479" w14:textId="77777777" w:rsidR="00871FC1" w:rsidRPr="00D40DB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D40DB9">
              <w:rPr>
                <w:rFonts w:ascii="宋体" w:hAnsi="宋体" w:cs="宋体" w:hint="eastAsia"/>
              </w:rPr>
              <w:t>单车用量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04BE7" w14:textId="77777777" w:rsidR="00871FC1" w:rsidRPr="00D40DB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D40DB9">
              <w:rPr>
                <w:rFonts w:ascii="宋体" w:hAnsi="宋体" w:cs="宋体" w:hint="eastAsia"/>
              </w:rPr>
              <w:t>材料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CD4BA" w14:textId="77777777" w:rsidR="00871FC1" w:rsidRPr="00D40DB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D40DB9">
              <w:rPr>
                <w:rFonts w:ascii="宋体" w:hAnsi="宋体" w:cs="宋体" w:hint="eastAsia"/>
              </w:rPr>
              <w:t>重量（Kg）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CE6B" w14:textId="7602D698" w:rsidR="00871FC1" w:rsidRPr="00D40DB9" w:rsidRDefault="00052182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052182">
              <w:rPr>
                <w:rFonts w:ascii="宋体" w:hAnsi="宋体" w:cs="宋体" w:hint="eastAsia"/>
              </w:rPr>
              <w:t>应用项目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0B977" w14:textId="77777777" w:rsidR="00871FC1" w:rsidRPr="00D40DB9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D40DB9">
              <w:rPr>
                <w:rFonts w:ascii="宋体" w:hAnsi="宋体" w:cs="宋体" w:hint="eastAsia"/>
              </w:rPr>
              <w:t xml:space="preserve"> 备 注</w:t>
            </w:r>
          </w:p>
        </w:tc>
      </w:tr>
      <w:tr w:rsidR="00D40DB9" w:rsidRPr="00D40DB9" w14:paraId="40FC63D2" w14:textId="77777777" w:rsidTr="00052182">
        <w:trPr>
          <w:trHeight w:hRule="exact" w:val="65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14AD" w14:textId="2B0C5A30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0DB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292E" w14:textId="13ECBF87" w:rsidR="00C1377F" w:rsidRPr="00D40DB9" w:rsidRDefault="00C1377F" w:rsidP="001D276F">
            <w:pPr>
              <w:jc w:val="center"/>
              <w:rPr>
                <w:rFonts w:ascii="宋体" w:hAnsi="宋体" w:cs="宋体"/>
                <w:sz w:val="20"/>
              </w:rPr>
            </w:pPr>
            <w:r w:rsidRPr="00D40DB9">
              <w:rPr>
                <w:rFonts w:ascii="宋体" w:hAnsi="宋体" w:cs="宋体" w:hint="eastAsia"/>
              </w:rPr>
              <w:t xml:space="preserve">320601707600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BEF8" w14:textId="7C7C5A95" w:rsidR="00C1377F" w:rsidRPr="00D40DB9" w:rsidRDefault="00C1377F" w:rsidP="001D276F">
            <w:pPr>
              <w:jc w:val="center"/>
              <w:rPr>
                <w:rFonts w:ascii="宋体" w:hAnsi="宋体" w:cs="宋体"/>
                <w:sz w:val="18"/>
              </w:rPr>
            </w:pPr>
            <w:r w:rsidRPr="00D40DB9">
              <w:rPr>
                <w:rFonts w:ascii="宋体" w:hAnsi="宋体" w:cs="宋体" w:hint="eastAsia"/>
              </w:rPr>
              <w:t>升降棘轮总成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3AA3" w14:textId="6622CC25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1个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5383" w14:textId="420B94D2" w:rsidR="00C1377F" w:rsidRPr="00D40DB9" w:rsidRDefault="00C1377F" w:rsidP="001D276F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ASSY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8954" w14:textId="5FBBB84A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32F5" w14:textId="4C7F479C" w:rsidR="00C1377F" w:rsidRPr="00D40DB9" w:rsidRDefault="00052182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/>
                <w:szCs w:val="21"/>
              </w:rPr>
              <w:t>A501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9B9DE" w14:textId="069BF0EF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Nano</w:t>
            </w:r>
            <w:r w:rsidRPr="00D40DB9">
              <w:rPr>
                <w:rFonts w:asciiTheme="minorEastAsia" w:eastAsiaTheme="minorEastAsia" w:hAnsiTheme="minorEastAsia"/>
                <w:szCs w:val="21"/>
              </w:rPr>
              <w:t xml:space="preserve"> 1.0</w:t>
            </w:r>
          </w:p>
        </w:tc>
      </w:tr>
      <w:tr w:rsidR="00D40DB9" w:rsidRPr="00D40DB9" w14:paraId="3B76DA3E" w14:textId="77777777" w:rsidTr="00052182">
        <w:trPr>
          <w:trHeight w:hRule="exact" w:val="85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E57E4" w14:textId="42C18D51" w:rsidR="00C1377F" w:rsidRPr="00D40DB9" w:rsidRDefault="00600271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8F2F" w14:textId="0143B040" w:rsidR="00C1377F" w:rsidRPr="00D40DB9" w:rsidRDefault="00353810" w:rsidP="00212845">
            <w:pPr>
              <w:rPr>
                <w:rFonts w:ascii="宋体" w:hAnsi="宋体" w:cs="宋体"/>
                <w:sz w:val="20"/>
              </w:rPr>
            </w:pPr>
            <w:r w:rsidRPr="00D40DB9">
              <w:rPr>
                <w:rFonts w:ascii="宋体" w:hAnsi="宋体" w:cs="宋体"/>
              </w:rPr>
              <w:t>6804290X0001A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D13F" w14:textId="60E4D814" w:rsidR="00C1377F" w:rsidRPr="00D40DB9" w:rsidRDefault="00353810" w:rsidP="001D276F">
            <w:pPr>
              <w:jc w:val="center"/>
              <w:rPr>
                <w:rFonts w:ascii="宋体" w:hAnsi="宋体" w:cs="宋体"/>
                <w:sz w:val="18"/>
              </w:rPr>
            </w:pPr>
            <w:r w:rsidRPr="00D40DB9">
              <w:rPr>
                <w:rFonts w:ascii="宋体" w:hAnsi="宋体" w:cs="宋体" w:hint="eastAsia"/>
              </w:rPr>
              <w:t>手动升降棘轮机构总成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32931" w14:textId="230028F5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1个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0554" w14:textId="58300C07" w:rsidR="00C1377F" w:rsidRPr="00D40DB9" w:rsidRDefault="00C1377F" w:rsidP="001D276F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ASSY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96120" w14:textId="464A5E41" w:rsidR="00C1377F" w:rsidRPr="00052182" w:rsidRDefault="00C1377F" w:rsidP="001D276F">
            <w:pPr>
              <w:spacing w:line="240" w:lineRule="atLeast"/>
              <w:jc w:val="center"/>
              <w:rPr>
                <w:rFonts w:ascii="宋体" w:hAnsi="宋体" w:cs="宋体"/>
              </w:rPr>
            </w:pPr>
            <w:r w:rsidRPr="00052182">
              <w:rPr>
                <w:rFonts w:ascii="宋体" w:hAnsi="宋体" w:cs="宋体" w:hint="eastAsia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DAF9" w14:textId="4FE2170E" w:rsidR="00C1377F" w:rsidRPr="00052182" w:rsidRDefault="00052182" w:rsidP="00052182">
            <w:pPr>
              <w:spacing w:line="240" w:lineRule="atLeast"/>
              <w:rPr>
                <w:rFonts w:ascii="宋体" w:hAnsi="宋体" w:cs="宋体"/>
              </w:rPr>
            </w:pPr>
            <w:r w:rsidRPr="00052182"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平台</w:t>
            </w:r>
            <w:r w:rsidRPr="00052182">
              <w:rPr>
                <w:rFonts w:ascii="宋体" w:hAnsi="宋体" w:cs="宋体" w:hint="eastAsia"/>
              </w:rPr>
              <w:t>/</w:t>
            </w:r>
            <w:r w:rsidRPr="00052182">
              <w:rPr>
                <w:rFonts w:ascii="宋体" w:hAnsi="宋体" w:cs="宋体"/>
              </w:rPr>
              <w:t>P203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C04DD6" w14:textId="4E145D46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Nano</w:t>
            </w:r>
            <w:r w:rsidRPr="00D40DB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D40DB9">
              <w:rPr>
                <w:rFonts w:asciiTheme="minorEastAsia" w:eastAsiaTheme="minorEastAsia" w:hAnsiTheme="minorEastAsia"/>
                <w:szCs w:val="21"/>
              </w:rPr>
              <w:t>.0</w:t>
            </w:r>
          </w:p>
        </w:tc>
      </w:tr>
      <w:tr w:rsidR="00D40DB9" w:rsidRPr="00D40DB9" w14:paraId="0771E145" w14:textId="77777777" w:rsidTr="00052182">
        <w:trPr>
          <w:trHeight w:hRule="exact" w:val="57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4AC13" w14:textId="2A28A79E" w:rsidR="00C1377F" w:rsidRPr="00D40DB9" w:rsidRDefault="00600271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FF16" w14:textId="5868ACA1" w:rsidR="00C1377F" w:rsidRPr="00D40DB9" w:rsidRDefault="00C1377F" w:rsidP="001D276F">
            <w:pPr>
              <w:jc w:val="center"/>
              <w:rPr>
                <w:rFonts w:ascii="宋体" w:hAnsi="宋体" w:cs="宋体"/>
              </w:rPr>
            </w:pPr>
            <w:r w:rsidRPr="00D40DB9">
              <w:rPr>
                <w:rFonts w:ascii="宋体" w:hAnsi="宋体" w:cs="宋体" w:hint="eastAsia"/>
              </w:rPr>
              <w:t>321601700400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D2F2" w14:textId="42B37F3E" w:rsidR="00C1377F" w:rsidRPr="00D40DB9" w:rsidRDefault="00C1377F" w:rsidP="001D276F">
            <w:pPr>
              <w:jc w:val="center"/>
              <w:rPr>
                <w:rFonts w:ascii="宋体" w:hAnsi="宋体" w:cs="宋体"/>
              </w:rPr>
            </w:pPr>
            <w:r w:rsidRPr="00D40DB9">
              <w:rPr>
                <w:rFonts w:ascii="宋体" w:hAnsi="宋体" w:cs="宋体" w:hint="eastAsia"/>
              </w:rPr>
              <w:t>电动升降棘轮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7398" w14:textId="7B2556CB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1个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546D" w14:textId="627FB1D0" w:rsidR="00C1377F" w:rsidRPr="00D40DB9" w:rsidRDefault="00C1377F" w:rsidP="001D276F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ASSY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EBB02" w14:textId="57D5735E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44C" w14:textId="7214C18D" w:rsidR="00C1377F" w:rsidRPr="00D40DB9" w:rsidRDefault="00052182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>
              <w:rPr>
                <w:rFonts w:asciiTheme="minorEastAsia" w:eastAsiaTheme="minorEastAsia" w:hAnsiTheme="minorEastAsia"/>
                <w:szCs w:val="21"/>
              </w:rPr>
              <w:t>A501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10E6C5" w14:textId="51074AA3" w:rsidR="00C1377F" w:rsidRPr="00D40DB9" w:rsidRDefault="00C1377F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E-Pump</w:t>
            </w:r>
            <w:r w:rsidRPr="00D40DB9">
              <w:rPr>
                <w:rFonts w:asciiTheme="minorEastAsia" w:eastAsiaTheme="minorEastAsia" w:hAnsiTheme="minorEastAsia"/>
                <w:szCs w:val="21"/>
              </w:rPr>
              <w:t xml:space="preserve"> 2.0</w:t>
            </w:r>
          </w:p>
        </w:tc>
      </w:tr>
      <w:tr w:rsidR="00D40DB9" w:rsidRPr="00D40DB9" w14:paraId="1E8E9084" w14:textId="77777777" w:rsidTr="00052182">
        <w:trPr>
          <w:trHeight w:hRule="exact" w:val="69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26E2" w14:textId="5A553AAA" w:rsidR="00353810" w:rsidRPr="00D40DB9" w:rsidRDefault="00600271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1909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9C80" w14:textId="34EC4416" w:rsidR="00353810" w:rsidRPr="00D40DB9" w:rsidRDefault="00353810" w:rsidP="001D276F">
            <w:pPr>
              <w:jc w:val="center"/>
              <w:rPr>
                <w:rFonts w:ascii="宋体" w:hAnsi="宋体" w:cs="宋体"/>
              </w:rPr>
            </w:pPr>
            <w:r w:rsidRPr="00D40DB9">
              <w:rPr>
                <w:rFonts w:ascii="宋体" w:hAnsi="宋体" w:cs="宋体"/>
              </w:rPr>
              <w:t>6804395X0001A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904C" w14:textId="4065F2EF" w:rsidR="00353810" w:rsidRPr="00D40DB9" w:rsidRDefault="00353810" w:rsidP="001D276F">
            <w:pPr>
              <w:jc w:val="center"/>
              <w:rPr>
                <w:rFonts w:ascii="宋体" w:hAnsi="宋体" w:cs="宋体"/>
              </w:rPr>
            </w:pPr>
            <w:r w:rsidRPr="00D40DB9">
              <w:rPr>
                <w:rFonts w:ascii="宋体" w:hAnsi="宋体" w:cs="宋体" w:hint="eastAsia"/>
              </w:rPr>
              <w:t>电动升降棘轮机构总成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9D7D" w14:textId="648BEA28" w:rsidR="00353810" w:rsidRPr="00D40DB9" w:rsidRDefault="00353810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1个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7663" w14:textId="66A2FAAA" w:rsidR="00353810" w:rsidRPr="00D40DB9" w:rsidRDefault="00353810" w:rsidP="001D276F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ASSY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C93B8" w14:textId="15772872" w:rsidR="00353810" w:rsidRPr="00D40DB9" w:rsidRDefault="00353810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FF4B" w14:textId="4BAF2CAB" w:rsidR="00353810" w:rsidRPr="00D40DB9" w:rsidRDefault="00052182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2182"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平台</w:t>
            </w:r>
            <w:r w:rsidRPr="00052182">
              <w:rPr>
                <w:rFonts w:ascii="宋体" w:hAnsi="宋体" w:cs="宋体" w:hint="eastAsia"/>
              </w:rPr>
              <w:t>/</w:t>
            </w:r>
            <w:r w:rsidRPr="00052182">
              <w:rPr>
                <w:rFonts w:ascii="宋体" w:hAnsi="宋体" w:cs="宋体"/>
              </w:rPr>
              <w:t>P203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CDA70D" w14:textId="0FBDBEDA" w:rsidR="00353810" w:rsidRPr="00D40DB9" w:rsidRDefault="00353810" w:rsidP="001D276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E-Pump</w:t>
            </w:r>
            <w:r w:rsidRPr="00D40DB9">
              <w:rPr>
                <w:rFonts w:asciiTheme="minorEastAsia" w:eastAsiaTheme="minorEastAsia" w:hAnsiTheme="minorEastAsia"/>
                <w:szCs w:val="21"/>
              </w:rPr>
              <w:t xml:space="preserve"> 2.0</w:t>
            </w:r>
          </w:p>
        </w:tc>
      </w:tr>
    </w:tbl>
    <w:p w14:paraId="7C80B5A0" w14:textId="0B1ED8BF" w:rsidR="00F04B51" w:rsidRDefault="00F04B51" w:rsidP="00F04B51">
      <w:pPr>
        <w:spacing w:line="440" w:lineRule="exact"/>
      </w:pPr>
      <w:proofErr w:type="gramStart"/>
      <w:r>
        <w:rPr>
          <w:rFonts w:hint="eastAsia"/>
          <w:color w:val="FF0000"/>
        </w:rPr>
        <w:t>调高泵</w:t>
      </w:r>
      <w:r w:rsidRPr="00421714">
        <w:rPr>
          <w:rFonts w:hint="eastAsia"/>
          <w:color w:val="FF0000"/>
        </w:rPr>
        <w:t>器图示</w:t>
      </w:r>
      <w:proofErr w:type="gramEnd"/>
      <w:r>
        <w:rPr>
          <w:rFonts w:hint="eastAsia"/>
        </w:rPr>
        <w:t>：</w:t>
      </w:r>
    </w:p>
    <w:p w14:paraId="396DBBCD" w14:textId="59E588DB" w:rsidR="00F04B51" w:rsidRDefault="00F04B51" w:rsidP="00F04B51">
      <w:pPr>
        <w:spacing w:line="440" w:lineRule="exact"/>
      </w:pPr>
      <w:r>
        <w:rPr>
          <w:rFonts w:hint="eastAsia"/>
        </w:rPr>
        <w:t>手动调高泵视图：</w:t>
      </w:r>
    </w:p>
    <w:p w14:paraId="215BE869" w14:textId="3A39A541" w:rsidR="00FB6B0F" w:rsidRPr="00D40DB9" w:rsidRDefault="00353810" w:rsidP="00B33512">
      <w:pPr>
        <w:spacing w:line="440" w:lineRule="exact"/>
        <w:rPr>
          <w:sz w:val="32"/>
        </w:rPr>
      </w:pPr>
      <w:r w:rsidRPr="00D40DB9">
        <w:rPr>
          <w:noProof/>
          <w:sz w:val="32"/>
        </w:rPr>
        <w:drawing>
          <wp:anchor distT="0" distB="0" distL="114300" distR="114300" simplePos="0" relativeHeight="251667968" behindDoc="0" locked="0" layoutInCell="1" allowOverlap="1" wp14:anchorId="183E283C" wp14:editId="20C19566">
            <wp:simplePos x="0" y="0"/>
            <wp:positionH relativeFrom="column">
              <wp:posOffset>923925</wp:posOffset>
            </wp:positionH>
            <wp:positionV relativeFrom="paragraph">
              <wp:posOffset>196850</wp:posOffset>
            </wp:positionV>
            <wp:extent cx="1410970" cy="1095375"/>
            <wp:effectExtent l="0" t="0" r="0" b="9525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B24D6" w14:textId="5DE6DD9B" w:rsidR="00C1377F" w:rsidRPr="00D40DB9" w:rsidRDefault="00C1377F" w:rsidP="00B33512">
      <w:pPr>
        <w:spacing w:line="440" w:lineRule="exact"/>
        <w:rPr>
          <w:sz w:val="32"/>
        </w:rPr>
      </w:pPr>
    </w:p>
    <w:p w14:paraId="23D120DA" w14:textId="2D923938" w:rsidR="00C1377F" w:rsidRPr="00D40DB9" w:rsidRDefault="00C1377F" w:rsidP="00B33512">
      <w:pPr>
        <w:spacing w:line="440" w:lineRule="exact"/>
        <w:rPr>
          <w:sz w:val="32"/>
        </w:rPr>
      </w:pPr>
    </w:p>
    <w:p w14:paraId="5BE561CD" w14:textId="77777777" w:rsidR="00C1377F" w:rsidRPr="00D40DB9" w:rsidRDefault="00C1377F" w:rsidP="00EB2A8D">
      <w:pPr>
        <w:spacing w:line="440" w:lineRule="exact"/>
        <w:jc w:val="center"/>
        <w:rPr>
          <w:sz w:val="32"/>
        </w:rPr>
      </w:pPr>
    </w:p>
    <w:p w14:paraId="3D8A300D" w14:textId="77777777" w:rsidR="00C1377F" w:rsidRDefault="00C1377F" w:rsidP="00F04B51">
      <w:pPr>
        <w:spacing w:line="440" w:lineRule="exact"/>
        <w:rPr>
          <w:sz w:val="32"/>
        </w:rPr>
      </w:pPr>
    </w:p>
    <w:p w14:paraId="780C3B27" w14:textId="0FA4E8B9" w:rsidR="00F04B51" w:rsidRDefault="00F04B51" w:rsidP="00F04B51">
      <w:pPr>
        <w:spacing w:line="440" w:lineRule="exact"/>
        <w:rPr>
          <w:sz w:val="32"/>
        </w:rPr>
      </w:pPr>
      <w:r>
        <w:rPr>
          <w:rFonts w:hint="eastAsia"/>
        </w:rPr>
        <w:t>电动调高泵视图：</w:t>
      </w:r>
    </w:p>
    <w:p w14:paraId="084639BD" w14:textId="0A5A6865" w:rsidR="00F04B51" w:rsidRDefault="00F04B51" w:rsidP="00F04B51">
      <w:pPr>
        <w:spacing w:line="440" w:lineRule="exact"/>
        <w:rPr>
          <w:sz w:val="32"/>
        </w:rPr>
      </w:pPr>
      <w:r w:rsidRPr="00D40DB9">
        <w:rPr>
          <w:noProof/>
          <w:sz w:val="32"/>
        </w:rPr>
        <w:drawing>
          <wp:anchor distT="0" distB="0" distL="114300" distR="114300" simplePos="0" relativeHeight="251670016" behindDoc="0" locked="0" layoutInCell="1" allowOverlap="1" wp14:anchorId="139579FD" wp14:editId="4963AC54">
            <wp:simplePos x="0" y="0"/>
            <wp:positionH relativeFrom="column">
              <wp:posOffset>927735</wp:posOffset>
            </wp:positionH>
            <wp:positionV relativeFrom="paragraph">
              <wp:posOffset>279400</wp:posOffset>
            </wp:positionV>
            <wp:extent cx="1344930" cy="990600"/>
            <wp:effectExtent l="0" t="0" r="762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0"/>
                    <a:stretch/>
                  </pic:blipFill>
                  <pic:spPr bwMode="auto">
                    <a:xfrm>
                      <a:off x="0" y="0"/>
                      <a:ext cx="134493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C394B" w14:textId="69089C20" w:rsidR="00F04B51" w:rsidRDefault="00F04B51" w:rsidP="00F04B51">
      <w:pPr>
        <w:spacing w:line="440" w:lineRule="exact"/>
        <w:rPr>
          <w:sz w:val="32"/>
        </w:rPr>
      </w:pPr>
    </w:p>
    <w:p w14:paraId="1BAEC80B" w14:textId="77777777" w:rsidR="00F04B51" w:rsidRDefault="00F04B51" w:rsidP="00F04B51">
      <w:pPr>
        <w:spacing w:line="440" w:lineRule="exact"/>
        <w:rPr>
          <w:sz w:val="32"/>
        </w:rPr>
      </w:pPr>
    </w:p>
    <w:p w14:paraId="6370F07F" w14:textId="77777777" w:rsidR="00F04B51" w:rsidRDefault="00F04B51" w:rsidP="00F04B51">
      <w:pPr>
        <w:spacing w:line="440" w:lineRule="exact"/>
        <w:rPr>
          <w:sz w:val="32"/>
        </w:rPr>
      </w:pPr>
    </w:p>
    <w:p w14:paraId="0FD6F0DB" w14:textId="77777777" w:rsidR="00F04B51" w:rsidRPr="00D40DB9" w:rsidRDefault="00F04B51" w:rsidP="00F04B51">
      <w:pPr>
        <w:spacing w:line="440" w:lineRule="exact"/>
        <w:rPr>
          <w:sz w:val="32"/>
        </w:rPr>
      </w:pPr>
    </w:p>
    <w:p w14:paraId="202ADC6B" w14:textId="3715439D" w:rsidR="00871FC1" w:rsidRPr="00D40DB9" w:rsidRDefault="00EB2A8D" w:rsidP="00EB2A8D">
      <w:pPr>
        <w:spacing w:line="440" w:lineRule="exact"/>
        <w:jc w:val="center"/>
        <w:rPr>
          <w:bCs/>
          <w:sz w:val="32"/>
        </w:rPr>
      </w:pPr>
      <w:r w:rsidRPr="00D40DB9">
        <w:rPr>
          <w:rFonts w:hint="eastAsia"/>
          <w:sz w:val="32"/>
        </w:rPr>
        <w:t>附件</w:t>
      </w:r>
      <w:r w:rsidR="00871FC1" w:rsidRPr="00D40DB9">
        <w:rPr>
          <w:rFonts w:hint="eastAsia"/>
          <w:sz w:val="32"/>
        </w:rPr>
        <w:t>二、技术资料清单</w:t>
      </w: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2698"/>
        <w:gridCol w:w="1560"/>
        <w:gridCol w:w="992"/>
        <w:gridCol w:w="1674"/>
        <w:gridCol w:w="2095"/>
      </w:tblGrid>
      <w:tr w:rsidR="00D40DB9" w:rsidRPr="00D40DB9" w14:paraId="01007F9E" w14:textId="77777777" w:rsidTr="00EA4A72">
        <w:trPr>
          <w:trHeight w:val="412"/>
        </w:trPr>
        <w:tc>
          <w:tcPr>
            <w:tcW w:w="812" w:type="dxa"/>
          </w:tcPr>
          <w:p w14:paraId="2756C2E0" w14:textId="77777777" w:rsidR="00871FC1" w:rsidRPr="00D40DB9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698" w:type="dxa"/>
          </w:tcPr>
          <w:p w14:paraId="467EC239" w14:textId="77777777" w:rsidR="00871FC1" w:rsidRPr="00D40DB9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资料名称</w:t>
            </w:r>
          </w:p>
        </w:tc>
        <w:tc>
          <w:tcPr>
            <w:tcW w:w="1560" w:type="dxa"/>
          </w:tcPr>
          <w:p w14:paraId="07EDDD0D" w14:textId="77777777" w:rsidR="00871FC1" w:rsidRPr="00D40DB9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资料编号</w:t>
            </w:r>
          </w:p>
        </w:tc>
        <w:tc>
          <w:tcPr>
            <w:tcW w:w="992" w:type="dxa"/>
          </w:tcPr>
          <w:p w14:paraId="4B45F51E" w14:textId="77777777" w:rsidR="00871FC1" w:rsidRPr="00D40DB9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页数</w:t>
            </w:r>
          </w:p>
        </w:tc>
        <w:tc>
          <w:tcPr>
            <w:tcW w:w="1674" w:type="dxa"/>
          </w:tcPr>
          <w:p w14:paraId="55D95EFB" w14:textId="77777777" w:rsidR="00871FC1" w:rsidRPr="00D40DB9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资料来源</w:t>
            </w:r>
          </w:p>
        </w:tc>
        <w:tc>
          <w:tcPr>
            <w:tcW w:w="2095" w:type="dxa"/>
          </w:tcPr>
          <w:p w14:paraId="0F1DB048" w14:textId="77777777" w:rsidR="00871FC1" w:rsidRPr="00D40DB9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</w:tr>
      <w:tr w:rsidR="00D40DB9" w:rsidRPr="00D40DB9" w14:paraId="643A893D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0B2C927D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14:paraId="47FC80D4" w14:textId="7F024BE0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产品数模</w:t>
            </w:r>
          </w:p>
        </w:tc>
        <w:tc>
          <w:tcPr>
            <w:tcW w:w="1560" w:type="dxa"/>
            <w:vAlign w:val="center"/>
          </w:tcPr>
          <w:p w14:paraId="3CE72BEE" w14:textId="4480C757" w:rsidR="00871FC1" w:rsidRPr="00D40DB9" w:rsidRDefault="00F04B5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cs="宋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AC5174" wp14:editId="21B4BD10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23495</wp:posOffset>
                      </wp:positionV>
                      <wp:extent cx="1543050" cy="1552575"/>
                      <wp:effectExtent l="0" t="0" r="19050" b="28575"/>
                      <wp:wrapNone/>
                      <wp:docPr id="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3050" cy="1552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" o:spid="_x0000_s1026" type="#_x0000_t32" style="position:absolute;left:0;text-align:left;margin-left:-3.65pt;margin-top:1.85pt;width:121.5pt;height:122.2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0B8D22A1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407633CF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11AE6451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6A4B4247" w14:textId="19792B2F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  <w:lang w:val="pt-BR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CATIA</w:t>
            </w:r>
            <w:r w:rsidR="00B0705D" w:rsidRPr="00D40DB9">
              <w:rPr>
                <w:rFonts w:asciiTheme="minorEastAsia" w:eastAsiaTheme="minorEastAsia" w:hAnsiTheme="minorEastAsia"/>
                <w:szCs w:val="21"/>
                <w:lang w:val="pt-BR"/>
              </w:rPr>
              <w:t xml:space="preserve"> </w:t>
            </w:r>
            <w:r w:rsidR="007C4D05" w:rsidRPr="00D40DB9">
              <w:rPr>
                <w:rFonts w:asciiTheme="minorEastAsia" w:eastAsiaTheme="minorEastAsia" w:hAnsiTheme="minorEastAsia"/>
                <w:szCs w:val="21"/>
                <w:lang w:val="pt-BR"/>
              </w:rPr>
              <w:t>V5</w:t>
            </w:r>
            <w:r w:rsidR="00E06815" w:rsidRPr="00D40DB9">
              <w:rPr>
                <w:rFonts w:asciiTheme="minorEastAsia" w:eastAsiaTheme="minorEastAsia" w:hAnsiTheme="minorEastAsia"/>
                <w:szCs w:val="21"/>
                <w:lang w:val="pt-BR"/>
              </w:rPr>
              <w:t>R20</w:t>
            </w:r>
            <w:r w:rsidR="00E06815" w:rsidRPr="00D40DB9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 xml:space="preserve"> Stp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>格式</w:t>
            </w:r>
          </w:p>
        </w:tc>
      </w:tr>
      <w:tr w:rsidR="00D40DB9" w:rsidRPr="00D40DB9" w14:paraId="5E59A3CC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34AFD522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14:paraId="58904960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产品图纸</w:t>
            </w:r>
          </w:p>
        </w:tc>
        <w:tc>
          <w:tcPr>
            <w:tcW w:w="1560" w:type="dxa"/>
            <w:vAlign w:val="center"/>
          </w:tcPr>
          <w:p w14:paraId="325BC16A" w14:textId="77777777" w:rsidR="00871FC1" w:rsidRPr="00D40DB9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17DBAC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7F5318FE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31F2BB5D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480AB8A0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纸版</w:t>
            </w:r>
          </w:p>
        </w:tc>
      </w:tr>
      <w:tr w:rsidR="00D40DB9" w:rsidRPr="00D40DB9" w14:paraId="3FD97ACE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2FEDA280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14:paraId="4A7FD6BA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产品技术和质量要求</w:t>
            </w:r>
          </w:p>
        </w:tc>
        <w:tc>
          <w:tcPr>
            <w:tcW w:w="1560" w:type="dxa"/>
            <w:vAlign w:val="center"/>
          </w:tcPr>
          <w:p w14:paraId="255D6953" w14:textId="77777777" w:rsidR="00871FC1" w:rsidRPr="00D40DB9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9E6122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56010FDF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01CAB289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582FE10C" w14:textId="4222C032" w:rsidR="00871FC1" w:rsidRPr="00D40DB9" w:rsidRDefault="007C778D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BDAF47" wp14:editId="7FFE166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42545</wp:posOffset>
                      </wp:positionV>
                      <wp:extent cx="1292225" cy="771525"/>
                      <wp:effectExtent l="0" t="0" r="22225" b="28575"/>
                      <wp:wrapNone/>
                      <wp:docPr id="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2225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left:0;text-align:left;margin-left:-3.65pt;margin-top:3.35pt;width:101.75pt;height:60.7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"/>
                  </w:pict>
                </mc:Fallback>
              </mc:AlternateContent>
            </w:r>
          </w:p>
        </w:tc>
      </w:tr>
      <w:tr w:rsidR="00D40DB9" w:rsidRPr="00D40DB9" w14:paraId="294B515C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1548FB78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698" w:type="dxa"/>
            <w:vAlign w:val="center"/>
          </w:tcPr>
          <w:p w14:paraId="2BE3DAC6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产品试验标准</w:t>
            </w:r>
          </w:p>
        </w:tc>
        <w:tc>
          <w:tcPr>
            <w:tcW w:w="1560" w:type="dxa"/>
            <w:vAlign w:val="center"/>
          </w:tcPr>
          <w:p w14:paraId="5F4CAFE6" w14:textId="77777777" w:rsidR="00871FC1" w:rsidRPr="00D40DB9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04FFD2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06D6D909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7B50D527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670E43C9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B9" w:rsidRPr="00D40DB9" w14:paraId="408791BE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497CFA02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8" w:type="dxa"/>
            <w:vAlign w:val="center"/>
          </w:tcPr>
          <w:p w14:paraId="5A8FF26C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产品检测报告</w:t>
            </w:r>
          </w:p>
        </w:tc>
        <w:tc>
          <w:tcPr>
            <w:tcW w:w="1560" w:type="dxa"/>
            <w:vAlign w:val="center"/>
          </w:tcPr>
          <w:p w14:paraId="5F53EEF3" w14:textId="03139105" w:rsidR="00871FC1" w:rsidRPr="00D40DB9" w:rsidRDefault="00F04B5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8C0EF6" wp14:editId="1B88A48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-81915</wp:posOffset>
                      </wp:positionV>
                      <wp:extent cx="1543050" cy="3791585"/>
                      <wp:effectExtent l="0" t="0" r="19050" b="18415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3050" cy="37915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3" o:spid="_x0000_s1026" style="position:absolute;left:0;text-align:lef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-6.45pt" to="123.15pt,2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" strokecolor="black [3040]"/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3202D8B0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323FADCE" w14:textId="2CE17C59" w:rsidR="00871FC1" w:rsidRPr="00D40DB9" w:rsidRDefault="00F04B5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1F9EBFF" wp14:editId="47DEE8F3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14605</wp:posOffset>
                      </wp:positionV>
                      <wp:extent cx="1306830" cy="399415"/>
                      <wp:effectExtent l="0" t="0" r="26670" b="19685"/>
                      <wp:wrapNone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6830" cy="399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6" type="#_x0000_t32" style="position:absolute;left:0;text-align:left;margin-left:78.1pt;margin-top:1.15pt;width:102.9pt;height:31.4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LKgIAAEs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"/>
                  </w:pict>
                </mc:Fallback>
              </mc:AlternateContent>
            </w:r>
            <w:r w:rsidR="00D97534"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4FFB97D2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01FC20EB" w14:textId="6166C0B8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B9" w:rsidRPr="00D40DB9" w14:paraId="482633B7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2BEEEC9C" w14:textId="77777777" w:rsidR="00871FC1" w:rsidRPr="00D40DB9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698" w:type="dxa"/>
            <w:vAlign w:val="center"/>
          </w:tcPr>
          <w:p w14:paraId="07F7EB33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PPAP</w:t>
            </w:r>
          </w:p>
        </w:tc>
        <w:tc>
          <w:tcPr>
            <w:tcW w:w="1560" w:type="dxa"/>
            <w:vAlign w:val="center"/>
          </w:tcPr>
          <w:p w14:paraId="4D06C4CA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B85B3E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1691158B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56F43BED" w14:textId="5DA5DC7D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72ABE968" w14:textId="308A0FB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提交等级</w:t>
            </w:r>
            <w:r w:rsidRPr="00D40DB9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3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>级</w:t>
            </w:r>
          </w:p>
        </w:tc>
      </w:tr>
      <w:tr w:rsidR="00D40DB9" w:rsidRPr="00D40DB9" w14:paraId="012F4A2F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7C9AD3E9" w14:textId="77777777" w:rsidR="00871FC1" w:rsidRPr="00D40DB9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698" w:type="dxa"/>
            <w:vAlign w:val="center"/>
          </w:tcPr>
          <w:p w14:paraId="5AC08914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产品特殊特性清单</w:t>
            </w:r>
          </w:p>
        </w:tc>
        <w:tc>
          <w:tcPr>
            <w:tcW w:w="1560" w:type="dxa"/>
            <w:vAlign w:val="center"/>
          </w:tcPr>
          <w:p w14:paraId="2757B2C9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729FC9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4A68C8E5" w14:textId="0177AE71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30EFE218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7DC17195" w14:textId="676BC4D1" w:rsidR="00871FC1" w:rsidRPr="00D40DB9" w:rsidRDefault="00F04B5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FDA98D8" wp14:editId="1ACE3EA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24130</wp:posOffset>
                      </wp:positionV>
                      <wp:extent cx="1239520" cy="2261235"/>
                      <wp:effectExtent l="0" t="0" r="36830" b="24765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9520" cy="2261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4" o:spid="_x0000_s1026" style="position:absolute;left:0;text-align:lef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.9pt" to="96.9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" strokecolor="black [3040]"/>
                  </w:pict>
                </mc:Fallback>
              </mc:AlternateContent>
            </w:r>
          </w:p>
        </w:tc>
      </w:tr>
      <w:tr w:rsidR="00D40DB9" w:rsidRPr="00D40DB9" w14:paraId="5B56C87C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0E3D93AA" w14:textId="77777777" w:rsidR="00871FC1" w:rsidRPr="00D40DB9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698" w:type="dxa"/>
            <w:vAlign w:val="center"/>
          </w:tcPr>
          <w:p w14:paraId="6B56A923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A、B、C、D表</w:t>
            </w:r>
          </w:p>
        </w:tc>
        <w:tc>
          <w:tcPr>
            <w:tcW w:w="1560" w:type="dxa"/>
            <w:vAlign w:val="center"/>
          </w:tcPr>
          <w:p w14:paraId="76A39AE3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79DFBC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47893771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7620C589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624710A7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B9" w:rsidRPr="00D40DB9" w14:paraId="5A055CB1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7C154C5B" w14:textId="443D35A6" w:rsidR="00871FC1" w:rsidRPr="00D40DB9" w:rsidRDefault="0013480F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698" w:type="dxa"/>
            <w:vAlign w:val="center"/>
          </w:tcPr>
          <w:p w14:paraId="581F37FE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全尺寸检验报告</w:t>
            </w:r>
          </w:p>
        </w:tc>
        <w:tc>
          <w:tcPr>
            <w:tcW w:w="1560" w:type="dxa"/>
            <w:vAlign w:val="center"/>
          </w:tcPr>
          <w:p w14:paraId="40B3EBB5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664FD3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5D114005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79D1EF02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05CB0ED9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B9" w:rsidRPr="00D40DB9" w14:paraId="18E3557F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1AC1E58B" w14:textId="16701E36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1</w:t>
            </w:r>
            <w:r w:rsidR="0013480F" w:rsidRPr="00D40DB9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698" w:type="dxa"/>
            <w:vAlign w:val="center"/>
          </w:tcPr>
          <w:p w14:paraId="1B8FC6E9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备件清单、检具清单</w:t>
            </w:r>
          </w:p>
        </w:tc>
        <w:tc>
          <w:tcPr>
            <w:tcW w:w="1560" w:type="dxa"/>
            <w:vAlign w:val="center"/>
          </w:tcPr>
          <w:p w14:paraId="75CEA212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2C8D0B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2F2BA641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3895DB7D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68121603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B9" w:rsidRPr="00D40DB9" w14:paraId="2CBF1CF8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6453ABE5" w14:textId="29C18514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1</w:t>
            </w:r>
            <w:r w:rsidR="0013480F" w:rsidRPr="00D40DB9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14:paraId="78F66A52" w14:textId="77777777" w:rsidR="00871FC1" w:rsidRPr="00D40DB9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</w:rPr>
              <w:t>DVP计划</w:t>
            </w:r>
          </w:p>
        </w:tc>
        <w:tc>
          <w:tcPr>
            <w:tcW w:w="1560" w:type="dxa"/>
          </w:tcPr>
          <w:p w14:paraId="2059CED7" w14:textId="1D09266B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14:paraId="3060DC1B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0EE8D506" w14:textId="778E4A0B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14:paraId="1540F929" w14:textId="77777777" w:rsidR="00871FC1" w:rsidRPr="00D40DB9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D40DB9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14:paraId="78A35349" w14:textId="77777777" w:rsidR="00871FC1" w:rsidRPr="00D40DB9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40DB9" w:rsidRPr="00D40DB9" w14:paraId="7CCD3F5A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3AC71CE7" w14:textId="746273D2" w:rsidR="00DF31B4" w:rsidRPr="00D40DB9" w:rsidRDefault="00DF31B4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1</w:t>
            </w:r>
            <w:r w:rsidR="0013480F" w:rsidRPr="00D40DB9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14:paraId="03AC9659" w14:textId="77777777" w:rsidR="00DF31B4" w:rsidRPr="00D40DB9" w:rsidRDefault="00DF31B4" w:rsidP="00D9753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40DB9">
              <w:rPr>
                <w:rFonts w:ascii="宋体" w:hAnsi="宋体" w:hint="eastAsia"/>
              </w:rPr>
              <w:t>零件CAMDS材料数据表</w:t>
            </w:r>
          </w:p>
        </w:tc>
        <w:tc>
          <w:tcPr>
            <w:tcW w:w="1560" w:type="dxa"/>
          </w:tcPr>
          <w:p w14:paraId="0F10924D" w14:textId="54797088" w:rsidR="00DF31B4" w:rsidRPr="00D40DB9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14:paraId="09C94FC5" w14:textId="77777777" w:rsidR="00DF31B4" w:rsidRPr="00D40DB9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6A8CCF73" w14:textId="67C6612D" w:rsidR="00B33512" w:rsidRPr="00D40DB9" w:rsidRDefault="00B33512" w:rsidP="00B3351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供方提供</w:t>
            </w:r>
          </w:p>
          <w:p w14:paraId="0B05EA19" w14:textId="36FF713A" w:rsidR="00DF31B4" w:rsidRPr="00D40DB9" w:rsidRDefault="00B33512" w:rsidP="00B3351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需方确认</w:t>
            </w:r>
          </w:p>
        </w:tc>
        <w:tc>
          <w:tcPr>
            <w:tcW w:w="2095" w:type="dxa"/>
            <w:vAlign w:val="center"/>
          </w:tcPr>
          <w:p w14:paraId="7CF27707" w14:textId="5B4FFDCC" w:rsidR="00DF31B4" w:rsidRPr="00D40DB9" w:rsidRDefault="00DF31B4" w:rsidP="00D975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0DB9" w:rsidRPr="00D40DB9" w14:paraId="4F94EF44" w14:textId="77777777" w:rsidTr="00EA4A72">
        <w:trPr>
          <w:trHeight w:val="624"/>
        </w:trPr>
        <w:tc>
          <w:tcPr>
            <w:tcW w:w="812" w:type="dxa"/>
            <w:vAlign w:val="center"/>
          </w:tcPr>
          <w:p w14:paraId="69044A9E" w14:textId="77A2467E" w:rsidR="00D97534" w:rsidRPr="00D40DB9" w:rsidRDefault="00D97534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1</w:t>
            </w:r>
            <w:r w:rsidR="0013480F" w:rsidRPr="00D40DB9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14:paraId="64AF7107" w14:textId="72ABFE27" w:rsidR="00D97534" w:rsidRPr="00D40DB9" w:rsidRDefault="00FD7336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Theme="minorEastAsia" w:eastAsiaTheme="minorEastAsia" w:hAnsiTheme="minorEastAsia" w:hint="eastAsia"/>
              </w:rPr>
              <w:t>汽车禁用物质要求</w:t>
            </w:r>
            <w:r w:rsidR="00D97534" w:rsidRPr="00D40DB9">
              <w:rPr>
                <w:rFonts w:ascii="宋体" w:hAnsi="宋体" w:hint="eastAsia"/>
              </w:rPr>
              <w:t>检测报告</w:t>
            </w:r>
          </w:p>
        </w:tc>
        <w:tc>
          <w:tcPr>
            <w:tcW w:w="1560" w:type="dxa"/>
          </w:tcPr>
          <w:p w14:paraId="39900D62" w14:textId="77777777" w:rsidR="00D97534" w:rsidRPr="00D40DB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14:paraId="665E3B65" w14:textId="77777777" w:rsidR="00D97534" w:rsidRPr="00D40DB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14:paraId="481986E1" w14:textId="77777777" w:rsidR="00D97534" w:rsidRPr="00D40DB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供方提供</w:t>
            </w:r>
          </w:p>
          <w:p w14:paraId="165842E1" w14:textId="77777777" w:rsidR="00D97534" w:rsidRPr="00D40DB9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需方确认</w:t>
            </w:r>
          </w:p>
        </w:tc>
        <w:tc>
          <w:tcPr>
            <w:tcW w:w="2095" w:type="dxa"/>
            <w:vAlign w:val="center"/>
          </w:tcPr>
          <w:p w14:paraId="530A5CBF" w14:textId="7293F530" w:rsidR="00D97534" w:rsidRPr="00671CB4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671CB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需方认可的第三方实验室，1次/年</w:t>
            </w:r>
            <w:r w:rsidR="002F36A7" w:rsidRPr="00671CB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（见下方正文说明）</w:t>
            </w:r>
          </w:p>
        </w:tc>
      </w:tr>
      <w:tr w:rsidR="00D40DB9" w:rsidRPr="00D40DB9" w14:paraId="2019C6C4" w14:textId="77777777" w:rsidTr="0011642D">
        <w:trPr>
          <w:trHeight w:val="756"/>
        </w:trPr>
        <w:tc>
          <w:tcPr>
            <w:tcW w:w="9831" w:type="dxa"/>
            <w:gridSpan w:val="6"/>
            <w:vAlign w:val="center"/>
          </w:tcPr>
          <w:p w14:paraId="1FABE26A" w14:textId="2FCE13EA" w:rsidR="00871FC1" w:rsidRPr="00671CB4" w:rsidRDefault="00871FC1" w:rsidP="00F43908">
            <w:pPr>
              <w:jc w:val="left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671CB4">
              <w:rPr>
                <w:rFonts w:ascii="宋体" w:hAnsi="宋体" w:hint="eastAsia"/>
                <w:color w:val="000000" w:themeColor="text1"/>
              </w:rPr>
              <w:t>注：</w:t>
            </w:r>
            <w:r w:rsidR="00D97534" w:rsidRPr="00671CB4">
              <w:rPr>
                <w:rFonts w:ascii="宋体" w:hAnsi="宋体" w:hint="eastAsia"/>
                <w:color w:val="000000" w:themeColor="text1"/>
              </w:rPr>
              <w:t>供方</w:t>
            </w:r>
            <w:r w:rsidRPr="00671CB4">
              <w:rPr>
                <w:rFonts w:ascii="宋体" w:hAnsi="宋体" w:hint="eastAsia"/>
                <w:color w:val="000000" w:themeColor="text1"/>
              </w:rPr>
              <w:t>提供资料必须包含简体中文版</w:t>
            </w:r>
            <w:r w:rsidR="002F36A7" w:rsidRPr="00671CB4">
              <w:rPr>
                <w:rFonts w:ascii="宋体" w:hAnsi="宋体" w:hint="eastAsia"/>
                <w:color w:val="000000" w:themeColor="text1"/>
              </w:rPr>
              <w:t>（涉及到海外进口零件，</w:t>
            </w:r>
            <w:r w:rsidR="00F43908" w:rsidRPr="00671CB4">
              <w:rPr>
                <w:rFonts w:ascii="宋体" w:hAnsi="宋体" w:hint="eastAsia"/>
                <w:color w:val="000000" w:themeColor="text1"/>
              </w:rPr>
              <w:t>通过质量部门沟通，</w:t>
            </w:r>
            <w:r w:rsidR="002F36A7" w:rsidRPr="00671CB4">
              <w:rPr>
                <w:rFonts w:ascii="宋体" w:hAnsi="宋体" w:hint="eastAsia"/>
                <w:color w:val="000000" w:themeColor="text1"/>
              </w:rPr>
              <w:t>提供英文版文件）</w:t>
            </w:r>
          </w:p>
        </w:tc>
      </w:tr>
    </w:tbl>
    <w:p w14:paraId="29EFB219" w14:textId="62E957FD" w:rsidR="000B2A56" w:rsidRPr="00D40DB9" w:rsidRDefault="000B2A56" w:rsidP="00DC01B5">
      <w:pPr>
        <w:spacing w:line="440" w:lineRule="exact"/>
        <w:jc w:val="center"/>
        <w:rPr>
          <w:sz w:val="32"/>
          <w:szCs w:val="32"/>
        </w:rPr>
      </w:pPr>
    </w:p>
    <w:p w14:paraId="13342528" w14:textId="77777777" w:rsidR="000B2A56" w:rsidRPr="00D40DB9" w:rsidRDefault="000B2A56" w:rsidP="00DC01B5">
      <w:pPr>
        <w:spacing w:line="440" w:lineRule="exact"/>
        <w:jc w:val="center"/>
        <w:rPr>
          <w:sz w:val="32"/>
          <w:szCs w:val="32"/>
        </w:rPr>
      </w:pPr>
    </w:p>
    <w:p w14:paraId="233CDD6C" w14:textId="6B90204D" w:rsidR="00E905FE" w:rsidRPr="00D40DB9" w:rsidRDefault="00EB2A8D" w:rsidP="00DC01B5">
      <w:pPr>
        <w:spacing w:line="440" w:lineRule="exact"/>
        <w:jc w:val="center"/>
        <w:rPr>
          <w:bCs/>
          <w:sz w:val="32"/>
          <w:szCs w:val="32"/>
        </w:rPr>
      </w:pPr>
      <w:r w:rsidRPr="00D40DB9">
        <w:rPr>
          <w:rFonts w:hint="eastAsia"/>
          <w:sz w:val="32"/>
          <w:szCs w:val="32"/>
        </w:rPr>
        <w:t>附件</w:t>
      </w:r>
      <w:r w:rsidR="005D0C76" w:rsidRPr="00D40DB9">
        <w:rPr>
          <w:rFonts w:hint="eastAsia"/>
          <w:sz w:val="32"/>
          <w:szCs w:val="32"/>
        </w:rPr>
        <w:t>三、产品技术和质量要求</w:t>
      </w:r>
    </w:p>
    <w:p w14:paraId="133E529C" w14:textId="765825BD" w:rsidR="00F502A2" w:rsidRPr="00D40DB9" w:rsidRDefault="00F502A2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1.</w:t>
      </w:r>
      <w:r w:rsidRPr="00D40DB9">
        <w:rPr>
          <w:rFonts w:asciiTheme="minorEastAsia" w:eastAsiaTheme="minorEastAsia" w:hAnsiTheme="minorEastAsia" w:hint="eastAsia"/>
          <w:b/>
          <w:szCs w:val="21"/>
        </w:rPr>
        <w:t>调高泵参数：</w:t>
      </w:r>
      <w:r w:rsidR="00F43908" w:rsidRPr="00D40DB9">
        <w:rPr>
          <w:rFonts w:asciiTheme="minorEastAsia" w:eastAsiaTheme="minorEastAsia" w:hAnsiTheme="minorEastAsia" w:hint="eastAsia"/>
          <w:szCs w:val="21"/>
        </w:rPr>
        <w:t>输入齿数：8、模数：2</w:t>
      </w:r>
      <w:r w:rsidR="00F43908" w:rsidRPr="00D40DB9">
        <w:rPr>
          <w:rFonts w:asciiTheme="minorEastAsia" w:eastAsiaTheme="minorEastAsia" w:hAnsiTheme="minorEastAsia"/>
          <w:szCs w:val="21"/>
        </w:rPr>
        <w:t>.44</w:t>
      </w:r>
      <w:r w:rsidR="00F43908" w:rsidRPr="00D40DB9">
        <w:rPr>
          <w:rFonts w:asciiTheme="minorEastAsia" w:eastAsiaTheme="minorEastAsia" w:hAnsiTheme="minorEastAsia" w:hint="eastAsia"/>
          <w:szCs w:val="21"/>
        </w:rPr>
        <w:t>、变位系数：0.51。</w:t>
      </w:r>
    </w:p>
    <w:p w14:paraId="58F3DE5F" w14:textId="132C4468" w:rsidR="00F502A2" w:rsidRPr="00D40DB9" w:rsidRDefault="00F502A2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2.</w:t>
      </w:r>
      <w:r w:rsidR="007400FE" w:rsidRPr="00D40DB9">
        <w:rPr>
          <w:rFonts w:asciiTheme="minorEastAsia" w:eastAsiaTheme="minorEastAsia" w:hAnsiTheme="minorEastAsia" w:hint="eastAsia"/>
          <w:b/>
          <w:szCs w:val="21"/>
        </w:rPr>
        <w:t>调节效率</w:t>
      </w:r>
      <w:r w:rsidR="003F394E" w:rsidRPr="00D40DB9">
        <w:rPr>
          <w:rFonts w:asciiTheme="minorEastAsia" w:eastAsiaTheme="minorEastAsia" w:hAnsiTheme="minorEastAsia" w:hint="eastAsia"/>
          <w:b/>
          <w:szCs w:val="21"/>
        </w:rPr>
        <w:t>：</w:t>
      </w:r>
      <w:r w:rsidR="00357E8F" w:rsidRPr="00D40DB9">
        <w:rPr>
          <w:rFonts w:asciiTheme="minorEastAsia" w:eastAsiaTheme="minorEastAsia" w:hAnsiTheme="minorEastAsia" w:hint="eastAsia"/>
          <w:szCs w:val="21"/>
        </w:rPr>
        <w:t>小齿轮转动360°时调高泵手柄调节次数：≤2</w:t>
      </w:r>
      <w:r w:rsidR="00357E8F" w:rsidRPr="00D40DB9">
        <w:rPr>
          <w:rFonts w:asciiTheme="minorEastAsia" w:eastAsiaTheme="minorEastAsia" w:hAnsiTheme="minorEastAsia"/>
          <w:szCs w:val="21"/>
        </w:rPr>
        <w:t>4</w:t>
      </w:r>
      <w:r w:rsidR="00357E8F" w:rsidRPr="00D40DB9">
        <w:rPr>
          <w:rFonts w:asciiTheme="minorEastAsia" w:eastAsiaTheme="minorEastAsia" w:hAnsiTheme="minorEastAsia" w:hint="eastAsia"/>
          <w:szCs w:val="21"/>
        </w:rPr>
        <w:t>次(小齿轮负载小于10N.m的情况下，以</w:t>
      </w:r>
      <w:r w:rsidR="00357E8F" w:rsidRPr="00D40DB9">
        <w:rPr>
          <w:rFonts w:ascii="Calibri" w:eastAsiaTheme="minorEastAsia" w:hAnsi="Calibri" w:hint="eastAsia"/>
          <w:szCs w:val="21"/>
        </w:rPr>
        <w:t>1</w:t>
      </w:r>
      <w:r w:rsidR="00357E8F" w:rsidRPr="00D40DB9">
        <w:rPr>
          <w:rFonts w:ascii="Calibri" w:eastAsiaTheme="minorEastAsia" w:hAnsi="Calibri" w:hint="eastAsia"/>
          <w:szCs w:val="21"/>
        </w:rPr>
        <w:t>次</w:t>
      </w:r>
      <w:r w:rsidR="00357E8F" w:rsidRPr="00D40DB9">
        <w:rPr>
          <w:rFonts w:ascii="Calibri" w:eastAsiaTheme="minorEastAsia" w:hAnsi="Calibri" w:hint="eastAsia"/>
          <w:szCs w:val="21"/>
        </w:rPr>
        <w:t>/</w:t>
      </w:r>
      <w:r w:rsidR="00357E8F" w:rsidRPr="00D40DB9">
        <w:rPr>
          <w:rFonts w:ascii="Calibri" w:eastAsiaTheme="minorEastAsia" w:hAnsi="Calibri" w:hint="eastAsia"/>
          <w:szCs w:val="21"/>
        </w:rPr>
        <w:t>秒</w:t>
      </w:r>
      <w:r w:rsidR="00357E8F" w:rsidRPr="00D40DB9">
        <w:rPr>
          <w:rFonts w:asciiTheme="minorEastAsia" w:eastAsiaTheme="minorEastAsia" w:hAnsiTheme="minorEastAsia" w:hint="eastAsia"/>
          <w:szCs w:val="21"/>
        </w:rPr>
        <w:t>的速度，每次操作角度不小于20</w:t>
      </w:r>
      <w:r w:rsidR="00357E8F" w:rsidRPr="00D40DB9">
        <w:rPr>
          <w:rFonts w:ascii="Calibri" w:eastAsiaTheme="minorEastAsia" w:hAnsi="Calibri"/>
          <w:szCs w:val="21"/>
        </w:rPr>
        <w:t>⁰</w:t>
      </w:r>
      <w:r w:rsidR="00357E8F" w:rsidRPr="00D40DB9">
        <w:rPr>
          <w:rFonts w:asciiTheme="minorEastAsia" w:eastAsiaTheme="minorEastAsia" w:hAnsiTheme="minorEastAsia" w:hint="eastAsia"/>
          <w:szCs w:val="21"/>
        </w:rPr>
        <w:t>)。</w:t>
      </w:r>
    </w:p>
    <w:p w14:paraId="644F4807" w14:textId="473E0ED5" w:rsidR="00FE330C" w:rsidRPr="00D40DB9" w:rsidRDefault="00FE330C" w:rsidP="00FE330C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D40DB9">
        <w:rPr>
          <w:noProof/>
        </w:rPr>
        <w:drawing>
          <wp:anchor distT="0" distB="0" distL="114300" distR="114300" simplePos="0" relativeHeight="251652608" behindDoc="0" locked="0" layoutInCell="1" allowOverlap="1" wp14:anchorId="6F4B753C" wp14:editId="2D54B996">
            <wp:simplePos x="0" y="0"/>
            <wp:positionH relativeFrom="column">
              <wp:posOffset>78475</wp:posOffset>
            </wp:positionH>
            <wp:positionV relativeFrom="paragraph">
              <wp:posOffset>308591</wp:posOffset>
            </wp:positionV>
            <wp:extent cx="3099435" cy="143954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02A2" w:rsidRPr="00D40DB9">
        <w:rPr>
          <w:rFonts w:asciiTheme="minorEastAsia" w:eastAsiaTheme="minorEastAsia" w:hAnsiTheme="minorEastAsia" w:hint="eastAsia"/>
          <w:szCs w:val="21"/>
        </w:rPr>
        <w:t>3</w:t>
      </w:r>
      <w:r w:rsidR="004B4481" w:rsidRPr="00D40DB9">
        <w:rPr>
          <w:rFonts w:asciiTheme="minorEastAsia" w:eastAsiaTheme="minorEastAsia" w:hAnsiTheme="minorEastAsia" w:hint="eastAsia"/>
          <w:szCs w:val="21"/>
        </w:rPr>
        <w:t>.</w:t>
      </w:r>
      <w:r w:rsidR="0032438B" w:rsidRPr="00D40DB9">
        <w:rPr>
          <w:rFonts w:asciiTheme="minorEastAsia" w:eastAsiaTheme="minorEastAsia" w:hAnsiTheme="minorEastAsia" w:hint="eastAsia"/>
          <w:b/>
          <w:szCs w:val="21"/>
        </w:rPr>
        <w:t>破坏扭矩（静强度）：</w:t>
      </w:r>
      <w:r w:rsidR="00F502A2" w:rsidRPr="00D40DB9">
        <w:rPr>
          <w:rFonts w:asciiTheme="minorEastAsia" w:eastAsiaTheme="minorEastAsia" w:hAnsiTheme="minorEastAsia" w:hint="eastAsia"/>
          <w:szCs w:val="21"/>
        </w:rPr>
        <w:t>调高泵总成破坏扭矩≥</w:t>
      </w:r>
      <w:r w:rsidR="00A0307C" w:rsidRPr="00D40DB9">
        <w:rPr>
          <w:rFonts w:asciiTheme="minorEastAsia" w:eastAsiaTheme="minorEastAsia" w:hAnsiTheme="minorEastAsia"/>
          <w:szCs w:val="21"/>
        </w:rPr>
        <w:t>200</w:t>
      </w:r>
      <w:r w:rsidR="00F502A2" w:rsidRPr="00D40DB9">
        <w:rPr>
          <w:rFonts w:asciiTheme="minorEastAsia" w:eastAsiaTheme="minorEastAsia" w:hAnsiTheme="minorEastAsia"/>
          <w:szCs w:val="21"/>
        </w:rPr>
        <w:t>N</w:t>
      </w:r>
      <w:r w:rsidR="001909F6" w:rsidRPr="00CF1496">
        <w:rPr>
          <w:rFonts w:asciiTheme="minorEastAsia" w:eastAsiaTheme="minorEastAsia" w:hAnsiTheme="minorEastAsia" w:hint="eastAsia"/>
          <w:szCs w:val="21"/>
        </w:rPr>
        <w:t>·</w:t>
      </w:r>
      <w:r w:rsidR="00F502A2" w:rsidRPr="00D40DB9">
        <w:rPr>
          <w:rFonts w:asciiTheme="minorEastAsia" w:eastAsiaTheme="minorEastAsia" w:hAnsiTheme="minorEastAsia"/>
          <w:szCs w:val="21"/>
        </w:rPr>
        <w:t>m</w:t>
      </w:r>
      <w:r w:rsidR="00F502A2" w:rsidRPr="00D40DB9">
        <w:rPr>
          <w:rFonts w:asciiTheme="minorEastAsia" w:eastAsiaTheme="minorEastAsia" w:hAnsiTheme="minorEastAsia" w:hint="eastAsia"/>
          <w:szCs w:val="21"/>
        </w:rPr>
        <w:t>；</w:t>
      </w:r>
      <w:r w:rsidR="002F36A7" w:rsidRPr="00D40DB9">
        <w:rPr>
          <w:rFonts w:asciiTheme="minorEastAsia" w:eastAsiaTheme="minorEastAsia" w:hAnsiTheme="minorEastAsia" w:hint="eastAsia"/>
          <w:szCs w:val="21"/>
        </w:rPr>
        <w:t>（CPK=1）</w:t>
      </w:r>
    </w:p>
    <w:p w14:paraId="78A58115" w14:textId="77777777" w:rsidR="00A57E11" w:rsidRPr="00D40DB9" w:rsidRDefault="00A57E11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7DAF0305" w14:textId="77777777" w:rsidR="00A57E11" w:rsidRPr="00D40DB9" w:rsidRDefault="00A57E11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1A7A5763" w14:textId="77777777" w:rsidR="00A57E11" w:rsidRPr="001909F6" w:rsidRDefault="00A57E11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0F87372F" w14:textId="77777777" w:rsidR="00A57E11" w:rsidRPr="00D40DB9" w:rsidRDefault="00A57E11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1AA2B666" w14:textId="7ABA0538" w:rsidR="00A57E11" w:rsidRPr="00D40DB9" w:rsidRDefault="00A57E11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7F7D4461" w14:textId="32CBD3CD" w:rsidR="00F502A2" w:rsidRPr="00D40DB9" w:rsidRDefault="00F502A2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4</w:t>
      </w:r>
      <w:r w:rsidR="004B4481" w:rsidRPr="00D40DB9">
        <w:rPr>
          <w:rFonts w:asciiTheme="minorEastAsia" w:eastAsiaTheme="minorEastAsia" w:hAnsiTheme="minorEastAsia" w:hint="eastAsia"/>
          <w:szCs w:val="21"/>
        </w:rPr>
        <w:t>.</w:t>
      </w:r>
      <w:r w:rsidR="0032438B" w:rsidRPr="00D40DB9">
        <w:rPr>
          <w:rFonts w:asciiTheme="minorEastAsia" w:eastAsiaTheme="minorEastAsia" w:hAnsiTheme="minorEastAsia" w:hint="eastAsia"/>
          <w:b/>
          <w:szCs w:val="21"/>
        </w:rPr>
        <w:t>空载扭矩：</w:t>
      </w:r>
      <w:r w:rsidRPr="00D40DB9">
        <w:rPr>
          <w:rFonts w:asciiTheme="minorEastAsia" w:eastAsiaTheme="minorEastAsia" w:hAnsiTheme="minorEastAsia" w:hint="eastAsia"/>
          <w:szCs w:val="21"/>
        </w:rPr>
        <w:t>调高泵总成空载操作扭矩＜</w:t>
      </w:r>
      <w:r w:rsidR="00A0307C" w:rsidRPr="00D40DB9">
        <w:rPr>
          <w:rFonts w:asciiTheme="minorEastAsia" w:eastAsiaTheme="minorEastAsia" w:hAnsiTheme="minorEastAsia"/>
          <w:szCs w:val="21"/>
        </w:rPr>
        <w:t>6</w:t>
      </w:r>
      <w:r w:rsidR="00A448F7" w:rsidRPr="00D40DB9">
        <w:rPr>
          <w:rFonts w:asciiTheme="minorEastAsia" w:eastAsiaTheme="minorEastAsia" w:hAnsiTheme="minorEastAsia"/>
          <w:szCs w:val="21"/>
        </w:rPr>
        <w:t xml:space="preserve"> </w:t>
      </w:r>
      <w:r w:rsidRPr="00D40DB9">
        <w:rPr>
          <w:rFonts w:asciiTheme="minorEastAsia" w:eastAsiaTheme="minorEastAsia" w:hAnsiTheme="minorEastAsia"/>
          <w:szCs w:val="21"/>
        </w:rPr>
        <w:t>N</w:t>
      </w:r>
      <w:r w:rsidR="001909F6" w:rsidRPr="00CF1496">
        <w:rPr>
          <w:rFonts w:asciiTheme="minorEastAsia" w:eastAsiaTheme="minorEastAsia" w:hAnsiTheme="minorEastAsia" w:hint="eastAsia"/>
          <w:szCs w:val="21"/>
        </w:rPr>
        <w:t>·</w:t>
      </w:r>
      <w:r w:rsidRPr="00D40DB9">
        <w:rPr>
          <w:rFonts w:asciiTheme="minorEastAsia" w:eastAsiaTheme="minorEastAsia" w:hAnsiTheme="minorEastAsia"/>
          <w:szCs w:val="21"/>
        </w:rPr>
        <w:t>m;</w:t>
      </w:r>
      <w:r w:rsidR="002F36A7" w:rsidRPr="00D40DB9">
        <w:rPr>
          <w:rFonts w:asciiTheme="minorEastAsia" w:eastAsiaTheme="minorEastAsia" w:hAnsiTheme="minorEastAsia" w:hint="eastAsia"/>
          <w:szCs w:val="21"/>
        </w:rPr>
        <w:t xml:space="preserve"> （</w:t>
      </w:r>
      <w:r w:rsidR="007309E4" w:rsidRPr="00D40DB9">
        <w:rPr>
          <w:rFonts w:asciiTheme="minorEastAsia" w:eastAsiaTheme="minorEastAsia" w:hAnsiTheme="minorEastAsia" w:hint="eastAsia"/>
          <w:szCs w:val="21"/>
        </w:rPr>
        <w:t>手柄</w:t>
      </w:r>
      <w:r w:rsidR="002F36A7" w:rsidRPr="00D40DB9">
        <w:rPr>
          <w:rFonts w:asciiTheme="minorEastAsia" w:eastAsiaTheme="minorEastAsia" w:hAnsiTheme="minorEastAsia" w:hint="eastAsia"/>
          <w:szCs w:val="21"/>
        </w:rPr>
        <w:t>操作角度为±26</w:t>
      </w:r>
      <w:r w:rsidR="002F36A7" w:rsidRPr="00D40DB9">
        <w:rPr>
          <w:rFonts w:ascii="Calibri" w:eastAsiaTheme="minorEastAsia" w:hAnsi="Calibri"/>
          <w:szCs w:val="21"/>
        </w:rPr>
        <w:t>⁰</w:t>
      </w:r>
      <w:r w:rsidR="002F36A7" w:rsidRPr="00D40DB9">
        <w:rPr>
          <w:rFonts w:ascii="Calibri" w:eastAsiaTheme="minorEastAsia" w:hAnsi="Calibri" w:hint="eastAsia"/>
          <w:szCs w:val="21"/>
        </w:rPr>
        <w:t>，频次为</w:t>
      </w:r>
      <w:r w:rsidR="002F36A7" w:rsidRPr="00D40DB9">
        <w:rPr>
          <w:rFonts w:ascii="Calibri" w:eastAsiaTheme="minorEastAsia" w:hAnsi="Calibri" w:hint="eastAsia"/>
          <w:szCs w:val="21"/>
        </w:rPr>
        <w:t>1</w:t>
      </w:r>
      <w:r w:rsidR="00357E8F" w:rsidRPr="00D40DB9">
        <w:rPr>
          <w:rFonts w:ascii="Calibri" w:eastAsiaTheme="minorEastAsia" w:hAnsi="Calibri" w:hint="eastAsia"/>
          <w:szCs w:val="21"/>
        </w:rPr>
        <w:t>次</w:t>
      </w:r>
      <w:r w:rsidR="00357E8F" w:rsidRPr="00D40DB9">
        <w:rPr>
          <w:rFonts w:ascii="Calibri" w:eastAsiaTheme="minorEastAsia" w:hAnsi="Calibri" w:hint="eastAsia"/>
          <w:szCs w:val="21"/>
        </w:rPr>
        <w:t>/</w:t>
      </w:r>
      <w:r w:rsidR="00357E8F" w:rsidRPr="00D40DB9">
        <w:rPr>
          <w:rFonts w:ascii="Calibri" w:eastAsiaTheme="minorEastAsia" w:hAnsi="Calibri" w:hint="eastAsia"/>
          <w:szCs w:val="21"/>
        </w:rPr>
        <w:t>秒</w:t>
      </w:r>
      <w:r w:rsidR="002F36A7" w:rsidRPr="00D40DB9">
        <w:rPr>
          <w:rFonts w:asciiTheme="minorEastAsia" w:eastAsiaTheme="minorEastAsia" w:hAnsiTheme="minorEastAsia" w:hint="eastAsia"/>
          <w:szCs w:val="21"/>
        </w:rPr>
        <w:t>）</w:t>
      </w:r>
    </w:p>
    <w:p w14:paraId="75EED550" w14:textId="334C55AC" w:rsidR="00A57E11" w:rsidRPr="00D40DB9" w:rsidRDefault="00311FD7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D40DB9">
        <w:rPr>
          <w:noProof/>
        </w:rPr>
        <w:drawing>
          <wp:anchor distT="0" distB="0" distL="114300" distR="114300" simplePos="0" relativeHeight="251649536" behindDoc="0" locked="0" layoutInCell="1" allowOverlap="1" wp14:anchorId="48B2DFAA" wp14:editId="266087AF">
            <wp:simplePos x="0" y="0"/>
            <wp:positionH relativeFrom="column">
              <wp:posOffset>78475</wp:posOffset>
            </wp:positionH>
            <wp:positionV relativeFrom="paragraph">
              <wp:posOffset>65585</wp:posOffset>
            </wp:positionV>
            <wp:extent cx="2251459" cy="124877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344" cy="1252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849F" w14:textId="0185B3A9" w:rsidR="00A57E11" w:rsidRPr="00D40DB9" w:rsidRDefault="00A57E11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31E748F6" w14:textId="10E6C5A9" w:rsidR="00A57E11" w:rsidRPr="00D40DB9" w:rsidRDefault="00A57E11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19192A7F" w14:textId="737F372B" w:rsidR="00A57E11" w:rsidRPr="00D40DB9" w:rsidRDefault="00A57E11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7274669A" w14:textId="77777777" w:rsidR="00311FD7" w:rsidRPr="00D40DB9" w:rsidRDefault="00311FD7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6F2A3F29" w14:textId="74C55D82" w:rsidR="002F36A7" w:rsidRPr="00D40DB9" w:rsidRDefault="00F502A2" w:rsidP="002F36A7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5</w:t>
      </w:r>
      <w:r w:rsidR="004B4481" w:rsidRPr="00D40DB9">
        <w:rPr>
          <w:rFonts w:asciiTheme="minorEastAsia" w:eastAsiaTheme="minorEastAsia" w:hAnsiTheme="minorEastAsia" w:hint="eastAsia"/>
          <w:szCs w:val="21"/>
        </w:rPr>
        <w:t>.</w:t>
      </w:r>
      <w:r w:rsidR="0032438B" w:rsidRPr="00D40DB9">
        <w:rPr>
          <w:rFonts w:asciiTheme="minorEastAsia" w:eastAsiaTheme="minorEastAsia" w:hAnsiTheme="minorEastAsia" w:hint="eastAsia"/>
          <w:b/>
          <w:szCs w:val="21"/>
        </w:rPr>
        <w:t>调节范围：</w:t>
      </w:r>
      <w:r w:rsidR="002F36A7" w:rsidRPr="00D40DB9">
        <w:rPr>
          <w:rFonts w:asciiTheme="minorEastAsia" w:eastAsiaTheme="minorEastAsia" w:hAnsiTheme="minorEastAsia" w:hint="eastAsia"/>
          <w:szCs w:val="21"/>
        </w:rPr>
        <w:t>调高泵本身的调节范围为30°±1.5°</w:t>
      </w:r>
      <w:r w:rsidR="00357E8F" w:rsidRPr="00D40DB9">
        <w:rPr>
          <w:rFonts w:asciiTheme="minorEastAsia" w:eastAsiaTheme="minorEastAsia" w:hAnsiTheme="minorEastAsia" w:hint="eastAsia"/>
          <w:szCs w:val="21"/>
        </w:rPr>
        <w:t>，供方</w:t>
      </w:r>
      <w:r w:rsidR="007309E4" w:rsidRPr="00D40DB9">
        <w:rPr>
          <w:rFonts w:asciiTheme="minorEastAsia" w:eastAsiaTheme="minorEastAsia" w:hAnsiTheme="minorEastAsia" w:hint="eastAsia"/>
          <w:szCs w:val="21"/>
        </w:rPr>
        <w:t>推荐手柄操作角度大于20°</w:t>
      </w:r>
    </w:p>
    <w:p w14:paraId="03B532F4" w14:textId="0B89C829" w:rsidR="00F502A2" w:rsidRPr="00D40DB9" w:rsidRDefault="00F502A2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p w14:paraId="649F2B26" w14:textId="3FD07B47" w:rsidR="00A57E11" w:rsidRPr="00D40DB9" w:rsidRDefault="00311FD7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  <w:r w:rsidRPr="00D40DB9">
        <w:rPr>
          <w:noProof/>
        </w:rPr>
        <w:drawing>
          <wp:anchor distT="0" distB="0" distL="114300" distR="114300" simplePos="0" relativeHeight="251650560" behindDoc="0" locked="0" layoutInCell="1" allowOverlap="1" wp14:anchorId="07E61368" wp14:editId="60421665">
            <wp:simplePos x="0" y="0"/>
            <wp:positionH relativeFrom="column">
              <wp:posOffset>146552</wp:posOffset>
            </wp:positionH>
            <wp:positionV relativeFrom="paragraph">
              <wp:posOffset>149036</wp:posOffset>
            </wp:positionV>
            <wp:extent cx="2783474" cy="1678674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474" cy="1678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68025" w14:textId="77777777" w:rsidR="00A57E11" w:rsidRPr="00D40DB9" w:rsidRDefault="00A57E11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20624E70" w14:textId="77777777" w:rsidR="00A57E11" w:rsidRPr="00D40DB9" w:rsidRDefault="00A57E11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0C407588" w14:textId="77777777" w:rsidR="00A57E11" w:rsidRPr="00D40DB9" w:rsidRDefault="00A57E11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5EE2D3E0" w14:textId="77777777" w:rsidR="00A57E11" w:rsidRPr="00D40DB9" w:rsidRDefault="00A57E11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44F43426" w14:textId="30CB1E0E" w:rsidR="00A57E11" w:rsidRPr="00D40DB9" w:rsidRDefault="00A57E11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7B4CBE2C" w14:textId="77777777" w:rsidR="00311FD7" w:rsidRPr="00D40DB9" w:rsidRDefault="00311FD7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679C073F" w14:textId="479EA0D8" w:rsidR="0032438B" w:rsidRPr="00D40DB9" w:rsidRDefault="007006AF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6.</w:t>
      </w:r>
      <w:r w:rsidRPr="00D40DB9">
        <w:rPr>
          <w:rFonts w:asciiTheme="minorEastAsia" w:eastAsiaTheme="minorEastAsia" w:hAnsiTheme="minorEastAsia" w:hint="eastAsia"/>
          <w:b/>
          <w:szCs w:val="21"/>
        </w:rPr>
        <w:t>侧向间隙</w:t>
      </w:r>
      <w:r w:rsidR="000C4DD4" w:rsidRPr="00D40DB9">
        <w:rPr>
          <w:rFonts w:asciiTheme="minorEastAsia" w:eastAsiaTheme="minorEastAsia" w:hAnsiTheme="minorEastAsia" w:hint="eastAsia"/>
          <w:b/>
          <w:szCs w:val="21"/>
        </w:rPr>
        <w:t>（或较手柄间隙）</w:t>
      </w:r>
      <w:r w:rsidRPr="00D40DB9">
        <w:rPr>
          <w:rFonts w:asciiTheme="minorEastAsia" w:eastAsiaTheme="minorEastAsia" w:hAnsiTheme="minorEastAsia" w:hint="eastAsia"/>
          <w:szCs w:val="21"/>
        </w:rPr>
        <w:t>：</w:t>
      </w:r>
      <w:r w:rsidR="002F36A7" w:rsidRPr="00D40DB9">
        <w:rPr>
          <w:rFonts w:asciiTheme="minorEastAsia" w:eastAsiaTheme="minorEastAsia" w:hAnsiTheme="minorEastAsia" w:hint="eastAsia"/>
          <w:szCs w:val="21"/>
        </w:rPr>
        <w:t>距离手柄旋转中心</w:t>
      </w:r>
      <w:r w:rsidR="002F36A7" w:rsidRPr="00D40DB9">
        <w:rPr>
          <w:rFonts w:asciiTheme="minorEastAsia" w:eastAsiaTheme="minorEastAsia" w:hAnsiTheme="minorEastAsia"/>
          <w:szCs w:val="21"/>
        </w:rPr>
        <w:t>150</w:t>
      </w:r>
      <w:r w:rsidR="002F36A7" w:rsidRPr="00D40DB9">
        <w:rPr>
          <w:rFonts w:asciiTheme="minorEastAsia" w:eastAsiaTheme="minorEastAsia" w:hAnsiTheme="minorEastAsia" w:hint="eastAsia"/>
          <w:szCs w:val="21"/>
        </w:rPr>
        <w:t>mm处施加±</w:t>
      </w:r>
      <w:r w:rsidR="002F36A7" w:rsidRPr="00D40DB9">
        <w:rPr>
          <w:rFonts w:asciiTheme="minorEastAsia" w:eastAsiaTheme="minorEastAsia" w:hAnsiTheme="minorEastAsia"/>
          <w:szCs w:val="21"/>
        </w:rPr>
        <w:t>5N</w:t>
      </w:r>
      <w:r w:rsidR="002F36A7" w:rsidRPr="00D40DB9">
        <w:rPr>
          <w:rFonts w:asciiTheme="minorEastAsia" w:eastAsiaTheme="minorEastAsia" w:hAnsiTheme="minorEastAsia" w:hint="eastAsia"/>
          <w:szCs w:val="21"/>
        </w:rPr>
        <w:t>，侧向间隙≤2</w:t>
      </w:r>
      <w:r w:rsidR="002F36A7" w:rsidRPr="00D40DB9">
        <w:rPr>
          <w:rFonts w:asciiTheme="minorEastAsia" w:eastAsiaTheme="minorEastAsia" w:hAnsiTheme="minorEastAsia"/>
          <w:szCs w:val="21"/>
        </w:rPr>
        <w:t>.25</w:t>
      </w:r>
      <w:r w:rsidR="002F36A7" w:rsidRPr="00D40DB9">
        <w:rPr>
          <w:rFonts w:asciiTheme="minorEastAsia" w:eastAsiaTheme="minorEastAsia" w:hAnsiTheme="minorEastAsia" w:hint="eastAsia"/>
          <w:szCs w:val="21"/>
        </w:rPr>
        <w:t>mm</w:t>
      </w:r>
    </w:p>
    <w:p w14:paraId="7E46E0C1" w14:textId="08FD2B9F" w:rsidR="007006AF" w:rsidRPr="00D40DB9" w:rsidRDefault="00311FD7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  <w:r w:rsidRPr="00D40DB9">
        <w:rPr>
          <w:noProof/>
        </w:rPr>
        <w:drawing>
          <wp:anchor distT="0" distB="0" distL="114300" distR="114300" simplePos="0" relativeHeight="251651584" behindDoc="0" locked="0" layoutInCell="1" allowOverlap="1" wp14:anchorId="0139A363" wp14:editId="62620804">
            <wp:simplePos x="0" y="0"/>
            <wp:positionH relativeFrom="column">
              <wp:posOffset>276367</wp:posOffset>
            </wp:positionH>
            <wp:positionV relativeFrom="paragraph">
              <wp:posOffset>111457</wp:posOffset>
            </wp:positionV>
            <wp:extent cx="2769910" cy="1555844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077" cy="1555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0D603" w14:textId="51CEBBFC" w:rsidR="000C4DD4" w:rsidRPr="00D40DB9" w:rsidRDefault="000C4DD4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7C176D0F" w14:textId="6AE74FD1" w:rsidR="000C4DD4" w:rsidRPr="00D40DB9" w:rsidRDefault="000C4DD4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41ECB923" w14:textId="59D9336A" w:rsidR="000C4DD4" w:rsidRPr="00D40DB9" w:rsidRDefault="000C4DD4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2E786A9F" w14:textId="486CD0DC" w:rsidR="00A57E11" w:rsidRPr="00D40DB9" w:rsidRDefault="00A57E11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11956BCE" w14:textId="23253D42" w:rsidR="00A57E11" w:rsidRPr="00D40DB9" w:rsidRDefault="00A57E11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66ABE3F7" w14:textId="508931D1" w:rsidR="00311FD7" w:rsidRPr="00D40DB9" w:rsidRDefault="002101E7" w:rsidP="002101E7">
      <w:pPr>
        <w:spacing w:line="440" w:lineRule="exact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7.</w:t>
      </w:r>
      <w:r w:rsidRPr="00D40DB9">
        <w:rPr>
          <w:rFonts w:asciiTheme="minorEastAsia" w:eastAsiaTheme="minorEastAsia" w:hAnsiTheme="minorEastAsia" w:hint="eastAsia"/>
          <w:b/>
          <w:szCs w:val="21"/>
        </w:rPr>
        <w:t>手柄滥用强度：</w:t>
      </w:r>
      <w:r w:rsidRPr="00D40DB9">
        <w:rPr>
          <w:rFonts w:asciiTheme="minorEastAsia" w:eastAsiaTheme="minorEastAsia" w:hAnsiTheme="minorEastAsia" w:hint="eastAsia"/>
          <w:szCs w:val="21"/>
        </w:rPr>
        <w:t>固定总成，从手柄端加载扭矩，手柄滥用强度＞44</w:t>
      </w:r>
      <w:r w:rsidRPr="00D40DB9">
        <w:rPr>
          <w:rFonts w:asciiTheme="minorEastAsia" w:eastAsiaTheme="minorEastAsia" w:hAnsiTheme="minorEastAsia"/>
          <w:szCs w:val="21"/>
        </w:rPr>
        <w:t xml:space="preserve"> N</w:t>
      </w:r>
      <w:r w:rsidR="001909F6" w:rsidRPr="00CF1496">
        <w:rPr>
          <w:rFonts w:asciiTheme="minorEastAsia" w:eastAsiaTheme="minorEastAsia" w:hAnsiTheme="minorEastAsia" w:hint="eastAsia"/>
          <w:szCs w:val="21"/>
        </w:rPr>
        <w:t>·</w:t>
      </w:r>
      <w:r w:rsidRPr="00D40DB9">
        <w:rPr>
          <w:rFonts w:asciiTheme="minorEastAsia" w:eastAsiaTheme="minorEastAsia" w:hAnsiTheme="minorEastAsia" w:hint="eastAsia"/>
          <w:szCs w:val="21"/>
        </w:rPr>
        <w:t>m</w:t>
      </w:r>
    </w:p>
    <w:p w14:paraId="2BA172ED" w14:textId="2CC0CDAE" w:rsidR="002101E7" w:rsidRPr="00D40DB9" w:rsidRDefault="002101E7" w:rsidP="002101E7">
      <w:pPr>
        <w:pStyle w:val="aa"/>
        <w:spacing w:line="440" w:lineRule="exact"/>
        <w:ind w:left="425" w:firstLineChars="0" w:firstLine="0"/>
        <w:rPr>
          <w:rFonts w:asciiTheme="minorEastAsia" w:eastAsiaTheme="minorEastAsia" w:hAnsiTheme="minorEastAsia"/>
          <w:szCs w:val="21"/>
        </w:rPr>
      </w:pPr>
      <w:r w:rsidRPr="00D40DB9">
        <w:rPr>
          <w:noProof/>
        </w:rPr>
        <w:drawing>
          <wp:anchor distT="0" distB="0" distL="114300" distR="114300" simplePos="0" relativeHeight="251653632" behindDoc="0" locked="0" layoutInCell="1" allowOverlap="1" wp14:anchorId="4518F61A" wp14:editId="65DA6DCC">
            <wp:simplePos x="0" y="0"/>
            <wp:positionH relativeFrom="column">
              <wp:posOffset>316401</wp:posOffset>
            </wp:positionH>
            <wp:positionV relativeFrom="paragraph">
              <wp:posOffset>61149</wp:posOffset>
            </wp:positionV>
            <wp:extent cx="1570294" cy="108000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9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1C7CB" w14:textId="72F094DE" w:rsidR="002101E7" w:rsidRPr="00D40DB9" w:rsidRDefault="002101E7" w:rsidP="002101E7">
      <w:pPr>
        <w:pStyle w:val="aa"/>
        <w:spacing w:line="440" w:lineRule="exact"/>
        <w:ind w:left="425" w:firstLineChars="0" w:firstLine="0"/>
        <w:rPr>
          <w:rFonts w:asciiTheme="minorEastAsia" w:eastAsiaTheme="minorEastAsia" w:hAnsiTheme="minorEastAsia"/>
          <w:szCs w:val="21"/>
        </w:rPr>
      </w:pPr>
    </w:p>
    <w:p w14:paraId="48B05C20" w14:textId="02E95978" w:rsidR="00311FD7" w:rsidRPr="00D40DB9" w:rsidRDefault="00311FD7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5BF36FC7" w14:textId="7DAC8AD4" w:rsidR="002101E7" w:rsidRPr="00D40DB9" w:rsidRDefault="002101E7" w:rsidP="007006AF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72EF408E" w14:textId="7A447F32" w:rsidR="002101E7" w:rsidRPr="00D40DB9" w:rsidRDefault="002101E7" w:rsidP="001909F6">
      <w:pPr>
        <w:spacing w:line="440" w:lineRule="exact"/>
        <w:ind w:left="525" w:hangingChars="250" w:hanging="525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8.</w:t>
      </w:r>
      <w:r w:rsidRPr="00D40DB9">
        <w:rPr>
          <w:rFonts w:asciiTheme="minorEastAsia" w:eastAsiaTheme="minorEastAsia" w:hAnsiTheme="minorEastAsia" w:hint="eastAsia"/>
          <w:b/>
          <w:szCs w:val="21"/>
        </w:rPr>
        <w:t>环境测试：</w:t>
      </w:r>
      <w:r w:rsidRPr="00D40DB9">
        <w:rPr>
          <w:rFonts w:asciiTheme="minorEastAsia" w:eastAsiaTheme="minorEastAsia" w:hAnsiTheme="minorEastAsia" w:hint="eastAsia"/>
          <w:szCs w:val="21"/>
        </w:rPr>
        <w:t>将调高泵总成放置于-40℃和+80℃各4个小时，室温下测试功能，需满足：功能保持正常、无润滑脂流出、任何位置可靠锁止、不得产生不正常异响。</w:t>
      </w:r>
    </w:p>
    <w:p w14:paraId="53C88B08" w14:textId="765E5FE6" w:rsidR="00320A62" w:rsidRPr="00D40DB9" w:rsidRDefault="002E7531" w:rsidP="00FC331E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9</w:t>
      </w:r>
      <w:r w:rsidR="004B4481" w:rsidRPr="00D40DB9">
        <w:rPr>
          <w:rFonts w:asciiTheme="minorEastAsia" w:eastAsiaTheme="minorEastAsia" w:hAnsiTheme="minorEastAsia" w:hint="eastAsia"/>
          <w:szCs w:val="21"/>
        </w:rPr>
        <w:t>.供方需提供调高泵接口信息（配合</w:t>
      </w:r>
      <w:proofErr w:type="gramStart"/>
      <w:r w:rsidR="004B4481" w:rsidRPr="00D40DB9">
        <w:rPr>
          <w:rFonts w:asciiTheme="minorEastAsia" w:eastAsiaTheme="minorEastAsia" w:hAnsiTheme="minorEastAsia" w:hint="eastAsia"/>
          <w:szCs w:val="21"/>
        </w:rPr>
        <w:t>钣</w:t>
      </w:r>
      <w:proofErr w:type="gramEnd"/>
      <w:r w:rsidR="004B4481" w:rsidRPr="00D40DB9">
        <w:rPr>
          <w:rFonts w:asciiTheme="minorEastAsia" w:eastAsiaTheme="minorEastAsia" w:hAnsiTheme="minorEastAsia" w:hint="eastAsia"/>
          <w:szCs w:val="21"/>
        </w:rPr>
        <w:t>金开孔尺寸及公差）、齿板</w:t>
      </w:r>
      <w:r w:rsidR="000A5AE4" w:rsidRPr="00D40DB9">
        <w:rPr>
          <w:rFonts w:asciiTheme="minorEastAsia" w:eastAsiaTheme="minorEastAsia" w:hAnsiTheme="minorEastAsia" w:hint="eastAsia"/>
          <w:szCs w:val="21"/>
        </w:rPr>
        <w:t>及</w:t>
      </w:r>
      <w:proofErr w:type="gramStart"/>
      <w:r w:rsidR="000A5AE4" w:rsidRPr="00D40DB9">
        <w:rPr>
          <w:rFonts w:asciiTheme="minorEastAsia" w:eastAsiaTheme="minorEastAsia" w:hAnsiTheme="minorEastAsia" w:hint="eastAsia"/>
          <w:szCs w:val="21"/>
        </w:rPr>
        <w:t>关联四</w:t>
      </w:r>
      <w:proofErr w:type="gramEnd"/>
      <w:r w:rsidR="000A5AE4" w:rsidRPr="00D40DB9">
        <w:rPr>
          <w:rFonts w:asciiTheme="minorEastAsia" w:eastAsiaTheme="minorEastAsia" w:hAnsiTheme="minorEastAsia" w:hint="eastAsia"/>
          <w:szCs w:val="21"/>
        </w:rPr>
        <w:t>连杆结构辅助校核</w:t>
      </w:r>
      <w:r w:rsidR="004B4481" w:rsidRPr="00D40DB9">
        <w:rPr>
          <w:rFonts w:asciiTheme="minorEastAsia" w:eastAsiaTheme="minorEastAsia" w:hAnsiTheme="minorEastAsia" w:hint="eastAsia"/>
          <w:szCs w:val="21"/>
        </w:rPr>
        <w:t>、安装信息（锁紧螺母或</w:t>
      </w:r>
      <w:r w:rsidR="00886023">
        <w:rPr>
          <w:rFonts w:asciiTheme="minorEastAsia" w:eastAsiaTheme="minorEastAsia" w:hAnsiTheme="minorEastAsia" w:hint="eastAsia"/>
          <w:szCs w:val="21"/>
        </w:rPr>
        <w:t>螺栓型号、装配顺序、拧紧力矩及公差、装配工装设计开发指导等,</w:t>
      </w:r>
      <w:r w:rsidR="00B71A6E" w:rsidRPr="00D40DB9">
        <w:rPr>
          <w:rFonts w:asciiTheme="minorEastAsia" w:eastAsiaTheme="minorEastAsia" w:hAnsiTheme="minorEastAsia" w:hint="eastAsia"/>
          <w:szCs w:val="21"/>
        </w:rPr>
        <w:t>关于装配工装设计开发指导，联系商务与骨架团队沟通解决)</w:t>
      </w:r>
      <w:r w:rsidR="00886023">
        <w:rPr>
          <w:rFonts w:asciiTheme="minorEastAsia" w:eastAsiaTheme="minorEastAsia" w:hAnsiTheme="minorEastAsia" w:hint="eastAsia"/>
          <w:szCs w:val="21"/>
        </w:rPr>
        <w:t>;</w:t>
      </w:r>
    </w:p>
    <w:p w14:paraId="119BA219" w14:textId="2B8D59A8" w:rsidR="00B71A6E" w:rsidRPr="00D40DB9" w:rsidRDefault="002E7531" w:rsidP="00865E58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1</w:t>
      </w:r>
      <w:r w:rsidR="00FC331E" w:rsidRPr="00D40DB9">
        <w:rPr>
          <w:rFonts w:asciiTheme="minorEastAsia" w:eastAsiaTheme="minorEastAsia" w:hAnsiTheme="minorEastAsia" w:hint="eastAsia"/>
          <w:szCs w:val="21"/>
        </w:rPr>
        <w:t>0</w:t>
      </w:r>
      <w:r w:rsidR="00320A62" w:rsidRPr="00D40DB9">
        <w:rPr>
          <w:rFonts w:asciiTheme="minorEastAsia" w:eastAsiaTheme="minorEastAsia" w:hAnsiTheme="minorEastAsia" w:hint="eastAsia"/>
          <w:szCs w:val="21"/>
        </w:rPr>
        <w:t>.</w:t>
      </w:r>
      <w:r w:rsidR="00AA7C5A" w:rsidRPr="00D40DB9">
        <w:rPr>
          <w:rFonts w:asciiTheme="minorEastAsia" w:eastAsiaTheme="minorEastAsia" w:hAnsiTheme="minorEastAsia" w:hint="eastAsia"/>
          <w:b/>
          <w:szCs w:val="21"/>
        </w:rPr>
        <w:t>座椅</w:t>
      </w:r>
      <w:r w:rsidR="004115BC" w:rsidRPr="00D40DB9">
        <w:rPr>
          <w:rFonts w:asciiTheme="minorEastAsia" w:eastAsiaTheme="minorEastAsia" w:hAnsiTheme="minorEastAsia" w:hint="eastAsia"/>
          <w:b/>
          <w:szCs w:val="21"/>
        </w:rPr>
        <w:t>调高耐久</w:t>
      </w:r>
      <w:r w:rsidR="004115BC" w:rsidRPr="00D40DB9">
        <w:rPr>
          <w:rFonts w:asciiTheme="minorEastAsia" w:eastAsiaTheme="minorEastAsia" w:hAnsiTheme="minorEastAsia" w:hint="eastAsia"/>
          <w:szCs w:val="21"/>
        </w:rPr>
        <w:t>：</w:t>
      </w:r>
      <w:r w:rsidR="00320A62" w:rsidRPr="00D40DB9">
        <w:rPr>
          <w:rFonts w:asciiTheme="minorEastAsia" w:eastAsiaTheme="minorEastAsia" w:hAnsiTheme="minorEastAsia" w:hint="eastAsia"/>
          <w:szCs w:val="21"/>
        </w:rPr>
        <w:t>按照北汽</w:t>
      </w:r>
      <w:r w:rsidR="009C71C4" w:rsidRPr="00D40DB9">
        <w:rPr>
          <w:rFonts w:asciiTheme="minorEastAsia" w:eastAsiaTheme="minorEastAsia" w:hAnsiTheme="minorEastAsia" w:hint="eastAsia"/>
          <w:szCs w:val="21"/>
        </w:rPr>
        <w:t>BAS 318-2017《座椅总成技术条件》中5.5.6进行试验，</w:t>
      </w:r>
      <w:r w:rsidR="009B6548" w:rsidRPr="00D40DB9">
        <w:rPr>
          <w:rFonts w:asciiTheme="minorEastAsia" w:eastAsiaTheme="minorEastAsia" w:hAnsiTheme="minorEastAsia" w:hint="eastAsia"/>
          <w:szCs w:val="21"/>
        </w:rPr>
        <w:t>试验后满足</w:t>
      </w:r>
      <w:r w:rsidR="009B6548" w:rsidRPr="00D40DB9">
        <w:rPr>
          <w:rFonts w:asciiTheme="minorEastAsia" w:eastAsiaTheme="minorEastAsia" w:hAnsiTheme="minorEastAsia"/>
          <w:szCs w:val="21"/>
        </w:rPr>
        <w:t>4.5.6</w:t>
      </w:r>
      <w:r w:rsidR="009B6548" w:rsidRPr="00D40DB9">
        <w:rPr>
          <w:rFonts w:asciiTheme="minorEastAsia" w:eastAsiaTheme="minorEastAsia" w:hAnsiTheme="minorEastAsia" w:hint="eastAsia"/>
          <w:szCs w:val="21"/>
        </w:rPr>
        <w:t>要求：试验后</w:t>
      </w:r>
      <w:proofErr w:type="gramStart"/>
      <w:r w:rsidR="009B6548" w:rsidRPr="00D40DB9">
        <w:rPr>
          <w:rFonts w:asciiTheme="minorEastAsia" w:eastAsiaTheme="minorEastAsia" w:hAnsiTheme="minorEastAsia" w:hint="eastAsia"/>
          <w:szCs w:val="21"/>
        </w:rPr>
        <w:t>座垫</w:t>
      </w:r>
      <w:proofErr w:type="gramEnd"/>
      <w:r w:rsidR="009B6548" w:rsidRPr="00D40DB9">
        <w:rPr>
          <w:rFonts w:asciiTheme="minorEastAsia" w:eastAsiaTheme="minorEastAsia" w:hAnsiTheme="minorEastAsia" w:hint="eastAsia"/>
          <w:szCs w:val="21"/>
        </w:rPr>
        <w:t>调节机构调节时不能产生异响，</w:t>
      </w:r>
      <w:proofErr w:type="gramStart"/>
      <w:r w:rsidR="009B6548" w:rsidRPr="00D40DB9">
        <w:rPr>
          <w:rFonts w:asciiTheme="minorEastAsia" w:eastAsiaTheme="minorEastAsia" w:hAnsiTheme="minorEastAsia" w:hint="eastAsia"/>
          <w:szCs w:val="21"/>
        </w:rPr>
        <w:t>座垫</w:t>
      </w:r>
      <w:proofErr w:type="gramEnd"/>
      <w:r w:rsidR="009B6548" w:rsidRPr="00D40DB9">
        <w:rPr>
          <w:rFonts w:asciiTheme="minorEastAsia" w:eastAsiaTheme="minorEastAsia" w:hAnsiTheme="minorEastAsia" w:hint="eastAsia"/>
          <w:szCs w:val="21"/>
        </w:rPr>
        <w:t>调节功能正常，操作力≤标准值的120%，且调节手柄/手轮不应损坏、松脱；电动座椅</w:t>
      </w:r>
      <w:proofErr w:type="gramStart"/>
      <w:r w:rsidR="009B6548" w:rsidRPr="00D40DB9">
        <w:rPr>
          <w:rFonts w:asciiTheme="minorEastAsia" w:eastAsiaTheme="minorEastAsia" w:hAnsiTheme="minorEastAsia" w:hint="eastAsia"/>
          <w:szCs w:val="21"/>
        </w:rPr>
        <w:t>座垫</w:t>
      </w:r>
      <w:proofErr w:type="gramEnd"/>
      <w:r w:rsidR="009B6548" w:rsidRPr="00D40DB9">
        <w:rPr>
          <w:rFonts w:asciiTheme="minorEastAsia" w:eastAsiaTheme="minorEastAsia" w:hAnsiTheme="minorEastAsia" w:hint="eastAsia"/>
          <w:szCs w:val="21"/>
        </w:rPr>
        <w:t>调节运行速度满足图纸要求；座椅加热、通风、腰托、按摩</w:t>
      </w:r>
      <w:r w:rsidR="009B6548" w:rsidRPr="00D40DB9">
        <w:rPr>
          <w:rFonts w:asciiTheme="minorEastAsia" w:eastAsiaTheme="minorEastAsia" w:hAnsiTheme="minorEastAsia" w:hint="eastAsia"/>
          <w:szCs w:val="21"/>
        </w:rPr>
        <w:lastRenderedPageBreak/>
        <w:t>（如有）等功能不能失效，线束不应有损伤。</w:t>
      </w:r>
      <w:r w:rsidR="00B334DA" w:rsidRPr="00D40DB9">
        <w:rPr>
          <w:rFonts w:asciiTheme="minorEastAsia" w:eastAsiaTheme="minorEastAsia" w:hAnsiTheme="minorEastAsia" w:hint="eastAsia"/>
          <w:szCs w:val="21"/>
        </w:rPr>
        <w:t>（</w:t>
      </w:r>
      <w:r w:rsidR="00FC331E" w:rsidRPr="00D40DB9">
        <w:rPr>
          <w:rFonts w:asciiTheme="minorEastAsia" w:eastAsiaTheme="minorEastAsia" w:hAnsiTheme="minorEastAsia" w:hint="eastAsia"/>
          <w:szCs w:val="21"/>
        </w:rPr>
        <w:t>针对不同骨架平台或者项目，</w:t>
      </w:r>
      <w:r w:rsidR="00F43908" w:rsidRPr="00D40DB9">
        <w:rPr>
          <w:rFonts w:asciiTheme="minorEastAsia" w:eastAsiaTheme="minorEastAsia" w:hAnsiTheme="minorEastAsia" w:hint="eastAsia"/>
          <w:szCs w:val="21"/>
        </w:rPr>
        <w:t>佛吉亚</w:t>
      </w:r>
      <w:r w:rsidR="00FC331E" w:rsidRPr="00D40DB9">
        <w:rPr>
          <w:rFonts w:asciiTheme="minorEastAsia" w:eastAsiaTheme="minorEastAsia" w:hAnsiTheme="minorEastAsia" w:hint="eastAsia"/>
          <w:szCs w:val="21"/>
        </w:rPr>
        <w:t>需要重新评估耐久性能</w:t>
      </w:r>
      <w:r w:rsidR="00B334DA" w:rsidRPr="00D40DB9">
        <w:rPr>
          <w:rFonts w:asciiTheme="minorEastAsia" w:eastAsiaTheme="minorEastAsia" w:hAnsiTheme="minorEastAsia" w:hint="eastAsia"/>
          <w:szCs w:val="21"/>
        </w:rPr>
        <w:t>）</w:t>
      </w:r>
    </w:p>
    <w:p w14:paraId="1B1D1072" w14:textId="77777777" w:rsidR="00865E58" w:rsidRPr="00D40DB9" w:rsidRDefault="00865E58" w:rsidP="00865E58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tbl>
      <w:tblPr>
        <w:tblStyle w:val="ab"/>
        <w:tblW w:w="0" w:type="auto"/>
        <w:tblInd w:w="412" w:type="dxa"/>
        <w:tblLook w:val="04A0" w:firstRow="1" w:lastRow="0" w:firstColumn="1" w:lastColumn="0" w:noHBand="0" w:noVBand="1"/>
      </w:tblPr>
      <w:tblGrid>
        <w:gridCol w:w="1256"/>
        <w:gridCol w:w="1701"/>
        <w:gridCol w:w="6593"/>
      </w:tblGrid>
      <w:tr w:rsidR="00D40DB9" w:rsidRPr="00D40DB9" w14:paraId="3CF34B22" w14:textId="77777777" w:rsidTr="004C61B0">
        <w:tc>
          <w:tcPr>
            <w:tcW w:w="9550" w:type="dxa"/>
            <w:gridSpan w:val="3"/>
          </w:tcPr>
          <w:p w14:paraId="38840CFE" w14:textId="235BA005" w:rsidR="00FC49B7" w:rsidRPr="00D40DB9" w:rsidRDefault="002A7FA9" w:rsidP="002A7FA9">
            <w:pPr>
              <w:spacing w:line="440" w:lineRule="exact"/>
              <w:ind w:firstLineChars="1000" w:firstLine="210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BAS 318-2017</w:t>
            </w:r>
            <w:r w:rsidRPr="00D40DB9">
              <w:rPr>
                <w:rFonts w:asciiTheme="minorEastAsia" w:eastAsiaTheme="minorEastAsia" w:hAnsiTheme="minorEastAsia"/>
                <w:szCs w:val="21"/>
              </w:rPr>
              <w:t xml:space="preserve"> 5.5.6</w:t>
            </w:r>
            <w:r w:rsidR="00FC49B7" w:rsidRPr="00D40DB9">
              <w:rPr>
                <w:rFonts w:asciiTheme="minorEastAsia" w:eastAsiaTheme="minorEastAsia" w:hAnsiTheme="minorEastAsia" w:hint="eastAsia"/>
                <w:b/>
                <w:szCs w:val="21"/>
              </w:rPr>
              <w:t>手动座椅高度调节耐久性试验</w:t>
            </w:r>
          </w:p>
        </w:tc>
      </w:tr>
      <w:tr w:rsidR="00D40DB9" w:rsidRPr="00D40DB9" w14:paraId="0A5E951A" w14:textId="77777777" w:rsidTr="00FC49B7">
        <w:tc>
          <w:tcPr>
            <w:tcW w:w="1256" w:type="dxa"/>
          </w:tcPr>
          <w:p w14:paraId="5C962F8A" w14:textId="1B507C84" w:rsidR="00FC49B7" w:rsidRPr="00D40DB9" w:rsidRDefault="00FC49B7" w:rsidP="00F502A2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级别</w:t>
            </w:r>
          </w:p>
        </w:tc>
        <w:tc>
          <w:tcPr>
            <w:tcW w:w="1701" w:type="dxa"/>
          </w:tcPr>
          <w:p w14:paraId="08AAB952" w14:textId="01BAC6C7" w:rsidR="00FC49B7" w:rsidRPr="00D40DB9" w:rsidRDefault="00FC49B7" w:rsidP="00F502A2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试验步骤</w:t>
            </w:r>
          </w:p>
        </w:tc>
        <w:tc>
          <w:tcPr>
            <w:tcW w:w="6593" w:type="dxa"/>
          </w:tcPr>
          <w:p w14:paraId="18943FC1" w14:textId="476C462A" w:rsidR="00FC49B7" w:rsidRPr="00D40DB9" w:rsidRDefault="00FC49B7" w:rsidP="00F502A2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试验方法</w:t>
            </w:r>
          </w:p>
        </w:tc>
      </w:tr>
      <w:tr w:rsidR="00D40DB9" w:rsidRPr="00D40DB9" w14:paraId="4997791E" w14:textId="77777777" w:rsidTr="00FC49B7">
        <w:trPr>
          <w:trHeight w:val="818"/>
        </w:trPr>
        <w:tc>
          <w:tcPr>
            <w:tcW w:w="1256" w:type="dxa"/>
          </w:tcPr>
          <w:p w14:paraId="698AAC95" w14:textId="6405D997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高档手动座椅</w:t>
            </w:r>
          </w:p>
        </w:tc>
        <w:tc>
          <w:tcPr>
            <w:tcW w:w="1701" w:type="dxa"/>
          </w:tcPr>
          <w:p w14:paraId="106729C5" w14:textId="77777777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、b)、c)、e)、</w:t>
            </w:r>
          </w:p>
          <w:p w14:paraId="080BBB6E" w14:textId="60BA169F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f)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、g)、h)</w:t>
            </w:r>
          </w:p>
        </w:tc>
        <w:tc>
          <w:tcPr>
            <w:tcW w:w="6593" w:type="dxa"/>
            <w:vMerge w:val="restart"/>
          </w:tcPr>
          <w:p w14:paraId="58AF5762" w14:textId="77777777" w:rsidR="00E20ED5" w:rsidRPr="00D40DB9" w:rsidRDefault="00E20ED5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将座椅总成固定在座椅夹具上然后整体固定于测试平台上，在座椅上放置78 kg假人，坐姿按正常使用位置；</w:t>
            </w:r>
          </w:p>
          <w:p w14:paraId="59B83B5E" w14:textId="77777777" w:rsidR="00E20ED5" w:rsidRPr="00D40DB9" w:rsidRDefault="00E20ED5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b)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低温(-30±2) ℃环境：在温度达到-30 ℃后，放置2 h后进行试验，完成500个循环，每100次循环记录试验情况；</w:t>
            </w:r>
          </w:p>
          <w:p w14:paraId="0BCA6D27" w14:textId="77777777" w:rsidR="00E20ED5" w:rsidRPr="00D40DB9" w:rsidRDefault="00E20ED5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c)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极限低温（-40±2）℃环境：在温度达到-40 ℃后，放置2 h后进行试验，完成6个循环，每次循环记录试验情况；</w:t>
            </w:r>
          </w:p>
          <w:p w14:paraId="6FCA2923" w14:textId="77777777" w:rsidR="00E20ED5" w:rsidRPr="00D40DB9" w:rsidRDefault="00E20ED5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d)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常温（23±2) ℃环境：完成3000次循环，每500次循环记录试验情况；</w:t>
            </w:r>
          </w:p>
          <w:p w14:paraId="399917DB" w14:textId="77777777" w:rsidR="00E20ED5" w:rsidRPr="00D40DB9" w:rsidRDefault="00E20ED5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e)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常温（23±2) ℃环境：完成2000次循环，每500次循环记录试验情况；</w:t>
            </w:r>
          </w:p>
          <w:p w14:paraId="4134F504" w14:textId="77777777" w:rsidR="00E20ED5" w:rsidRPr="00D40DB9" w:rsidRDefault="00E20ED5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f)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高温(60±2) ℃环境：在温度达到60 ℃后，放置2 h后进行试验，完成500个循环，每100次循环记录试验情况；</w:t>
            </w:r>
          </w:p>
          <w:p w14:paraId="27A866BB" w14:textId="77777777" w:rsidR="00E20ED5" w:rsidRPr="00D40DB9" w:rsidRDefault="00E20ED5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g)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极限高温（85±2）℃环境：在温度达到85 ℃后，放置2 h后进行试验，完成6个循环，每次循环记录试验情况；</w:t>
            </w:r>
          </w:p>
          <w:p w14:paraId="452222A2" w14:textId="0279EA54" w:rsidR="001E3B53" w:rsidRPr="00D40DB9" w:rsidRDefault="00E20ED5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h)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 xml:space="preserve"> 在试验过程中不能更换座椅。</w:t>
            </w:r>
          </w:p>
        </w:tc>
      </w:tr>
      <w:tr w:rsidR="00D40DB9" w:rsidRPr="00D40DB9" w14:paraId="62CB0573" w14:textId="77777777" w:rsidTr="00FC49B7">
        <w:trPr>
          <w:trHeight w:val="700"/>
        </w:trPr>
        <w:tc>
          <w:tcPr>
            <w:tcW w:w="1256" w:type="dxa"/>
          </w:tcPr>
          <w:p w14:paraId="530E4CB0" w14:textId="1A71CAD6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中档手动座椅</w:t>
            </w:r>
          </w:p>
        </w:tc>
        <w:tc>
          <w:tcPr>
            <w:tcW w:w="1701" w:type="dxa"/>
          </w:tcPr>
          <w:p w14:paraId="66A0DF24" w14:textId="1D199808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a)、c)、d)、g)、</w:t>
            </w:r>
            <w:r w:rsidRPr="00D40DB9">
              <w:rPr>
                <w:rFonts w:asciiTheme="minorEastAsia" w:eastAsiaTheme="minorEastAsia" w:hAnsiTheme="minorEastAsia"/>
                <w:szCs w:val="21"/>
              </w:rPr>
              <w:t>h)</w:t>
            </w:r>
          </w:p>
        </w:tc>
        <w:tc>
          <w:tcPr>
            <w:tcW w:w="6593" w:type="dxa"/>
            <w:vMerge/>
          </w:tcPr>
          <w:p w14:paraId="449D54CD" w14:textId="77777777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0DB9" w:rsidRPr="00D40DB9" w14:paraId="1CBE6BFD" w14:textId="77777777" w:rsidTr="00FC49B7">
        <w:trPr>
          <w:trHeight w:val="838"/>
        </w:trPr>
        <w:tc>
          <w:tcPr>
            <w:tcW w:w="1256" w:type="dxa"/>
          </w:tcPr>
          <w:p w14:paraId="219D09D6" w14:textId="1B32AFD4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低档手动座椅</w:t>
            </w:r>
          </w:p>
        </w:tc>
        <w:tc>
          <w:tcPr>
            <w:tcW w:w="1701" w:type="dxa"/>
          </w:tcPr>
          <w:p w14:paraId="208F104A" w14:textId="528E74FB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a)、d)、h)</w:t>
            </w:r>
          </w:p>
        </w:tc>
        <w:tc>
          <w:tcPr>
            <w:tcW w:w="6593" w:type="dxa"/>
            <w:vMerge/>
          </w:tcPr>
          <w:p w14:paraId="2B70AD8B" w14:textId="77777777" w:rsidR="001E3B53" w:rsidRPr="00D40DB9" w:rsidRDefault="001E3B53" w:rsidP="00E20ED5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0DB9" w:rsidRPr="00D40DB9" w14:paraId="72C1544C" w14:textId="77777777" w:rsidTr="000B2DC0">
        <w:tc>
          <w:tcPr>
            <w:tcW w:w="9550" w:type="dxa"/>
            <w:gridSpan w:val="3"/>
          </w:tcPr>
          <w:p w14:paraId="1FB4B646" w14:textId="3389497F" w:rsidR="00FC49B7" w:rsidRPr="00D40DB9" w:rsidRDefault="00FC49B7" w:rsidP="00BC338D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注：一个循环过程为：座椅高度</w:t>
            </w:r>
            <w:proofErr w:type="gramStart"/>
            <w:r w:rsidRPr="00D40DB9">
              <w:rPr>
                <w:rFonts w:asciiTheme="minorEastAsia" w:eastAsiaTheme="minorEastAsia" w:hAnsiTheme="minorEastAsia" w:hint="eastAsia"/>
                <w:szCs w:val="21"/>
              </w:rPr>
              <w:t>调节自</w:t>
            </w:r>
            <w:proofErr w:type="gramEnd"/>
            <w:r w:rsidRPr="00D40DB9">
              <w:rPr>
                <w:rFonts w:asciiTheme="minorEastAsia" w:eastAsiaTheme="minorEastAsia" w:hAnsiTheme="minorEastAsia" w:hint="eastAsia"/>
                <w:szCs w:val="21"/>
              </w:rPr>
              <w:t>最低</w:t>
            </w:r>
            <w:r w:rsidR="00BC338D" w:rsidRPr="00D40DB9">
              <w:rPr>
                <w:rFonts w:ascii="Times New Roman" w:eastAsiaTheme="minorEastAsia" w:hAnsi="Times New Roman"/>
                <w:szCs w:val="21"/>
              </w:rPr>
              <w:t>↔</w:t>
            </w:r>
            <w:r w:rsidR="00BC338D" w:rsidRPr="00D40DB9">
              <w:rPr>
                <w:rFonts w:ascii="Times New Roman" w:eastAsiaTheme="minorEastAsia" w:hAnsi="Times New Roman" w:hint="eastAsia"/>
                <w:szCs w:val="21"/>
              </w:rPr>
              <w:t>最高</w:t>
            </w:r>
            <w:r w:rsidR="00BC338D" w:rsidRPr="00D40DB9">
              <w:rPr>
                <w:rFonts w:ascii="Times New Roman" w:eastAsiaTheme="minorEastAsia" w:hAnsi="Times New Roman"/>
                <w:szCs w:val="21"/>
              </w:rPr>
              <w:t>↔</w:t>
            </w:r>
            <w:r w:rsidR="00BC338D" w:rsidRPr="00D40DB9">
              <w:rPr>
                <w:rFonts w:ascii="Times New Roman" w:eastAsiaTheme="minorEastAsia" w:hAnsi="Times New Roman" w:hint="eastAsia"/>
                <w:szCs w:val="21"/>
              </w:rPr>
              <w:t>最低。</w:t>
            </w:r>
          </w:p>
        </w:tc>
      </w:tr>
    </w:tbl>
    <w:p w14:paraId="25AFD4AE" w14:textId="77777777" w:rsidR="00AA7C5A" w:rsidRPr="00D40DB9" w:rsidRDefault="00AA7C5A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</w:p>
    <w:tbl>
      <w:tblPr>
        <w:tblStyle w:val="ab"/>
        <w:tblW w:w="0" w:type="auto"/>
        <w:tblInd w:w="412" w:type="dxa"/>
        <w:tblLook w:val="04A0" w:firstRow="1" w:lastRow="0" w:firstColumn="1" w:lastColumn="0" w:noHBand="0" w:noVBand="1"/>
      </w:tblPr>
      <w:tblGrid>
        <w:gridCol w:w="1256"/>
        <w:gridCol w:w="1701"/>
        <w:gridCol w:w="6593"/>
      </w:tblGrid>
      <w:tr w:rsidR="00D40DB9" w:rsidRPr="00D40DB9" w14:paraId="183A3986" w14:textId="77777777" w:rsidTr="00BA4892">
        <w:tc>
          <w:tcPr>
            <w:tcW w:w="9550" w:type="dxa"/>
            <w:gridSpan w:val="3"/>
          </w:tcPr>
          <w:p w14:paraId="7C7B10A3" w14:textId="7F95A1EF" w:rsidR="00A84077" w:rsidRPr="00D40DB9" w:rsidRDefault="002A7FA9" w:rsidP="00BA4892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BAS 318-2017</w:t>
            </w:r>
            <w:r w:rsidRPr="00D40DB9">
              <w:rPr>
                <w:rFonts w:asciiTheme="minorEastAsia" w:eastAsiaTheme="minorEastAsia" w:hAnsiTheme="minorEastAsia"/>
                <w:szCs w:val="21"/>
              </w:rPr>
              <w:t xml:space="preserve"> 5.5.6 </w:t>
            </w:r>
            <w:r w:rsidR="00A84077" w:rsidRPr="00D40DB9">
              <w:rPr>
                <w:rFonts w:asciiTheme="minorEastAsia" w:eastAsiaTheme="minorEastAsia" w:hAnsiTheme="minorEastAsia" w:hint="eastAsia"/>
                <w:b/>
                <w:szCs w:val="21"/>
              </w:rPr>
              <w:t>电动座椅高度调节耐久性试验</w:t>
            </w:r>
          </w:p>
        </w:tc>
      </w:tr>
      <w:tr w:rsidR="00D40DB9" w:rsidRPr="00D40DB9" w14:paraId="6C171111" w14:textId="77777777" w:rsidTr="00BA4892">
        <w:tc>
          <w:tcPr>
            <w:tcW w:w="1256" w:type="dxa"/>
          </w:tcPr>
          <w:p w14:paraId="0CBD8A59" w14:textId="77777777" w:rsidR="00A84077" w:rsidRPr="00D40DB9" w:rsidRDefault="00A84077" w:rsidP="00BA4892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级别</w:t>
            </w:r>
          </w:p>
        </w:tc>
        <w:tc>
          <w:tcPr>
            <w:tcW w:w="1701" w:type="dxa"/>
          </w:tcPr>
          <w:p w14:paraId="5E712271" w14:textId="77777777" w:rsidR="00A84077" w:rsidRPr="00D40DB9" w:rsidRDefault="00A84077" w:rsidP="00BA4892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试验步骤</w:t>
            </w:r>
          </w:p>
        </w:tc>
        <w:tc>
          <w:tcPr>
            <w:tcW w:w="6593" w:type="dxa"/>
          </w:tcPr>
          <w:p w14:paraId="3543260A" w14:textId="77777777" w:rsidR="00A84077" w:rsidRPr="00D40DB9" w:rsidRDefault="00A84077" w:rsidP="00BA4892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试验方法</w:t>
            </w:r>
          </w:p>
        </w:tc>
      </w:tr>
      <w:tr w:rsidR="00D40DB9" w:rsidRPr="00D40DB9" w14:paraId="21673C55" w14:textId="77777777" w:rsidTr="00AD2439">
        <w:trPr>
          <w:trHeight w:val="3043"/>
        </w:trPr>
        <w:tc>
          <w:tcPr>
            <w:tcW w:w="1256" w:type="dxa"/>
          </w:tcPr>
          <w:p w14:paraId="1DABA6A5" w14:textId="77777777" w:rsidR="00AD2439" w:rsidRPr="00D40DB9" w:rsidRDefault="00AD2439" w:rsidP="00AD2439">
            <w:pPr>
              <w:spacing w:line="32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EE1339" w14:textId="77777777" w:rsidR="00AD2439" w:rsidRPr="00D40DB9" w:rsidRDefault="00AD2439" w:rsidP="00AD2439">
            <w:pPr>
              <w:spacing w:line="32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0B511DA" w14:textId="77777777" w:rsidR="00AD2439" w:rsidRPr="00D40DB9" w:rsidRDefault="00AD2439" w:rsidP="00AD2439">
            <w:pPr>
              <w:spacing w:line="32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F6A54C" w14:textId="32C77692" w:rsidR="00A84077" w:rsidRPr="00D40DB9" w:rsidRDefault="00A84077" w:rsidP="00AD2439">
            <w:pPr>
              <w:spacing w:line="32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高档手动座椅</w:t>
            </w:r>
            <w:r w:rsidR="001D4927" w:rsidRPr="00D40DB9">
              <w:rPr>
                <w:rFonts w:asciiTheme="minorEastAsia" w:eastAsiaTheme="minorEastAsia" w:hAnsiTheme="minorEastAsia" w:hint="eastAsia"/>
                <w:szCs w:val="21"/>
              </w:rPr>
              <w:t>（电动）</w:t>
            </w:r>
          </w:p>
        </w:tc>
        <w:tc>
          <w:tcPr>
            <w:tcW w:w="1701" w:type="dxa"/>
          </w:tcPr>
          <w:p w14:paraId="6B831AE5" w14:textId="77777777" w:rsidR="00A72DE2" w:rsidRPr="00D40DB9" w:rsidRDefault="00A72DE2" w:rsidP="00BA4892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1B936A18" w14:textId="77777777" w:rsidR="00A72DE2" w:rsidRPr="00D40DB9" w:rsidRDefault="00A72DE2" w:rsidP="00BA4892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E423A95" w14:textId="77777777" w:rsidR="00A72DE2" w:rsidRPr="00D40DB9" w:rsidRDefault="00A72DE2" w:rsidP="00BA4892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413BC34" w14:textId="0159D4B8" w:rsidR="00A84077" w:rsidRPr="00D40DB9" w:rsidRDefault="00A72DE2" w:rsidP="00BA4892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a)、b)、c)、e)、f)、g)、h)、i)</w:t>
            </w:r>
          </w:p>
        </w:tc>
        <w:tc>
          <w:tcPr>
            <w:tcW w:w="6593" w:type="dxa"/>
            <w:vMerge w:val="restart"/>
          </w:tcPr>
          <w:p w14:paraId="37245E23" w14:textId="77777777" w:rsidR="00AD2439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a)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将座椅总成固定在座椅夹具上然后整体固定于测试平台上，在座椅上放置78 kg假人，坐姿按正常使用位置；</w:t>
            </w:r>
          </w:p>
          <w:p w14:paraId="093C284E" w14:textId="77777777" w:rsidR="00AD2439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b)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低温 (-30±2) ℃环境：在温度达到-30 ℃后，放置2 h后进行试验，在工作电压为13.5 V的情况下，完成500个循环，每100次循环记录试验情况；</w:t>
            </w:r>
          </w:p>
          <w:p w14:paraId="63E2E5AA" w14:textId="74E653DB" w:rsidR="00AD2439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c)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极限低温（-40±2）℃环境：在温度达到-40 ℃后，放置2 h后进行试验，在工作电压分别为16 V、10.5 V的情况下，分别完成3次循环，共完成6个循环，每次循环记录试验情况；</w:t>
            </w:r>
            <w:r w:rsidR="00C23E6E" w:rsidRPr="00D40DB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1291A6D8" w14:textId="77777777" w:rsidR="00AD2439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d)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 xml:space="preserve"> 常温（23±2) ℃环境：在工作电压为13.5 V的情况下，完成3000个循环，每500次循环记录试验情况；</w:t>
            </w:r>
          </w:p>
          <w:p w14:paraId="78BA5826" w14:textId="77777777" w:rsidR="00AD2439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e)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常温（23±2) ℃环境：在工作电压为13.5 V的情况下，完成2000个循环，每500次循环记录试验情况；</w:t>
            </w:r>
          </w:p>
          <w:p w14:paraId="1FD4A60A" w14:textId="77777777" w:rsidR="00AD2439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f)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高温 (60±2) ℃环境：在温度达到60 ℃后，放置2 h后进行试验，在工作电压为13.5 V的情况下，完成500个循环，每100次循环记录试验情况；</w:t>
            </w:r>
          </w:p>
          <w:p w14:paraId="3BF28767" w14:textId="77777777" w:rsidR="00AD2439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g)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极限高温（85±2）℃环境：在温度达到85 ℃后，放置2 h后进行试验，在工作电压分别为16 V、10.5 V的情况下，不加载荷分别完成3次循环，共完成6个循环，每次循环记录试验情况；</w:t>
            </w:r>
          </w:p>
          <w:p w14:paraId="624155FB" w14:textId="24CD7152" w:rsidR="00AD2439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h)</w:t>
            </w:r>
            <w:r w:rsidR="00FC331E" w:rsidRPr="00D40DB9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1D4927" w:rsidRPr="00D40DB9">
              <w:rPr>
                <w:rFonts w:asciiTheme="minorEastAsia" w:eastAsiaTheme="minorEastAsia" w:hAnsiTheme="minorEastAsia" w:hint="eastAsia"/>
                <w:szCs w:val="21"/>
              </w:rPr>
              <w:t>每次试验循环停顿</w:t>
            </w:r>
            <w:r w:rsidR="001D4927" w:rsidRPr="00D40DB9">
              <w:rPr>
                <w:rFonts w:asciiTheme="minorEastAsia" w:eastAsiaTheme="minorEastAsia" w:hAnsiTheme="minorEastAsia"/>
                <w:szCs w:val="21"/>
              </w:rPr>
              <w:t>30</w:t>
            </w:r>
            <w:r w:rsidR="001D4927" w:rsidRPr="00D40DB9">
              <w:rPr>
                <w:rFonts w:asciiTheme="minorEastAsia" w:eastAsiaTheme="minorEastAsia" w:hAnsiTheme="minorEastAsia" w:hint="eastAsia"/>
                <w:szCs w:val="21"/>
              </w:rPr>
              <w:t>s并加冷却）</w:t>
            </w:r>
          </w:p>
          <w:p w14:paraId="401FDCD2" w14:textId="7F8C56AC" w:rsidR="00A84077" w:rsidRPr="00D40DB9" w:rsidRDefault="00AD2439" w:rsidP="00AD2439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i)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ab/>
              <w:t>在试验过程中不能更换座椅。</w:t>
            </w:r>
          </w:p>
        </w:tc>
      </w:tr>
      <w:tr w:rsidR="00D40DB9" w:rsidRPr="00D40DB9" w14:paraId="3D291DC9" w14:textId="77777777" w:rsidTr="00BA4892">
        <w:trPr>
          <w:trHeight w:val="700"/>
        </w:trPr>
        <w:tc>
          <w:tcPr>
            <w:tcW w:w="1256" w:type="dxa"/>
          </w:tcPr>
          <w:p w14:paraId="2B56E7EF" w14:textId="77777777" w:rsidR="00AD2439" w:rsidRPr="00D40DB9" w:rsidRDefault="00AD2439" w:rsidP="00BA4892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10824CC4" w14:textId="6955B43E" w:rsidR="00A84077" w:rsidRPr="00D40DB9" w:rsidRDefault="00A84077" w:rsidP="00BA4892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中档手动座椅</w:t>
            </w:r>
            <w:r w:rsidR="001D4927" w:rsidRPr="00D40DB9">
              <w:rPr>
                <w:rFonts w:asciiTheme="minorEastAsia" w:eastAsiaTheme="minorEastAsia" w:hAnsiTheme="minorEastAsia" w:hint="eastAsia"/>
                <w:szCs w:val="21"/>
              </w:rPr>
              <w:t>（电动）</w:t>
            </w:r>
          </w:p>
        </w:tc>
        <w:tc>
          <w:tcPr>
            <w:tcW w:w="1701" w:type="dxa"/>
          </w:tcPr>
          <w:p w14:paraId="7DF7787E" w14:textId="77777777" w:rsidR="00307248" w:rsidRPr="00FA25F8" w:rsidRDefault="00307248" w:rsidP="00307248">
            <w:pPr>
              <w:spacing w:line="32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097CAE75" w14:textId="582FA749" w:rsidR="00307248" w:rsidRPr="00D40DB9" w:rsidRDefault="00307248" w:rsidP="007614AF">
            <w:pPr>
              <w:spacing w:line="240" w:lineRule="atLeast"/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a)</w:t>
            </w: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ab/>
            </w:r>
            <w:r w:rsidR="007614AF" w:rsidRPr="00D40DB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c)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d)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g)</w:t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</w:p>
          <w:p w14:paraId="71C7C468" w14:textId="0F3D80E5" w:rsidR="00A84077" w:rsidRPr="00D40DB9" w:rsidRDefault="00307248" w:rsidP="007614AF">
            <w:pPr>
              <w:spacing w:line="240" w:lineRule="atLeast"/>
              <w:rPr>
                <w:rFonts w:asciiTheme="minorEastAsia" w:eastAsiaTheme="minorEastAsia" w:hAnsiTheme="minorEastAsia"/>
                <w:szCs w:val="21"/>
                <w:lang w:val="pt-BR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h)</w:t>
            </w: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ab/>
            </w:r>
            <w:r w:rsidRPr="00D40DB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D40DB9">
              <w:rPr>
                <w:rFonts w:asciiTheme="minorEastAsia" w:eastAsiaTheme="minorEastAsia" w:hAnsiTheme="minorEastAsia" w:hint="eastAsia"/>
                <w:szCs w:val="21"/>
                <w:lang w:val="pt-BR"/>
              </w:rPr>
              <w:t>i)</w:t>
            </w:r>
          </w:p>
        </w:tc>
        <w:tc>
          <w:tcPr>
            <w:tcW w:w="6593" w:type="dxa"/>
            <w:vMerge/>
          </w:tcPr>
          <w:p w14:paraId="17C6B562" w14:textId="77777777" w:rsidR="00A84077" w:rsidRPr="00D40DB9" w:rsidRDefault="00A84077" w:rsidP="00BA4892">
            <w:pPr>
              <w:spacing w:line="320" w:lineRule="atLeast"/>
              <w:rPr>
                <w:rFonts w:asciiTheme="minorEastAsia" w:eastAsiaTheme="minorEastAsia" w:hAnsiTheme="minorEastAsia"/>
                <w:szCs w:val="21"/>
                <w:lang w:val="pt-BR"/>
              </w:rPr>
            </w:pPr>
          </w:p>
        </w:tc>
      </w:tr>
      <w:tr w:rsidR="00D40DB9" w:rsidRPr="00D40DB9" w14:paraId="6109116D" w14:textId="77777777" w:rsidTr="00BA4892">
        <w:tc>
          <w:tcPr>
            <w:tcW w:w="9550" w:type="dxa"/>
            <w:gridSpan w:val="3"/>
          </w:tcPr>
          <w:p w14:paraId="79418144" w14:textId="77777777" w:rsidR="00A84077" w:rsidRPr="00D40DB9" w:rsidRDefault="00A84077" w:rsidP="00BA4892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注：一个循环过程为：座椅高度</w:t>
            </w:r>
            <w:proofErr w:type="gramStart"/>
            <w:r w:rsidRPr="00D40DB9">
              <w:rPr>
                <w:rFonts w:asciiTheme="minorEastAsia" w:eastAsiaTheme="minorEastAsia" w:hAnsiTheme="minorEastAsia" w:hint="eastAsia"/>
                <w:szCs w:val="21"/>
              </w:rPr>
              <w:t>调节自</w:t>
            </w:r>
            <w:proofErr w:type="gramEnd"/>
            <w:r w:rsidRPr="00D40DB9">
              <w:rPr>
                <w:rFonts w:asciiTheme="minorEastAsia" w:eastAsiaTheme="minorEastAsia" w:hAnsiTheme="minorEastAsia" w:hint="eastAsia"/>
                <w:szCs w:val="21"/>
              </w:rPr>
              <w:t>最低</w:t>
            </w:r>
            <w:r w:rsidRPr="00D40DB9">
              <w:rPr>
                <w:rFonts w:ascii="Times New Roman" w:eastAsiaTheme="minorEastAsia" w:hAnsi="Times New Roman"/>
                <w:szCs w:val="21"/>
              </w:rPr>
              <w:t>↔</w:t>
            </w:r>
            <w:r w:rsidRPr="00D40DB9">
              <w:rPr>
                <w:rFonts w:ascii="Times New Roman" w:eastAsiaTheme="minorEastAsia" w:hAnsi="Times New Roman" w:hint="eastAsia"/>
                <w:szCs w:val="21"/>
              </w:rPr>
              <w:t>最高</w:t>
            </w:r>
            <w:r w:rsidRPr="00D40DB9">
              <w:rPr>
                <w:rFonts w:ascii="Times New Roman" w:eastAsiaTheme="minorEastAsia" w:hAnsi="Times New Roman"/>
                <w:szCs w:val="21"/>
              </w:rPr>
              <w:t>↔</w:t>
            </w:r>
            <w:r w:rsidRPr="00D40DB9">
              <w:rPr>
                <w:rFonts w:ascii="Times New Roman" w:eastAsiaTheme="minorEastAsia" w:hAnsi="Times New Roman" w:hint="eastAsia"/>
                <w:szCs w:val="21"/>
              </w:rPr>
              <w:t>最低。</w:t>
            </w:r>
          </w:p>
        </w:tc>
      </w:tr>
    </w:tbl>
    <w:p w14:paraId="00E3F81B" w14:textId="77777777" w:rsidR="00E4718A" w:rsidRDefault="00E4718A" w:rsidP="00E4718A">
      <w:pPr>
        <w:spacing w:line="440" w:lineRule="exact"/>
        <w:rPr>
          <w:rFonts w:asciiTheme="minorEastAsia" w:eastAsiaTheme="minorEastAsia" w:hAnsiTheme="minorEastAsia"/>
          <w:szCs w:val="21"/>
        </w:rPr>
      </w:pPr>
    </w:p>
    <w:p w14:paraId="4E7CF93A" w14:textId="445E7C4A" w:rsidR="00AA7C5A" w:rsidRPr="00D40DB9" w:rsidRDefault="001C38C9" w:rsidP="00E4718A">
      <w:pPr>
        <w:spacing w:line="44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针对我司常用的佛吉亚</w:t>
      </w:r>
      <w:r w:rsidR="00504D9D" w:rsidRPr="00D40DB9">
        <w:rPr>
          <w:rFonts w:asciiTheme="minorEastAsia" w:eastAsiaTheme="minorEastAsia" w:hAnsiTheme="minorEastAsia" w:hint="eastAsia"/>
          <w:szCs w:val="21"/>
        </w:rPr>
        <w:t>电动</w:t>
      </w:r>
      <w:r w:rsidRPr="00D40DB9">
        <w:rPr>
          <w:rFonts w:asciiTheme="minorEastAsia" w:eastAsiaTheme="minorEastAsia" w:hAnsiTheme="minorEastAsia" w:hint="eastAsia"/>
          <w:szCs w:val="21"/>
        </w:rPr>
        <w:t>调高泵耐久试验要求，以A平台为例，参照下述方法执行：</w:t>
      </w:r>
    </w:p>
    <w:p w14:paraId="63A3BC5A" w14:textId="77777777" w:rsidR="004B732C" w:rsidRPr="00D40DB9" w:rsidRDefault="004B732C" w:rsidP="00E4718A">
      <w:pPr>
        <w:widowControl/>
        <w:spacing w:before="100" w:beforeAutospacing="1" w:after="100" w:afterAutospacing="1"/>
        <w:ind w:firstLineChars="100" w:firstLine="240"/>
        <w:jc w:val="left"/>
        <w:rPr>
          <w:rFonts w:ascii="宋体" w:hAnsi="宋体" w:cs="宋体"/>
          <w:sz w:val="24"/>
        </w:rPr>
      </w:pPr>
      <w:r w:rsidRPr="00D40DB9">
        <w:rPr>
          <w:rFonts w:ascii="宋体" w:hAnsi="宋体" w:cs="宋体"/>
          <w:sz w:val="24"/>
        </w:rPr>
        <w:t>Setup 定义：</w:t>
      </w:r>
    </w:p>
    <w:p w14:paraId="1B7DC155" w14:textId="27024DBE" w:rsidR="004B732C" w:rsidRPr="00D40DB9" w:rsidRDefault="004B732C" w:rsidP="004B732C">
      <w:pPr>
        <w:widowControl/>
        <w:spacing w:before="100" w:beforeAutospacing="1" w:after="100" w:afterAutospacing="1" w:line="240" w:lineRule="atLeast"/>
        <w:ind w:hanging="360"/>
        <w:jc w:val="left"/>
        <w:rPr>
          <w:rFonts w:ascii="宋体" w:hAnsi="宋体" w:cs="宋体"/>
          <w:sz w:val="24"/>
        </w:rPr>
      </w:pPr>
      <w:r w:rsidRPr="00D40DB9">
        <w:rPr>
          <w:rFonts w:ascii="宋体" w:hAnsi="宋体" w:cs="宋体"/>
          <w:sz w:val="24"/>
        </w:rPr>
        <w:t>  </w:t>
      </w:r>
      <w:r w:rsidR="00516C9F">
        <w:rPr>
          <w:rFonts w:ascii="宋体" w:hAnsi="宋体" w:cs="宋体" w:hint="eastAsia"/>
          <w:sz w:val="24"/>
        </w:rPr>
        <w:t xml:space="preserve"> a）</w:t>
      </w:r>
      <w:r w:rsidRPr="00D40DB9">
        <w:rPr>
          <w:rFonts w:asciiTheme="minorEastAsia" w:eastAsiaTheme="minorEastAsia" w:hAnsiTheme="minorEastAsia"/>
          <w:szCs w:val="21"/>
        </w:rPr>
        <w:t>负载：78kg， 1/3 Cushion 前半部分，2/3 cushion 后半部分（仅为建议）</w:t>
      </w:r>
    </w:p>
    <w:p w14:paraId="426E9E4A" w14:textId="65BF12B6" w:rsidR="004B732C" w:rsidRPr="00D40DB9" w:rsidRDefault="00EA75C3" w:rsidP="0088083E">
      <w:pPr>
        <w:widowControl/>
        <w:spacing w:before="100" w:beforeAutospacing="1" w:after="100" w:afterAutospacing="1" w:line="240" w:lineRule="atLeast"/>
        <w:ind w:hanging="360"/>
        <w:jc w:val="left"/>
        <w:rPr>
          <w:rFonts w:ascii="宋体" w:hAnsi="宋体" w:cs="宋体"/>
          <w:sz w:val="24"/>
        </w:rPr>
      </w:pPr>
      <w:r w:rsidRPr="00D40DB9"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8240" behindDoc="0" locked="0" layoutInCell="1" allowOverlap="1" wp14:anchorId="5B7E9C69" wp14:editId="071A8800">
            <wp:simplePos x="0" y="0"/>
            <wp:positionH relativeFrom="column">
              <wp:posOffset>969645</wp:posOffset>
            </wp:positionH>
            <wp:positionV relativeFrom="paragraph">
              <wp:posOffset>268605</wp:posOffset>
            </wp:positionV>
            <wp:extent cx="2823210" cy="1911985"/>
            <wp:effectExtent l="0" t="0" r="0" b="0"/>
            <wp:wrapNone/>
            <wp:docPr id="3" name="图片 3" descr="C:\Users\hp\Downloads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age00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32C" w:rsidRPr="00D40DB9">
        <w:rPr>
          <w:rFonts w:ascii="宋体" w:hAnsi="宋体" w:cs="宋体"/>
          <w:sz w:val="24"/>
        </w:rPr>
        <w:t> </w:t>
      </w:r>
      <w:r w:rsidR="004B732C" w:rsidRPr="00D40DB9">
        <w:rPr>
          <w:rFonts w:ascii="宋体" w:hAnsi="宋体" w:cs="宋体" w:hint="eastAsia"/>
          <w:sz w:val="24"/>
        </w:rPr>
        <w:t xml:space="preserve"> </w:t>
      </w:r>
      <w:r w:rsidR="004B732C" w:rsidRPr="00D40DB9">
        <w:rPr>
          <w:rFonts w:ascii="宋体" w:hAnsi="宋体" w:cs="宋体"/>
          <w:sz w:val="24"/>
        </w:rPr>
        <w:t xml:space="preserve"> </w:t>
      </w:r>
      <w:r w:rsidR="00516C9F">
        <w:rPr>
          <w:rFonts w:ascii="宋体" w:hAnsi="宋体" w:cs="宋体" w:hint="eastAsia"/>
          <w:sz w:val="24"/>
        </w:rPr>
        <w:t xml:space="preserve"> b)</w:t>
      </w:r>
      <w:r w:rsidR="004B732C" w:rsidRPr="00D40DB9">
        <w:rPr>
          <w:rFonts w:asciiTheme="minorEastAsia" w:eastAsiaTheme="minorEastAsia" w:hAnsiTheme="minorEastAsia"/>
          <w:szCs w:val="21"/>
        </w:rPr>
        <w:t>冷却：电机后端，中间，涡轮部位，全程冷却枪冷却</w:t>
      </w:r>
      <w:r w:rsidR="0088083E">
        <w:rPr>
          <w:rFonts w:asciiTheme="minorEastAsia" w:eastAsiaTheme="minorEastAsia" w:hAnsiTheme="minorEastAsia" w:hint="eastAsia"/>
          <w:szCs w:val="21"/>
        </w:rPr>
        <w:t>，</w:t>
      </w:r>
      <w:r w:rsidR="004B732C" w:rsidRPr="00D40DB9">
        <w:rPr>
          <w:rFonts w:asciiTheme="minorEastAsia" w:eastAsiaTheme="minorEastAsia" w:hAnsiTheme="minorEastAsia"/>
          <w:szCs w:val="21"/>
        </w:rPr>
        <w:t>如下图</w:t>
      </w:r>
      <w:r w:rsidR="0088083E">
        <w:rPr>
          <w:rFonts w:asciiTheme="minorEastAsia" w:eastAsiaTheme="minorEastAsia" w:hAnsiTheme="minorEastAsia" w:hint="eastAsia"/>
          <w:szCs w:val="21"/>
        </w:rPr>
        <w:t>：</w:t>
      </w:r>
    </w:p>
    <w:p w14:paraId="28BB5081" w14:textId="61D6A3A8" w:rsidR="004B732C" w:rsidRPr="00D40DB9" w:rsidRDefault="004B732C" w:rsidP="0088083E">
      <w:pPr>
        <w:widowControl/>
        <w:spacing w:before="100" w:beforeAutospacing="1" w:after="100" w:afterAutospacing="1" w:line="240" w:lineRule="atLeast"/>
        <w:jc w:val="left"/>
        <w:rPr>
          <w:rFonts w:ascii="宋体" w:hAnsi="宋体" w:cs="宋体"/>
          <w:sz w:val="24"/>
        </w:rPr>
      </w:pPr>
    </w:p>
    <w:p w14:paraId="13A2865D" w14:textId="77777777" w:rsidR="00504D9D" w:rsidRPr="00D40DB9" w:rsidRDefault="00504D9D" w:rsidP="0088083E">
      <w:pPr>
        <w:widowControl/>
        <w:spacing w:before="100" w:beforeAutospacing="1" w:after="100" w:afterAutospacing="1" w:line="240" w:lineRule="atLeast"/>
        <w:jc w:val="left"/>
        <w:rPr>
          <w:rFonts w:ascii="宋体" w:hAnsi="宋体" w:cs="宋体"/>
          <w:sz w:val="24"/>
        </w:rPr>
      </w:pPr>
    </w:p>
    <w:p w14:paraId="350C339D" w14:textId="7974C100" w:rsidR="004B732C" w:rsidRPr="00D40DB9" w:rsidRDefault="004B732C" w:rsidP="0088083E">
      <w:pPr>
        <w:widowControl/>
        <w:spacing w:before="100" w:beforeAutospacing="1" w:after="100" w:afterAutospacing="1" w:line="240" w:lineRule="atLeast"/>
        <w:ind w:hanging="360"/>
        <w:jc w:val="left"/>
        <w:rPr>
          <w:rFonts w:ascii="宋体" w:hAnsi="宋体" w:cs="宋体"/>
          <w:sz w:val="24"/>
        </w:rPr>
      </w:pPr>
      <w:r w:rsidRPr="00D40DB9">
        <w:rPr>
          <w:rFonts w:ascii="宋体" w:hAnsi="宋体" w:cs="宋体"/>
          <w:sz w:val="24"/>
        </w:rPr>
        <w:t>        </w:t>
      </w:r>
    </w:p>
    <w:p w14:paraId="3024E434" w14:textId="77777777" w:rsidR="004B732C" w:rsidRPr="00D40DB9" w:rsidRDefault="004B732C" w:rsidP="0088083E">
      <w:pPr>
        <w:widowControl/>
        <w:spacing w:before="100" w:beforeAutospacing="1" w:after="100" w:afterAutospacing="1" w:line="240" w:lineRule="atLeast"/>
        <w:ind w:hanging="360"/>
        <w:jc w:val="left"/>
        <w:rPr>
          <w:rFonts w:ascii="宋体" w:hAnsi="宋体" w:cs="宋体"/>
          <w:sz w:val="24"/>
        </w:rPr>
      </w:pPr>
    </w:p>
    <w:p w14:paraId="12537463" w14:textId="77777777" w:rsidR="004B732C" w:rsidRPr="00D40DB9" w:rsidRDefault="004B732C" w:rsidP="0088083E">
      <w:pPr>
        <w:widowControl/>
        <w:spacing w:before="100" w:beforeAutospacing="1" w:after="100" w:afterAutospacing="1" w:line="240" w:lineRule="atLeast"/>
        <w:ind w:hanging="360"/>
        <w:jc w:val="left"/>
        <w:rPr>
          <w:rFonts w:ascii="宋体" w:hAnsi="宋体" w:cs="宋体"/>
          <w:sz w:val="24"/>
        </w:rPr>
      </w:pPr>
    </w:p>
    <w:p w14:paraId="26A4B71C" w14:textId="5B362D87" w:rsidR="004B732C" w:rsidRPr="00D40DB9" w:rsidRDefault="004B732C" w:rsidP="0088083E">
      <w:pPr>
        <w:widowControl/>
        <w:spacing w:before="100" w:beforeAutospacing="1" w:after="100" w:afterAutospacing="1" w:line="240" w:lineRule="atLeast"/>
        <w:ind w:leftChars="-171" w:left="601" w:hangingChars="400" w:hanging="960"/>
        <w:jc w:val="left"/>
        <w:rPr>
          <w:rFonts w:asciiTheme="minorEastAsia" w:eastAsiaTheme="minorEastAsia" w:hAnsiTheme="minorEastAsia"/>
          <w:szCs w:val="21"/>
        </w:rPr>
      </w:pPr>
      <w:r w:rsidRPr="00D40DB9">
        <w:rPr>
          <w:rFonts w:ascii="宋体" w:hAnsi="宋体" w:cs="宋体"/>
          <w:sz w:val="24"/>
        </w:rPr>
        <w:t xml:space="preserve"> </w:t>
      </w:r>
      <w:r w:rsidR="00516C9F">
        <w:rPr>
          <w:rFonts w:ascii="宋体" w:hAnsi="宋体" w:cs="宋体" w:hint="eastAsia"/>
          <w:sz w:val="24"/>
        </w:rPr>
        <w:t xml:space="preserve">    c)</w:t>
      </w:r>
      <w:r w:rsidRPr="00D40DB9">
        <w:rPr>
          <w:rFonts w:asciiTheme="minorEastAsia" w:eastAsiaTheme="minorEastAsia" w:hAnsiTheme="minorEastAsia"/>
          <w:szCs w:val="21"/>
        </w:rPr>
        <w:t>安装</w:t>
      </w:r>
      <w:r w:rsidRPr="00D40DB9">
        <w:rPr>
          <w:rFonts w:asciiTheme="minorEastAsia" w:eastAsiaTheme="minorEastAsia" w:hAnsiTheme="minorEastAsia" w:hint="eastAsia"/>
          <w:szCs w:val="21"/>
        </w:rPr>
        <w:t>建议</w:t>
      </w:r>
      <w:r w:rsidRPr="00D40DB9">
        <w:rPr>
          <w:rFonts w:asciiTheme="minorEastAsia" w:eastAsiaTheme="minorEastAsia" w:hAnsiTheme="minorEastAsia"/>
          <w:szCs w:val="21"/>
        </w:rPr>
        <w:t>：参考E-PUMP2安装建议文件（E-pump General assembly Recommendations20151201）进行E-PUMP 安装,建议安装后发照片给Faurecia 进行确认；</w:t>
      </w:r>
      <w:r w:rsidRPr="00D40DB9"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1811690B" w14:textId="587AE120" w:rsidR="004B732C" w:rsidRPr="00D40DB9" w:rsidRDefault="00516C9F" w:rsidP="00516C9F">
      <w:pPr>
        <w:widowControl/>
        <w:spacing w:before="100" w:beforeAutospacing="1" w:after="100" w:afterAutospacing="1" w:line="240" w:lineRule="atLeast"/>
        <w:ind w:firstLineChars="100" w:firstLine="2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宋体" w:hAnsi="宋体" w:cs="宋体" w:hint="eastAsia"/>
          <w:sz w:val="24"/>
        </w:rPr>
        <w:t>d)</w:t>
      </w:r>
      <w:r w:rsidR="004B732C" w:rsidRPr="00D40DB9">
        <w:rPr>
          <w:rFonts w:asciiTheme="minorEastAsia" w:eastAsiaTheme="minorEastAsia" w:hAnsiTheme="minorEastAsia"/>
          <w:szCs w:val="21"/>
        </w:rPr>
        <w:t>特别注意点：</w:t>
      </w:r>
    </w:p>
    <w:p w14:paraId="6EF7837D" w14:textId="31D686B9" w:rsidR="004B732C" w:rsidRPr="00D40DB9" w:rsidRDefault="004B732C" w:rsidP="0088083E">
      <w:pPr>
        <w:widowControl/>
        <w:spacing w:before="100" w:beforeAutospacing="1" w:after="100" w:afterAutospacing="1" w:line="240" w:lineRule="atLeast"/>
        <w:ind w:firstLineChars="250" w:firstLine="525"/>
        <w:jc w:val="left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1.Pump与Cushion 连接螺栓8N</w:t>
      </w:r>
      <w:r w:rsidR="00C36CB4" w:rsidRPr="00CF1496">
        <w:rPr>
          <w:rFonts w:asciiTheme="minorEastAsia" w:eastAsiaTheme="minorEastAsia" w:hAnsiTheme="minorEastAsia" w:hint="eastAsia"/>
          <w:szCs w:val="21"/>
        </w:rPr>
        <w:t>·</w:t>
      </w:r>
      <w:r w:rsidRPr="00D40DB9">
        <w:rPr>
          <w:rFonts w:asciiTheme="minorEastAsia" w:eastAsiaTheme="minorEastAsia" w:hAnsiTheme="minorEastAsia"/>
          <w:szCs w:val="21"/>
        </w:rPr>
        <w:t>m—12N</w:t>
      </w:r>
      <w:r w:rsidR="00C36CB4" w:rsidRPr="00CF1496">
        <w:rPr>
          <w:rFonts w:asciiTheme="minorEastAsia" w:eastAsiaTheme="minorEastAsia" w:hAnsiTheme="minorEastAsia" w:hint="eastAsia"/>
          <w:szCs w:val="21"/>
        </w:rPr>
        <w:t>·</w:t>
      </w:r>
      <w:r w:rsidRPr="00D40DB9">
        <w:rPr>
          <w:rFonts w:asciiTheme="minorEastAsia" w:eastAsiaTheme="minorEastAsia" w:hAnsiTheme="minorEastAsia"/>
          <w:szCs w:val="21"/>
        </w:rPr>
        <w:t>m</w:t>
      </w:r>
    </w:p>
    <w:p w14:paraId="287C50F7" w14:textId="77777777" w:rsidR="004B732C" w:rsidRPr="00D40DB9" w:rsidRDefault="004B732C" w:rsidP="0088083E">
      <w:pPr>
        <w:widowControl/>
        <w:spacing w:before="100" w:beforeAutospacing="1" w:after="100" w:afterAutospacing="1" w:line="240" w:lineRule="atLeast"/>
        <w:ind w:firstLineChars="250" w:firstLine="525"/>
        <w:jc w:val="left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2.油脂润滑齿轮啮合，以及盖板与轴</w:t>
      </w:r>
    </w:p>
    <w:p w14:paraId="443AE5A1" w14:textId="284213B3" w:rsidR="004B732C" w:rsidRPr="00D40DB9" w:rsidRDefault="00516C9F" w:rsidP="00516C9F">
      <w:pPr>
        <w:widowControl/>
        <w:spacing w:before="100" w:beforeAutospacing="1" w:after="100" w:afterAutospacing="1" w:line="240" w:lineRule="atLeast"/>
        <w:ind w:firstLineChars="100" w:firstLine="2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宋体" w:hAnsi="宋体" w:cs="宋体" w:hint="eastAsia"/>
          <w:sz w:val="24"/>
        </w:rPr>
        <w:t>e)</w:t>
      </w:r>
      <w:r w:rsidR="004B732C" w:rsidRPr="00D40DB9">
        <w:rPr>
          <w:rFonts w:asciiTheme="minorEastAsia" w:eastAsiaTheme="minorEastAsia" w:hAnsiTheme="minorEastAsia"/>
          <w:szCs w:val="21"/>
        </w:rPr>
        <w:t>电压要求：13.5±0.2V</w:t>
      </w:r>
    </w:p>
    <w:p w14:paraId="2288196C" w14:textId="0AEFA700" w:rsidR="004B732C" w:rsidRPr="00D40DB9" w:rsidRDefault="00516C9F" w:rsidP="00516C9F">
      <w:pPr>
        <w:widowControl/>
        <w:spacing w:before="100" w:beforeAutospacing="1" w:after="100" w:afterAutospacing="1" w:line="240" w:lineRule="atLeast"/>
        <w:ind w:leftChars="114" w:left="359" w:hangingChars="50" w:hanging="1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宋体" w:hAnsi="宋体" w:cs="宋体" w:hint="eastAsia"/>
          <w:sz w:val="24"/>
        </w:rPr>
        <w:t>f)</w:t>
      </w:r>
      <w:r w:rsidR="004B732C" w:rsidRPr="00D40DB9">
        <w:rPr>
          <w:rFonts w:asciiTheme="minorEastAsia" w:eastAsiaTheme="minorEastAsia" w:hAnsiTheme="minorEastAsia"/>
          <w:szCs w:val="21"/>
        </w:rPr>
        <w:t>Cycle 定义：</w:t>
      </w:r>
    </w:p>
    <w:p w14:paraId="5A440618" w14:textId="76B88A9B" w:rsidR="004B732C" w:rsidRPr="00D40DB9" w:rsidRDefault="004B732C" w:rsidP="00C36CB4">
      <w:pPr>
        <w:widowControl/>
        <w:spacing w:before="100" w:beforeAutospacing="1" w:after="100" w:afterAutospacing="1" w:line="240" w:lineRule="atLeas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从最低位置开始</w:t>
      </w:r>
    </w:p>
    <w:p w14:paraId="7EAAB9F4" w14:textId="28D4DDEE" w:rsidR="004B732C" w:rsidRPr="00D40DB9" w:rsidRDefault="0088083E" w:rsidP="0088083E">
      <w:pPr>
        <w:widowControl/>
        <w:spacing w:before="100" w:beforeAutospacing="1" w:after="100" w:afterAutospacing="1" w:line="240" w:lineRule="atLeast"/>
        <w:ind w:hanging="3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 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="00C36CB4">
        <w:rPr>
          <w:rFonts w:asciiTheme="minorEastAsia" w:eastAsiaTheme="minorEastAsia" w:hAnsiTheme="minorEastAsia" w:hint="eastAsia"/>
          <w:szCs w:val="21"/>
        </w:rPr>
        <w:t xml:space="preserve">   </w:t>
      </w:r>
      <w:r w:rsidR="004B732C" w:rsidRPr="00D40DB9">
        <w:rPr>
          <w:rFonts w:asciiTheme="minorEastAsia" w:eastAsiaTheme="minorEastAsia" w:hAnsiTheme="minorEastAsia"/>
          <w:szCs w:val="21"/>
        </w:rPr>
        <w:t>调节到最高位置，立即返回，向下运动（大概</w:t>
      </w:r>
      <w:proofErr w:type="gramStart"/>
      <w:r w:rsidR="004B732C" w:rsidRPr="00D40DB9">
        <w:rPr>
          <w:rFonts w:asciiTheme="minorEastAsia" w:eastAsiaTheme="minorEastAsia" w:hAnsiTheme="minorEastAsia"/>
          <w:szCs w:val="21"/>
        </w:rPr>
        <w:t>一</w:t>
      </w:r>
      <w:proofErr w:type="gramEnd"/>
      <w:r w:rsidR="004B732C" w:rsidRPr="00D40DB9">
        <w:rPr>
          <w:rFonts w:asciiTheme="minorEastAsia" w:eastAsiaTheme="minorEastAsia" w:hAnsiTheme="minorEastAsia"/>
          <w:szCs w:val="21"/>
        </w:rPr>
        <w:t>齿或&gt;1mm），消除堵转扭矩，停止休息15s</w:t>
      </w:r>
    </w:p>
    <w:p w14:paraId="59BF1F09" w14:textId="77777777" w:rsidR="00C36CB4" w:rsidRDefault="0088083E" w:rsidP="00C36CB4">
      <w:pPr>
        <w:widowControl/>
        <w:spacing w:before="100" w:beforeAutospacing="1" w:after="100" w:afterAutospacing="1" w:line="240" w:lineRule="atLeast"/>
        <w:ind w:hanging="3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  </w:t>
      </w:r>
      <w:r w:rsidR="00C36CB4">
        <w:rPr>
          <w:rFonts w:asciiTheme="minorEastAsia" w:eastAsiaTheme="minorEastAsia" w:hAnsiTheme="minorEastAsia" w:hint="eastAsia"/>
          <w:szCs w:val="21"/>
        </w:rPr>
        <w:t xml:space="preserve">   </w:t>
      </w:r>
      <w:r w:rsidR="004B732C" w:rsidRPr="00D40DB9">
        <w:rPr>
          <w:rFonts w:asciiTheme="minorEastAsia" w:eastAsiaTheme="minorEastAsia" w:hAnsiTheme="minorEastAsia"/>
          <w:szCs w:val="21"/>
        </w:rPr>
        <w:t>调节到最低位置，立即返回，向下运动（大概</w:t>
      </w:r>
      <w:proofErr w:type="gramStart"/>
      <w:r w:rsidR="004B732C" w:rsidRPr="00D40DB9">
        <w:rPr>
          <w:rFonts w:asciiTheme="minorEastAsia" w:eastAsiaTheme="minorEastAsia" w:hAnsiTheme="minorEastAsia"/>
          <w:szCs w:val="21"/>
        </w:rPr>
        <w:t>一</w:t>
      </w:r>
      <w:proofErr w:type="gramEnd"/>
      <w:r w:rsidR="004B732C" w:rsidRPr="00D40DB9">
        <w:rPr>
          <w:rFonts w:asciiTheme="minorEastAsia" w:eastAsiaTheme="minorEastAsia" w:hAnsiTheme="minorEastAsia"/>
          <w:szCs w:val="21"/>
        </w:rPr>
        <w:t>齿或&gt;1mm），消除堵转扭矩，停止休息15s</w:t>
      </w:r>
    </w:p>
    <w:p w14:paraId="5F456929" w14:textId="19E79614" w:rsidR="004B732C" w:rsidRPr="00D40DB9" w:rsidRDefault="00C36CB4" w:rsidP="00C36CB4">
      <w:pPr>
        <w:widowControl/>
        <w:spacing w:before="100" w:beforeAutospacing="1" w:after="100" w:afterAutospacing="1" w:line="240" w:lineRule="atLeas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g)</w:t>
      </w:r>
      <w:r w:rsidR="004B732C" w:rsidRPr="00D40DB9">
        <w:rPr>
          <w:rFonts w:asciiTheme="minorEastAsia" w:eastAsiaTheme="minorEastAsia" w:hAnsiTheme="minorEastAsia"/>
          <w:szCs w:val="21"/>
        </w:rPr>
        <w:t>耐久次数</w:t>
      </w:r>
      <w:r w:rsidR="004B732C" w:rsidRPr="00D40DB9">
        <w:rPr>
          <w:rFonts w:asciiTheme="minorEastAsia" w:eastAsiaTheme="minorEastAsia" w:hAnsiTheme="minorEastAsia" w:hint="eastAsia"/>
          <w:szCs w:val="21"/>
        </w:rPr>
        <w:t>（试验过程中不能更换座椅）</w:t>
      </w:r>
      <w:r w:rsidR="004B732C" w:rsidRPr="00D40DB9">
        <w:rPr>
          <w:rFonts w:asciiTheme="minorEastAsia" w:eastAsiaTheme="minorEastAsia" w:hAnsiTheme="minorEastAsia"/>
          <w:szCs w:val="21"/>
        </w:rPr>
        <w:t>：</w:t>
      </w:r>
    </w:p>
    <w:p w14:paraId="04E02B15" w14:textId="0279B199" w:rsidR="004B732C" w:rsidRPr="00D40DB9" w:rsidRDefault="0088083E" w:rsidP="0088083E">
      <w:pPr>
        <w:widowControl/>
        <w:spacing w:before="100" w:beforeAutospacing="1" w:after="100" w:afterAutospacing="1" w:line="240" w:lineRule="atLeast"/>
        <w:ind w:hanging="3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  </w:t>
      </w:r>
      <w:r w:rsidR="00C36CB4">
        <w:rPr>
          <w:rFonts w:asciiTheme="minorEastAsia" w:eastAsiaTheme="minorEastAsia" w:hAnsiTheme="minorEastAsia"/>
          <w:szCs w:val="21"/>
        </w:rPr>
        <w:t>   </w:t>
      </w:r>
      <w:r w:rsidR="004B732C" w:rsidRPr="00D40DB9">
        <w:rPr>
          <w:rFonts w:asciiTheme="minorEastAsia" w:eastAsiaTheme="minorEastAsia" w:hAnsiTheme="minorEastAsia"/>
          <w:szCs w:val="21"/>
        </w:rPr>
        <w:t>1.</w:t>
      </w:r>
      <w:r w:rsidR="004B732C" w:rsidRPr="00D40DB9">
        <w:rPr>
          <w:rFonts w:asciiTheme="minorEastAsia" w:eastAsiaTheme="minorEastAsia" w:hAnsiTheme="minorEastAsia" w:hint="eastAsia"/>
          <w:szCs w:val="21"/>
        </w:rPr>
        <w:t>负载78</w:t>
      </w:r>
      <w:r>
        <w:rPr>
          <w:rFonts w:asciiTheme="minorEastAsia" w:eastAsiaTheme="minorEastAsia" w:hAnsiTheme="minorEastAsia" w:hint="eastAsia"/>
          <w:szCs w:val="21"/>
        </w:rPr>
        <w:t>kg</w:t>
      </w:r>
      <w:r w:rsidR="004B732C" w:rsidRPr="00D40DB9">
        <w:rPr>
          <w:rFonts w:asciiTheme="minorEastAsia" w:eastAsiaTheme="minorEastAsia" w:hAnsiTheme="minorEastAsia" w:hint="eastAsia"/>
          <w:szCs w:val="21"/>
        </w:rPr>
        <w:t>，</w:t>
      </w:r>
      <w:r w:rsidR="004B732C" w:rsidRPr="00D40DB9">
        <w:rPr>
          <w:rFonts w:asciiTheme="minorEastAsia" w:eastAsiaTheme="minorEastAsia" w:hAnsiTheme="minorEastAsia"/>
          <w:szCs w:val="21"/>
        </w:rPr>
        <w:t>常温（23±2℃），13.5v ,3000cycles</w:t>
      </w:r>
    </w:p>
    <w:p w14:paraId="26E1684C" w14:textId="1A925671" w:rsidR="004B732C" w:rsidRPr="00D40DB9" w:rsidRDefault="0088083E" w:rsidP="0088083E">
      <w:pPr>
        <w:widowControl/>
        <w:spacing w:before="100" w:beforeAutospacing="1" w:after="100" w:afterAutospacing="1" w:line="240" w:lineRule="atLeast"/>
        <w:ind w:hanging="3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  </w:t>
      </w:r>
      <w:r w:rsidR="00C36CB4">
        <w:rPr>
          <w:rFonts w:asciiTheme="minorEastAsia" w:eastAsiaTheme="minorEastAsia" w:hAnsiTheme="minorEastAsia"/>
          <w:szCs w:val="21"/>
        </w:rPr>
        <w:t>   </w:t>
      </w:r>
      <w:r w:rsidR="004B732C" w:rsidRPr="00D40DB9">
        <w:rPr>
          <w:rFonts w:asciiTheme="minorEastAsia" w:eastAsiaTheme="minorEastAsia" w:hAnsiTheme="minorEastAsia"/>
          <w:szCs w:val="21"/>
        </w:rPr>
        <w:t>2.</w:t>
      </w:r>
      <w:r w:rsidR="004B732C" w:rsidRPr="00D40DB9">
        <w:rPr>
          <w:rFonts w:asciiTheme="minorEastAsia" w:eastAsiaTheme="minorEastAsia" w:hAnsiTheme="minorEastAsia" w:hint="eastAsia"/>
          <w:szCs w:val="21"/>
        </w:rPr>
        <w:t>负载78</w:t>
      </w:r>
      <w:r w:rsidRPr="0088083E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kg</w:t>
      </w:r>
      <w:r w:rsidR="004B732C" w:rsidRPr="00D40DB9">
        <w:rPr>
          <w:rFonts w:asciiTheme="minorEastAsia" w:eastAsiaTheme="minorEastAsia" w:hAnsiTheme="minorEastAsia"/>
          <w:szCs w:val="21"/>
        </w:rPr>
        <w:t>低温（-40±2℃），16V,</w:t>
      </w:r>
      <w:r w:rsidR="00FC331E" w:rsidRPr="00D40DB9">
        <w:rPr>
          <w:rFonts w:asciiTheme="minorEastAsia" w:eastAsiaTheme="minorEastAsia" w:hAnsiTheme="minorEastAsia" w:hint="eastAsia"/>
          <w:szCs w:val="21"/>
        </w:rPr>
        <w:t>15V</w:t>
      </w:r>
      <w:r w:rsidR="004B732C" w:rsidRPr="00D40DB9">
        <w:rPr>
          <w:rFonts w:asciiTheme="minorEastAsia" w:eastAsiaTheme="minorEastAsia" w:hAnsiTheme="minorEastAsia"/>
          <w:szCs w:val="21"/>
        </w:rPr>
        <w:t xml:space="preserve">,分别完成3cycles </w:t>
      </w:r>
    </w:p>
    <w:p w14:paraId="4BF97D07" w14:textId="79CD689B" w:rsidR="00C36CB4" w:rsidRDefault="0088083E" w:rsidP="00C36CB4">
      <w:pPr>
        <w:widowControl/>
        <w:spacing w:before="100" w:beforeAutospacing="1" w:after="100" w:afterAutospacing="1" w:line="240" w:lineRule="atLeast"/>
        <w:ind w:hanging="3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  </w:t>
      </w:r>
      <w:r w:rsidR="00C36CB4">
        <w:rPr>
          <w:rFonts w:asciiTheme="minorEastAsia" w:eastAsiaTheme="minorEastAsia" w:hAnsiTheme="minorEastAsia"/>
          <w:szCs w:val="21"/>
        </w:rPr>
        <w:t>   </w:t>
      </w:r>
      <w:r w:rsidR="004B732C" w:rsidRPr="00D40DB9">
        <w:rPr>
          <w:rFonts w:asciiTheme="minorEastAsia" w:eastAsiaTheme="minorEastAsia" w:hAnsiTheme="minorEastAsia"/>
          <w:szCs w:val="21"/>
        </w:rPr>
        <w:t>3.</w:t>
      </w:r>
      <w:r w:rsidR="004B732C" w:rsidRPr="00D40DB9">
        <w:rPr>
          <w:rFonts w:asciiTheme="minorEastAsia" w:eastAsiaTheme="minorEastAsia" w:hAnsiTheme="minorEastAsia" w:hint="eastAsia"/>
          <w:szCs w:val="21"/>
        </w:rPr>
        <w:t>空载，</w:t>
      </w:r>
      <w:r w:rsidR="004B732C" w:rsidRPr="00D40DB9">
        <w:rPr>
          <w:rFonts w:asciiTheme="minorEastAsia" w:eastAsiaTheme="minorEastAsia" w:hAnsiTheme="minorEastAsia"/>
          <w:szCs w:val="21"/>
        </w:rPr>
        <w:t>高温（85±2℃），</w:t>
      </w:r>
      <w:r w:rsidR="00C36CB4">
        <w:rPr>
          <w:rFonts w:asciiTheme="minorEastAsia" w:eastAsiaTheme="minorEastAsia" w:hAnsiTheme="minorEastAsia"/>
          <w:szCs w:val="21"/>
        </w:rPr>
        <w:t>16V,10</w:t>
      </w:r>
      <w:r w:rsidR="004B732C" w:rsidRPr="00D40DB9">
        <w:rPr>
          <w:rFonts w:asciiTheme="minorEastAsia" w:eastAsiaTheme="minorEastAsia" w:hAnsiTheme="minorEastAsia"/>
          <w:szCs w:val="21"/>
        </w:rPr>
        <w:t>.5V ，分别完成3 cycles</w:t>
      </w:r>
    </w:p>
    <w:p w14:paraId="11A38225" w14:textId="3D3E474A" w:rsidR="004B732C" w:rsidRPr="00D40DB9" w:rsidRDefault="00C36CB4" w:rsidP="00C36CB4">
      <w:pPr>
        <w:widowControl/>
        <w:spacing w:before="100" w:beforeAutospacing="1" w:after="100" w:afterAutospacing="1" w:line="240" w:lineRule="atLeas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h)</w:t>
      </w:r>
      <w:r w:rsidR="004B732C" w:rsidRPr="00D40DB9">
        <w:rPr>
          <w:rFonts w:asciiTheme="minorEastAsia" w:eastAsiaTheme="minorEastAsia" w:hAnsiTheme="minorEastAsia"/>
          <w:szCs w:val="21"/>
        </w:rPr>
        <w:t>增加误用要求：</w:t>
      </w:r>
    </w:p>
    <w:p w14:paraId="48C49158" w14:textId="77777777" w:rsidR="004B732C" w:rsidRPr="00D40DB9" w:rsidRDefault="004B732C" w:rsidP="00C36CB4">
      <w:pPr>
        <w:widowControl/>
        <w:spacing w:before="100" w:beforeAutospacing="1" w:after="100" w:afterAutospacing="1" w:line="240" w:lineRule="atLeast"/>
        <w:ind w:firstLineChars="300" w:firstLine="630"/>
        <w:jc w:val="left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新座椅</w:t>
      </w:r>
      <w:r w:rsidRPr="00D40DB9">
        <w:rPr>
          <w:rFonts w:asciiTheme="minorEastAsia" w:eastAsiaTheme="minorEastAsia" w:hAnsiTheme="minorEastAsia" w:hint="eastAsia"/>
          <w:szCs w:val="21"/>
        </w:rPr>
        <w:t xml:space="preserve"> </w:t>
      </w:r>
      <w:r w:rsidRPr="00D40DB9">
        <w:rPr>
          <w:rFonts w:asciiTheme="minorEastAsia" w:eastAsiaTheme="minorEastAsia" w:hAnsiTheme="minorEastAsia"/>
          <w:szCs w:val="21"/>
        </w:rPr>
        <w:t>，105kg 负载，常温</w:t>
      </w:r>
      <w:r w:rsidRPr="00D40DB9">
        <w:rPr>
          <w:rFonts w:asciiTheme="minorEastAsia" w:eastAsiaTheme="minorEastAsia" w:hAnsiTheme="minorEastAsia" w:hint="eastAsia"/>
          <w:szCs w:val="21"/>
        </w:rPr>
        <w:t>不加冷却的情况</w:t>
      </w:r>
      <w:r w:rsidRPr="00D40DB9">
        <w:rPr>
          <w:rFonts w:asciiTheme="minorEastAsia" w:eastAsiaTheme="minorEastAsia" w:hAnsiTheme="minorEastAsia"/>
          <w:szCs w:val="21"/>
        </w:rPr>
        <w:t>下（23±2℃）可连续全行程调节5cycle</w:t>
      </w:r>
      <w:r w:rsidRPr="00D40DB9">
        <w:rPr>
          <w:rFonts w:asciiTheme="minorEastAsia" w:eastAsiaTheme="minorEastAsia" w:hAnsiTheme="minorEastAsia" w:hint="eastAsia"/>
          <w:szCs w:val="21"/>
        </w:rPr>
        <w:t>（无休息时间）。</w:t>
      </w:r>
    </w:p>
    <w:p w14:paraId="5A9F0744" w14:textId="4EB54C8E" w:rsidR="001C38C9" w:rsidRPr="00D40DB9" w:rsidRDefault="00C36CB4" w:rsidP="004B732C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11</w:t>
      </w:r>
      <w:r w:rsidR="00DF12FD" w:rsidRPr="00D40DB9">
        <w:rPr>
          <w:rFonts w:asciiTheme="minorEastAsia" w:eastAsiaTheme="minorEastAsia" w:hAnsiTheme="minorEastAsia" w:hint="eastAsia"/>
          <w:szCs w:val="21"/>
        </w:rPr>
        <w:t>.噪音要求：</w:t>
      </w:r>
      <w:r w:rsidR="000E3597" w:rsidRPr="00D40DB9">
        <w:rPr>
          <w:rFonts w:asciiTheme="minorEastAsia" w:eastAsiaTheme="minorEastAsia" w:hAnsiTheme="minorEastAsia" w:hint="eastAsia"/>
          <w:szCs w:val="21"/>
        </w:rPr>
        <w:t>核心件</w:t>
      </w:r>
      <w:r w:rsidR="000E0245" w:rsidRPr="00D40DB9">
        <w:rPr>
          <w:rFonts w:asciiTheme="minorEastAsia" w:eastAsiaTheme="minorEastAsia" w:hAnsiTheme="minorEastAsia" w:hint="eastAsia"/>
          <w:szCs w:val="21"/>
        </w:rPr>
        <w:t>空载情况下，距调高泵 500mm 处，小于42dB（A）</w:t>
      </w:r>
      <w:r w:rsidR="000C0367">
        <w:rPr>
          <w:rFonts w:asciiTheme="minorEastAsia" w:eastAsiaTheme="minorEastAsia" w:hAnsiTheme="minorEastAsia" w:hint="eastAsia"/>
          <w:szCs w:val="21"/>
        </w:rPr>
        <w:t>。</w:t>
      </w:r>
      <w:r w:rsidR="000C0367" w:rsidRPr="000C0367">
        <w:rPr>
          <w:rFonts w:asciiTheme="minorEastAsia" w:eastAsiaTheme="minorEastAsia" w:hAnsiTheme="minorEastAsia" w:hint="eastAsia"/>
          <w:szCs w:val="21"/>
          <w:highlight w:val="red"/>
        </w:rPr>
        <w:t>新增：</w:t>
      </w:r>
      <w:r w:rsidR="007C7C6B">
        <w:rPr>
          <w:rFonts w:asciiTheme="minorEastAsia" w:eastAsiaTheme="minorEastAsia" w:hAnsiTheme="minorEastAsia" w:hint="eastAsia"/>
          <w:szCs w:val="21"/>
          <w:highlight w:val="red"/>
        </w:rPr>
        <w:t>起步瞬间噪音多少？平稳运行噪音多少？堵转噪音多少？</w:t>
      </w:r>
      <w:r w:rsidR="000C0367">
        <w:rPr>
          <w:rFonts w:asciiTheme="minorEastAsia" w:eastAsiaTheme="minorEastAsia" w:hAnsiTheme="minorEastAsia" w:hint="eastAsia"/>
          <w:szCs w:val="21"/>
          <w:highlight w:val="red"/>
        </w:rPr>
        <w:t>电机</w:t>
      </w:r>
      <w:r w:rsidR="007C7C6B">
        <w:rPr>
          <w:rFonts w:asciiTheme="minorEastAsia" w:eastAsiaTheme="minorEastAsia" w:hAnsiTheme="minorEastAsia" w:hint="eastAsia"/>
          <w:szCs w:val="21"/>
          <w:highlight w:val="red"/>
        </w:rPr>
        <w:t>噪音的</w:t>
      </w:r>
      <w:r w:rsidR="000C0367">
        <w:rPr>
          <w:rFonts w:asciiTheme="minorEastAsia" w:eastAsiaTheme="minorEastAsia" w:hAnsiTheme="minorEastAsia" w:hint="eastAsia"/>
          <w:szCs w:val="21"/>
          <w:highlight w:val="red"/>
        </w:rPr>
        <w:t>阀值和</w:t>
      </w:r>
      <w:proofErr w:type="gramStart"/>
      <w:r w:rsidR="000C0367">
        <w:rPr>
          <w:rFonts w:asciiTheme="minorEastAsia" w:eastAsiaTheme="minorEastAsia" w:hAnsiTheme="minorEastAsia" w:hint="eastAsia"/>
          <w:szCs w:val="21"/>
          <w:highlight w:val="red"/>
        </w:rPr>
        <w:t>颂值</w:t>
      </w:r>
      <w:proofErr w:type="gramEnd"/>
      <w:r w:rsidR="000C0367">
        <w:rPr>
          <w:rFonts w:asciiTheme="minorEastAsia" w:eastAsiaTheme="minorEastAsia" w:hAnsiTheme="minorEastAsia" w:hint="eastAsia"/>
          <w:szCs w:val="21"/>
          <w:highlight w:val="red"/>
        </w:rPr>
        <w:t>的</w:t>
      </w:r>
      <w:r w:rsidR="007C7C6B">
        <w:rPr>
          <w:rFonts w:asciiTheme="minorEastAsia" w:eastAsiaTheme="minorEastAsia" w:hAnsiTheme="minorEastAsia" w:hint="eastAsia"/>
          <w:szCs w:val="21"/>
          <w:highlight w:val="red"/>
        </w:rPr>
        <w:t>曲线图、</w:t>
      </w:r>
      <w:r w:rsidR="000C0367">
        <w:rPr>
          <w:rFonts w:asciiTheme="minorEastAsia" w:eastAsiaTheme="minorEastAsia" w:hAnsiTheme="minorEastAsia" w:hint="eastAsia"/>
          <w:szCs w:val="21"/>
          <w:highlight w:val="red"/>
        </w:rPr>
        <w:t>检测及控制方式</w:t>
      </w:r>
      <w:r w:rsidR="000C0367" w:rsidRPr="000C0367">
        <w:rPr>
          <w:rFonts w:asciiTheme="minorEastAsia" w:eastAsiaTheme="minorEastAsia" w:hAnsiTheme="minorEastAsia" w:hint="eastAsia"/>
          <w:szCs w:val="21"/>
          <w:highlight w:val="red"/>
        </w:rPr>
        <w:t>？</w:t>
      </w:r>
      <w:r w:rsidR="008C41E6">
        <w:rPr>
          <w:rFonts w:asciiTheme="minorEastAsia" w:eastAsiaTheme="minorEastAsia" w:hAnsiTheme="minorEastAsia" w:hint="eastAsia"/>
          <w:szCs w:val="21"/>
        </w:rPr>
        <w:t>。</w:t>
      </w:r>
    </w:p>
    <w:p w14:paraId="4F65F265" w14:textId="302EBF73" w:rsidR="00B8722D" w:rsidRPr="00D40DB9" w:rsidRDefault="00C36CB4" w:rsidP="004B732C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12</w:t>
      </w:r>
      <w:r w:rsidR="00B8722D" w:rsidRPr="00D40DB9">
        <w:rPr>
          <w:rFonts w:asciiTheme="minorEastAsia" w:eastAsiaTheme="minorEastAsia" w:hAnsiTheme="minorEastAsia" w:hint="eastAsia"/>
          <w:szCs w:val="21"/>
        </w:rPr>
        <w:t>.空载转速：</w:t>
      </w:r>
      <w:r w:rsidR="000E3597" w:rsidRPr="00D40DB9">
        <w:rPr>
          <w:rFonts w:asciiTheme="minorEastAsia" w:eastAsiaTheme="minorEastAsia" w:hAnsiTheme="minorEastAsia" w:hint="eastAsia"/>
          <w:szCs w:val="21"/>
        </w:rPr>
        <w:t>核心件</w:t>
      </w:r>
      <w:r w:rsidR="00B8722D" w:rsidRPr="00D40DB9">
        <w:rPr>
          <w:rFonts w:asciiTheme="minorEastAsia" w:eastAsiaTheme="minorEastAsia" w:hAnsiTheme="minorEastAsia" w:hint="eastAsia"/>
          <w:szCs w:val="21"/>
        </w:rPr>
        <w:t>空载室温条件下，测试电压 13.5V +/-0.1V,转速为7.5</w:t>
      </w:r>
      <w:r w:rsidR="00B8722D" w:rsidRPr="00D40DB9">
        <w:t xml:space="preserve">  </w:t>
      </w:r>
      <w:r w:rsidR="00B8722D" w:rsidRPr="00D40DB9">
        <w:rPr>
          <w:rFonts w:asciiTheme="minorEastAsia" w:eastAsiaTheme="minorEastAsia" w:hAnsiTheme="minorEastAsia"/>
          <w:szCs w:val="21"/>
        </w:rPr>
        <w:t>+1/-1.5</w:t>
      </w:r>
      <w:r w:rsidR="00B8722D" w:rsidRPr="00D40DB9">
        <w:t xml:space="preserve"> </w:t>
      </w:r>
      <w:r w:rsidR="00B8722D" w:rsidRPr="00D40DB9">
        <w:rPr>
          <w:rFonts w:asciiTheme="minorEastAsia" w:eastAsiaTheme="minorEastAsia" w:hAnsiTheme="minorEastAsia"/>
          <w:szCs w:val="21"/>
        </w:rPr>
        <w:t>RPM</w:t>
      </w:r>
      <w:r w:rsidR="00B8722D" w:rsidRPr="00D40DB9">
        <w:rPr>
          <w:rFonts w:asciiTheme="minorEastAsia" w:eastAsiaTheme="minorEastAsia" w:hAnsiTheme="minorEastAsia" w:hint="eastAsia"/>
          <w:szCs w:val="21"/>
        </w:rPr>
        <w:t>（转/分钟）</w:t>
      </w:r>
    </w:p>
    <w:p w14:paraId="4FE09A67" w14:textId="69054AB0" w:rsidR="00AA7C5A" w:rsidRPr="000C0367" w:rsidRDefault="00C36CB4" w:rsidP="00F502A2">
      <w:pPr>
        <w:spacing w:line="440" w:lineRule="exact"/>
        <w:ind w:left="412" w:hangingChars="196" w:hanging="412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13</w:t>
      </w:r>
      <w:r w:rsidR="00C908FB" w:rsidRPr="00D40DB9">
        <w:rPr>
          <w:rFonts w:asciiTheme="minorEastAsia" w:eastAsiaTheme="minorEastAsia" w:hAnsiTheme="minorEastAsia" w:hint="eastAsia"/>
          <w:szCs w:val="21"/>
        </w:rPr>
        <w:t>.堵转扭矩：50±15</w:t>
      </w:r>
      <w:r w:rsidR="00C908FB" w:rsidRPr="00D40DB9">
        <w:rPr>
          <w:rFonts w:asciiTheme="minorEastAsia" w:eastAsiaTheme="minorEastAsia" w:hAnsiTheme="minorEastAsia"/>
          <w:szCs w:val="21"/>
        </w:rPr>
        <w:t xml:space="preserve"> </w:t>
      </w:r>
      <w:r w:rsidR="00C908FB" w:rsidRPr="00D40DB9">
        <w:rPr>
          <w:rFonts w:asciiTheme="minorEastAsia" w:eastAsiaTheme="minorEastAsia" w:hAnsiTheme="minorEastAsia" w:hint="eastAsia"/>
          <w:szCs w:val="21"/>
        </w:rPr>
        <w:t>N</w:t>
      </w:r>
      <w:r w:rsidR="00F81D0B" w:rsidRPr="00CF1496">
        <w:rPr>
          <w:rFonts w:asciiTheme="minorEastAsia" w:eastAsiaTheme="minorEastAsia" w:hAnsiTheme="minorEastAsia" w:hint="eastAsia"/>
          <w:szCs w:val="21"/>
        </w:rPr>
        <w:t>·</w:t>
      </w:r>
      <w:r w:rsidR="00C908FB" w:rsidRPr="00D40DB9">
        <w:rPr>
          <w:rFonts w:asciiTheme="minorEastAsia" w:eastAsiaTheme="minorEastAsia" w:hAnsiTheme="minorEastAsia" w:hint="eastAsia"/>
          <w:szCs w:val="21"/>
        </w:rPr>
        <w:t>m</w:t>
      </w:r>
      <w:r w:rsidR="007E1C16" w:rsidRPr="00D40DB9">
        <w:rPr>
          <w:rFonts w:asciiTheme="minorEastAsia" w:eastAsiaTheme="minorEastAsia" w:hAnsiTheme="minorEastAsia" w:hint="eastAsia"/>
          <w:szCs w:val="21"/>
        </w:rPr>
        <w:t>；</w:t>
      </w:r>
      <w:r w:rsidR="000C0367" w:rsidRPr="000C0367">
        <w:rPr>
          <w:rFonts w:asciiTheme="minorEastAsia" w:eastAsiaTheme="minorEastAsia" w:hAnsiTheme="minorEastAsia" w:hint="eastAsia"/>
          <w:szCs w:val="21"/>
          <w:highlight w:val="red"/>
        </w:rPr>
        <w:t>新增： 堵转多长时间会</w:t>
      </w:r>
      <w:r w:rsidR="007C7C6B">
        <w:rPr>
          <w:rFonts w:asciiTheme="minorEastAsia" w:eastAsiaTheme="minorEastAsia" w:hAnsiTheme="minorEastAsia" w:hint="eastAsia"/>
          <w:szCs w:val="21"/>
          <w:highlight w:val="red"/>
        </w:rPr>
        <w:t>发生</w:t>
      </w:r>
      <w:r w:rsidR="000C0367" w:rsidRPr="000C0367">
        <w:rPr>
          <w:rFonts w:asciiTheme="minorEastAsia" w:eastAsiaTheme="minorEastAsia" w:hAnsiTheme="minorEastAsia" w:hint="eastAsia"/>
          <w:szCs w:val="21"/>
          <w:highlight w:val="red"/>
        </w:rPr>
        <w:t>热保护？</w:t>
      </w:r>
      <w:r w:rsidR="007C7C6B">
        <w:rPr>
          <w:rFonts w:asciiTheme="minorEastAsia" w:eastAsiaTheme="minorEastAsia" w:hAnsiTheme="minorEastAsia" w:hint="eastAsia"/>
          <w:szCs w:val="21"/>
          <w:highlight w:val="red"/>
        </w:rPr>
        <w:t>发生热保护后的解决措施？</w:t>
      </w:r>
    </w:p>
    <w:p w14:paraId="6087CDB2" w14:textId="596309FB" w:rsidR="002D3E02" w:rsidRPr="00D40DB9" w:rsidRDefault="00C36CB4" w:rsidP="00422B5D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14</w:t>
      </w:r>
      <w:r w:rsidR="007E1C16" w:rsidRPr="00D40DB9">
        <w:rPr>
          <w:rFonts w:asciiTheme="minorEastAsia" w:eastAsiaTheme="minorEastAsia" w:hAnsiTheme="minorEastAsia" w:hint="eastAsia"/>
          <w:szCs w:val="21"/>
        </w:rPr>
        <w:t>.</w:t>
      </w:r>
      <w:r w:rsidR="002E0D2F" w:rsidRPr="00D40DB9">
        <w:rPr>
          <w:rFonts w:asciiTheme="minorEastAsia" w:eastAsiaTheme="minorEastAsia" w:hAnsiTheme="minorEastAsia"/>
          <w:szCs w:val="21"/>
        </w:rPr>
        <w:t>EMC</w:t>
      </w:r>
      <w:r w:rsidR="002E0D2F" w:rsidRPr="00D40DB9">
        <w:rPr>
          <w:rFonts w:asciiTheme="minorEastAsia" w:eastAsiaTheme="minorEastAsia" w:hAnsiTheme="minorEastAsia" w:hint="eastAsia"/>
          <w:szCs w:val="21"/>
        </w:rPr>
        <w:t>：</w:t>
      </w:r>
      <w:r w:rsidR="00EE25DD" w:rsidRPr="00D40DB9">
        <w:rPr>
          <w:rFonts w:asciiTheme="minorEastAsia" w:eastAsiaTheme="minorEastAsia" w:hAnsiTheme="minorEastAsia" w:hint="eastAsia"/>
          <w:szCs w:val="21"/>
        </w:rPr>
        <w:t>依据不同项目需求，</w:t>
      </w:r>
      <w:bookmarkStart w:id="0" w:name="OLE_LINK5"/>
      <w:bookmarkStart w:id="1" w:name="OLE_LINK8"/>
      <w:r w:rsidR="00E83D0B" w:rsidRPr="00D40DB9">
        <w:rPr>
          <w:rFonts w:asciiTheme="minorEastAsia" w:eastAsiaTheme="minorEastAsia" w:hAnsiTheme="minorEastAsia" w:hint="eastAsia"/>
          <w:szCs w:val="21"/>
        </w:rPr>
        <w:t>按双方商定的D</w:t>
      </w:r>
      <w:r w:rsidR="00E83D0B" w:rsidRPr="00D40DB9">
        <w:rPr>
          <w:rFonts w:asciiTheme="minorEastAsia" w:eastAsiaTheme="minorEastAsia" w:hAnsiTheme="minorEastAsia"/>
          <w:szCs w:val="21"/>
        </w:rPr>
        <w:t>VP</w:t>
      </w:r>
      <w:r w:rsidR="00E83D0B" w:rsidRPr="00D40DB9">
        <w:rPr>
          <w:rFonts w:asciiTheme="minorEastAsia" w:eastAsiaTheme="minorEastAsia" w:hAnsiTheme="minorEastAsia" w:hint="eastAsia"/>
          <w:szCs w:val="21"/>
        </w:rPr>
        <w:t>执行</w:t>
      </w:r>
      <w:bookmarkEnd w:id="0"/>
      <w:bookmarkEnd w:id="1"/>
      <w:r w:rsidR="002E0D2F" w:rsidRPr="00D40DB9">
        <w:rPr>
          <w:rFonts w:asciiTheme="minorEastAsia" w:eastAsiaTheme="minorEastAsia" w:hAnsiTheme="minorEastAsia" w:hint="eastAsia"/>
          <w:szCs w:val="21"/>
        </w:rPr>
        <w:t>。</w:t>
      </w:r>
    </w:p>
    <w:p w14:paraId="0A160837" w14:textId="2DAAF406" w:rsidR="00291D70" w:rsidRPr="00D40DB9" w:rsidRDefault="00C36CB4" w:rsidP="00A34C72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15</w:t>
      </w:r>
      <w:r w:rsidR="00291D70" w:rsidRPr="00D40DB9">
        <w:rPr>
          <w:rFonts w:asciiTheme="minorEastAsia" w:eastAsiaTheme="minorEastAsia" w:hAnsiTheme="minorEastAsia" w:hint="eastAsia"/>
          <w:szCs w:val="21"/>
        </w:rPr>
        <w:t>.一般要求</w:t>
      </w:r>
    </w:p>
    <w:p w14:paraId="5FCB89F7" w14:textId="1DCF30D7" w:rsidR="00291D70" w:rsidRPr="00D40DB9" w:rsidRDefault="00C36CB4" w:rsidP="00C36CB4">
      <w:pPr>
        <w:spacing w:line="440" w:lineRule="exact"/>
        <w:ind w:leftChars="100" w:left="412" w:hangingChars="96" w:hanging="20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a</w:t>
      </w:r>
      <w:r w:rsidR="00291D70" w:rsidRPr="00D40DB9">
        <w:rPr>
          <w:rFonts w:asciiTheme="minorEastAsia" w:eastAsiaTheme="minorEastAsia" w:hAnsiTheme="minorEastAsia" w:hint="eastAsia"/>
          <w:szCs w:val="21"/>
        </w:rPr>
        <w:t>）总成应符合本标准要求，并按</w:t>
      </w:r>
      <w:proofErr w:type="gramStart"/>
      <w:r w:rsidR="00291D70" w:rsidRPr="00D40DB9">
        <w:rPr>
          <w:rFonts w:asciiTheme="minorEastAsia" w:eastAsiaTheme="minorEastAsia" w:hAnsiTheme="minorEastAsia" w:hint="eastAsia"/>
          <w:szCs w:val="21"/>
        </w:rPr>
        <w:t>经规定</w:t>
      </w:r>
      <w:proofErr w:type="gramEnd"/>
      <w:r w:rsidR="00291D70" w:rsidRPr="00D40DB9">
        <w:rPr>
          <w:rFonts w:asciiTheme="minorEastAsia" w:eastAsiaTheme="minorEastAsia" w:hAnsiTheme="minorEastAsia" w:hint="eastAsia"/>
          <w:szCs w:val="21"/>
        </w:rPr>
        <w:t>程序批准的产品图样和技术文件制造。</w:t>
      </w:r>
    </w:p>
    <w:p w14:paraId="13F35154" w14:textId="35166EE5" w:rsidR="00291D70" w:rsidRPr="00D40DB9" w:rsidRDefault="00C36CB4" w:rsidP="00C36CB4">
      <w:pPr>
        <w:spacing w:line="440" w:lineRule="exact"/>
        <w:ind w:leftChars="100" w:left="412" w:hangingChars="96" w:hanging="20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b</w:t>
      </w:r>
      <w:r w:rsidR="00291D70" w:rsidRPr="00D40DB9">
        <w:rPr>
          <w:rFonts w:asciiTheme="minorEastAsia" w:eastAsiaTheme="minorEastAsia" w:hAnsiTheme="minorEastAsia" w:hint="eastAsia"/>
          <w:szCs w:val="21"/>
        </w:rPr>
        <w:t>）零件外表面应光洁，无伤害性锐边、毛刺,无伤痕、裂纹等缺陷。</w:t>
      </w:r>
    </w:p>
    <w:p w14:paraId="4DC8E85C" w14:textId="25152440" w:rsidR="00291D70" w:rsidRPr="00D40DB9" w:rsidRDefault="00C36CB4" w:rsidP="00C36CB4">
      <w:pPr>
        <w:spacing w:line="440" w:lineRule="exact"/>
        <w:ind w:leftChars="100" w:left="412" w:hangingChars="96" w:hanging="20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c</w:t>
      </w:r>
      <w:r w:rsidR="00291D70" w:rsidRPr="00D40DB9">
        <w:rPr>
          <w:rFonts w:asciiTheme="minorEastAsia" w:eastAsiaTheme="minorEastAsia" w:hAnsiTheme="minorEastAsia" w:hint="eastAsia"/>
          <w:szCs w:val="21"/>
        </w:rPr>
        <w:t>）铆接和焊接部位应牢固可靠，无松动现象，焊接部位应光滑。</w:t>
      </w:r>
    </w:p>
    <w:p w14:paraId="66C7B10A" w14:textId="1FD6CA6F" w:rsidR="00291D70" w:rsidRPr="00D40DB9" w:rsidRDefault="00C36CB4" w:rsidP="00C36CB4">
      <w:pPr>
        <w:spacing w:line="440" w:lineRule="exact"/>
        <w:ind w:leftChars="100" w:left="412" w:hangingChars="96" w:hanging="20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d</w:t>
      </w:r>
      <w:r w:rsidR="00291D70" w:rsidRPr="00D40DB9">
        <w:rPr>
          <w:rFonts w:asciiTheme="minorEastAsia" w:eastAsiaTheme="minorEastAsia" w:hAnsiTheme="minorEastAsia" w:hint="eastAsia"/>
          <w:szCs w:val="21"/>
        </w:rPr>
        <w:t>）总成在操作过程中无异常响声发生。</w:t>
      </w:r>
    </w:p>
    <w:p w14:paraId="2EBAA1C2" w14:textId="4DCDCD07" w:rsidR="0092091A" w:rsidRDefault="0092091A" w:rsidP="0092091A">
      <w:pPr>
        <w:spacing w:line="440" w:lineRule="exact"/>
        <w:ind w:leftChars="100" w:left="412" w:hangingChars="96" w:hanging="202"/>
        <w:rPr>
          <w:rFonts w:asciiTheme="minorEastAsia" w:eastAsiaTheme="minorEastAsia" w:hAnsiTheme="minorEastAsia"/>
          <w:szCs w:val="21"/>
          <w:highlight w:val="red"/>
        </w:rPr>
      </w:pPr>
      <w:r w:rsidRPr="00553118">
        <w:rPr>
          <w:rFonts w:asciiTheme="minorEastAsia" w:eastAsiaTheme="minorEastAsia" w:hAnsiTheme="minorEastAsia" w:hint="eastAsia"/>
          <w:szCs w:val="21"/>
          <w:highlight w:val="red"/>
        </w:rPr>
        <w:t>e）零件表面应进行适当的防腐防锈处理或采用耐腐防锈材料，在干燥的库房中，可存放90天不生锈。</w:t>
      </w:r>
    </w:p>
    <w:p w14:paraId="48DC5A68" w14:textId="62661117" w:rsidR="0092091A" w:rsidRPr="00CB3AEC" w:rsidRDefault="0092091A" w:rsidP="0092091A">
      <w:pPr>
        <w:spacing w:line="440" w:lineRule="exact"/>
        <w:ind w:leftChars="100" w:left="412" w:hangingChars="96" w:hanging="202"/>
        <w:rPr>
          <w:rFonts w:asciiTheme="minorEastAsia" w:eastAsiaTheme="minorEastAsia" w:hAnsiTheme="minorEastAsia"/>
          <w:szCs w:val="21"/>
          <w:highlight w:val="yellow"/>
        </w:rPr>
      </w:pPr>
      <w:r w:rsidRPr="00553118">
        <w:rPr>
          <w:rFonts w:asciiTheme="minorEastAsia" w:eastAsiaTheme="minorEastAsia" w:hAnsiTheme="minorEastAsia" w:hint="eastAsia"/>
          <w:szCs w:val="21"/>
        </w:rPr>
        <w:t>f）</w:t>
      </w:r>
      <w:r w:rsidRPr="003E7E9E">
        <w:rPr>
          <w:rFonts w:asciiTheme="minorEastAsia" w:eastAsiaTheme="minorEastAsia" w:hAnsiTheme="minorEastAsia" w:hint="eastAsia"/>
          <w:szCs w:val="21"/>
        </w:rPr>
        <w:t>各滑动表面应涂抹适量的润滑脂</w:t>
      </w:r>
      <w:r w:rsidR="003E7E9E" w:rsidRPr="003E7E9E">
        <w:rPr>
          <w:rFonts w:asciiTheme="minorEastAsia" w:eastAsiaTheme="minorEastAsia" w:hAnsiTheme="minorEastAsia" w:hint="eastAsia"/>
          <w:szCs w:val="21"/>
        </w:rPr>
        <w:t>。</w:t>
      </w:r>
    </w:p>
    <w:p w14:paraId="17DD1F8A" w14:textId="3239CCD3" w:rsidR="00CC438E" w:rsidRPr="00D40DB9" w:rsidRDefault="00C36CB4" w:rsidP="003E7AE3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16</w:t>
      </w:r>
      <w:r w:rsidR="00B24B28" w:rsidRPr="00D40DB9">
        <w:rPr>
          <w:rFonts w:asciiTheme="minorEastAsia" w:eastAsiaTheme="minorEastAsia" w:hAnsiTheme="minorEastAsia" w:hint="eastAsia"/>
          <w:szCs w:val="21"/>
        </w:rPr>
        <w:t>.</w:t>
      </w:r>
      <w:r w:rsidR="00CC438E" w:rsidRPr="00D40DB9">
        <w:rPr>
          <w:rFonts w:asciiTheme="minorEastAsia" w:eastAsiaTheme="minorEastAsia" w:hAnsiTheme="minorEastAsia" w:hint="eastAsia"/>
          <w:szCs w:val="21"/>
        </w:rPr>
        <w:t>有毒有害物质要求：</w:t>
      </w:r>
    </w:p>
    <w:p w14:paraId="190FB864" w14:textId="409BAB69" w:rsidR="00CC438E" w:rsidRPr="00D40DB9" w:rsidRDefault="00B24B28" w:rsidP="00C36CB4">
      <w:pPr>
        <w:spacing w:line="440" w:lineRule="exact"/>
        <w:ind w:leftChars="100" w:left="412" w:hangingChars="96" w:hanging="202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a</w:t>
      </w:r>
      <w:r w:rsidR="00F81D0B" w:rsidRPr="00D40DB9">
        <w:rPr>
          <w:rFonts w:asciiTheme="minorEastAsia" w:eastAsiaTheme="minorEastAsia" w:hAnsiTheme="minorEastAsia" w:hint="eastAsia"/>
          <w:szCs w:val="21"/>
        </w:rPr>
        <w:t>）</w:t>
      </w:r>
      <w:r w:rsidR="00CC438E" w:rsidRPr="00D40DB9">
        <w:rPr>
          <w:rFonts w:asciiTheme="minorEastAsia" w:eastAsiaTheme="minorEastAsia" w:hAnsiTheme="minorEastAsia" w:hint="eastAsia"/>
          <w:szCs w:val="21"/>
        </w:rPr>
        <w:t>有毒有害物质限量要求</w:t>
      </w:r>
    </w:p>
    <w:p w14:paraId="0B21A435" w14:textId="77777777" w:rsidR="00EB2A8D" w:rsidRPr="00D40DB9" w:rsidRDefault="00EB2A8D" w:rsidP="00EB2A8D">
      <w:pPr>
        <w:spacing w:line="440" w:lineRule="exact"/>
        <w:ind w:leftChars="196" w:left="412" w:firstLineChars="6" w:firstLine="13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确保提供给</w:t>
      </w:r>
      <w:r w:rsidR="00D97534" w:rsidRPr="00D40DB9">
        <w:rPr>
          <w:rFonts w:asciiTheme="minorEastAsia" w:eastAsiaTheme="minorEastAsia" w:hAnsiTheme="minorEastAsia" w:hint="eastAsia"/>
          <w:szCs w:val="21"/>
        </w:rPr>
        <w:t>需方</w:t>
      </w:r>
      <w:r w:rsidRPr="00D40DB9">
        <w:rPr>
          <w:rFonts w:asciiTheme="minorEastAsia" w:eastAsiaTheme="minorEastAsia" w:hAnsiTheme="minorEastAsia" w:hint="eastAsia"/>
          <w:szCs w:val="21"/>
        </w:rPr>
        <w:t>的产品用材料中禁用、限用物质满足国标</w:t>
      </w:r>
      <w:r w:rsidRPr="00D40DB9">
        <w:rPr>
          <w:rFonts w:asciiTheme="minorEastAsia" w:eastAsiaTheme="minorEastAsia" w:hAnsiTheme="minorEastAsia"/>
          <w:szCs w:val="21"/>
        </w:rPr>
        <w:t>GB/T 30512-2014</w:t>
      </w:r>
      <w:r w:rsidRPr="00D40DB9">
        <w:rPr>
          <w:rFonts w:asciiTheme="minorEastAsia" w:eastAsiaTheme="minorEastAsia" w:hAnsiTheme="minorEastAsia" w:hint="eastAsia"/>
          <w:szCs w:val="21"/>
        </w:rPr>
        <w:t>及</w:t>
      </w:r>
      <w:r w:rsidRPr="00D40DB9">
        <w:rPr>
          <w:rFonts w:asciiTheme="minorEastAsia" w:eastAsiaTheme="minorEastAsia" w:hAnsiTheme="minorEastAsia"/>
          <w:szCs w:val="21"/>
        </w:rPr>
        <w:t xml:space="preserve">2000/53/EC </w:t>
      </w:r>
      <w:r w:rsidRPr="00D40DB9">
        <w:rPr>
          <w:rFonts w:asciiTheme="minorEastAsia" w:eastAsiaTheme="minorEastAsia" w:hAnsiTheme="minorEastAsia" w:hint="eastAsia"/>
          <w:szCs w:val="21"/>
        </w:rPr>
        <w:t>报废汽车指令的要求。</w:t>
      </w:r>
    </w:p>
    <w:p w14:paraId="24A52A7F" w14:textId="5027D5A6" w:rsidR="00CC438E" w:rsidRPr="00D40DB9" w:rsidRDefault="007C28ED" w:rsidP="00EB2A8D">
      <w:pPr>
        <w:spacing w:line="440" w:lineRule="exact"/>
        <w:ind w:leftChars="196" w:left="412" w:firstLineChars="6" w:firstLine="13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供方提交IMDS</w:t>
      </w:r>
      <w:r w:rsidR="00357E8F" w:rsidRPr="00D40DB9">
        <w:rPr>
          <w:rFonts w:asciiTheme="minorEastAsia" w:eastAsiaTheme="minorEastAsia" w:hAnsiTheme="minorEastAsia" w:hint="eastAsia"/>
          <w:szCs w:val="21"/>
        </w:rPr>
        <w:t>报告</w:t>
      </w:r>
      <w:r w:rsidRPr="00D40DB9">
        <w:rPr>
          <w:rFonts w:asciiTheme="minorEastAsia" w:eastAsiaTheme="minorEastAsia" w:hAnsiTheme="minorEastAsia" w:hint="eastAsia"/>
          <w:szCs w:val="21"/>
        </w:rPr>
        <w:t>给需方，如若后期需方要求</w:t>
      </w:r>
      <w:r w:rsidR="00D97534" w:rsidRPr="00D40DB9">
        <w:rPr>
          <w:rFonts w:asciiTheme="minorEastAsia" w:eastAsiaTheme="minorEastAsia" w:hAnsiTheme="minorEastAsia" w:hint="eastAsia"/>
          <w:szCs w:val="21"/>
        </w:rPr>
        <w:t>供方</w:t>
      </w:r>
      <w:r w:rsidR="00CC438E" w:rsidRPr="00D40DB9">
        <w:rPr>
          <w:rFonts w:asciiTheme="minorEastAsia" w:eastAsiaTheme="minorEastAsia" w:hAnsiTheme="minorEastAsia" w:hint="eastAsia"/>
          <w:szCs w:val="21"/>
        </w:rPr>
        <w:t>提交</w:t>
      </w:r>
      <w:r w:rsidR="00D97534" w:rsidRPr="00D40DB9">
        <w:rPr>
          <w:rFonts w:asciiTheme="minorEastAsia" w:eastAsiaTheme="minorEastAsia" w:hAnsiTheme="minorEastAsia" w:hint="eastAsia"/>
          <w:szCs w:val="21"/>
        </w:rPr>
        <w:t>需方</w:t>
      </w:r>
      <w:r w:rsidR="00CC438E" w:rsidRPr="00D40DB9">
        <w:rPr>
          <w:rFonts w:asciiTheme="minorEastAsia" w:eastAsiaTheme="minorEastAsia" w:hAnsiTheme="minorEastAsia" w:hint="eastAsia"/>
          <w:szCs w:val="21"/>
        </w:rPr>
        <w:t>认可的第三方实验室出具的铅、汞、镉、六价铬、多溴联苯、多溴二苯醚、石棉的试验报告，</w:t>
      </w:r>
      <w:r w:rsidR="00357E8F" w:rsidRPr="00D40DB9">
        <w:rPr>
          <w:rFonts w:asciiTheme="minorEastAsia" w:eastAsiaTheme="minorEastAsia" w:hAnsiTheme="minorEastAsia" w:hint="eastAsia"/>
          <w:szCs w:val="21"/>
        </w:rPr>
        <w:t>由</w:t>
      </w:r>
      <w:r w:rsidRPr="00D40DB9">
        <w:rPr>
          <w:rFonts w:asciiTheme="minorEastAsia" w:eastAsiaTheme="minorEastAsia" w:hAnsiTheme="minorEastAsia" w:hint="eastAsia"/>
          <w:szCs w:val="21"/>
        </w:rPr>
        <w:t>需方提供费用。</w:t>
      </w:r>
    </w:p>
    <w:p w14:paraId="6F5C082D" w14:textId="0C061062" w:rsidR="00CC438E" w:rsidRPr="00D40DB9" w:rsidRDefault="00B24B28" w:rsidP="00C36CB4">
      <w:pPr>
        <w:spacing w:line="440" w:lineRule="exact"/>
        <w:ind w:leftChars="100" w:left="412" w:hangingChars="96" w:hanging="202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/>
          <w:szCs w:val="21"/>
        </w:rPr>
        <w:t>b</w:t>
      </w:r>
      <w:r w:rsidR="00F81D0B">
        <w:rPr>
          <w:rFonts w:asciiTheme="minorEastAsia" w:eastAsiaTheme="minorEastAsia" w:hAnsiTheme="minorEastAsia" w:hint="eastAsia"/>
          <w:szCs w:val="21"/>
        </w:rPr>
        <w:t>)</w:t>
      </w:r>
      <w:r w:rsidR="00CC438E" w:rsidRPr="00D40DB9">
        <w:rPr>
          <w:rFonts w:asciiTheme="minorEastAsia" w:eastAsiaTheme="minorEastAsia" w:hAnsiTheme="minorEastAsia" w:hint="eastAsia"/>
          <w:szCs w:val="21"/>
        </w:rPr>
        <w:t>“产品不可再使用零部件”要求</w:t>
      </w:r>
    </w:p>
    <w:p w14:paraId="38B28F79" w14:textId="1A13567E" w:rsidR="00352BE8" w:rsidRPr="00D40DB9" w:rsidRDefault="00D97534" w:rsidP="00EB2A8D">
      <w:pPr>
        <w:spacing w:line="440" w:lineRule="exact"/>
        <w:ind w:leftChars="196" w:left="412" w:firstLineChars="6" w:firstLine="13"/>
        <w:rPr>
          <w:rFonts w:asciiTheme="minorEastAsia" w:eastAsiaTheme="minorEastAsia" w:hAnsiTheme="minorEastAsia"/>
          <w:szCs w:val="21"/>
        </w:rPr>
      </w:pPr>
      <w:r w:rsidRPr="00D40DB9">
        <w:rPr>
          <w:rFonts w:asciiTheme="minorEastAsia" w:eastAsiaTheme="minorEastAsia" w:hAnsiTheme="minorEastAsia" w:hint="eastAsia"/>
          <w:szCs w:val="21"/>
        </w:rPr>
        <w:t>供方</w:t>
      </w:r>
      <w:r w:rsidR="00CC438E" w:rsidRPr="00D40DB9">
        <w:rPr>
          <w:rFonts w:asciiTheme="minorEastAsia" w:eastAsiaTheme="minorEastAsia" w:hAnsiTheme="minorEastAsia" w:hint="eastAsia"/>
          <w:szCs w:val="21"/>
        </w:rPr>
        <w:t>向</w:t>
      </w:r>
      <w:r w:rsidRPr="00D40DB9">
        <w:rPr>
          <w:rFonts w:asciiTheme="minorEastAsia" w:eastAsiaTheme="minorEastAsia" w:hAnsiTheme="minorEastAsia" w:hint="eastAsia"/>
          <w:szCs w:val="21"/>
        </w:rPr>
        <w:t>需方</w:t>
      </w:r>
      <w:r w:rsidR="00CC438E" w:rsidRPr="00D40DB9">
        <w:rPr>
          <w:rFonts w:asciiTheme="minorEastAsia" w:eastAsiaTheme="minorEastAsia" w:hAnsiTheme="minorEastAsia" w:hint="eastAsia"/>
          <w:szCs w:val="21"/>
        </w:rPr>
        <w:t>供应的产品需确保为新生产的零部件，不能为翻新零部件，不得使用任何源自报废车辆的零件或材料。</w:t>
      </w:r>
    </w:p>
    <w:p w14:paraId="2153673F" w14:textId="63119793" w:rsidR="00B24B28" w:rsidRPr="00D40DB9" w:rsidRDefault="00C36CB4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17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.标识要求：</w:t>
      </w:r>
    </w:p>
    <w:p w14:paraId="17AC8EEA" w14:textId="169191D5" w:rsidR="00B24B28" w:rsidRPr="00D40DB9" w:rsidRDefault="00B24B28" w:rsidP="00F81D0B">
      <w:pPr>
        <w:pStyle w:val="Default"/>
        <w:spacing w:line="440" w:lineRule="exact"/>
        <w:ind w:leftChars="100" w:left="525" w:hangingChars="150" w:hanging="315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a）零部件和</w:t>
      </w:r>
      <w:proofErr w:type="gramStart"/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总成件需在</w:t>
      </w:r>
      <w:proofErr w:type="gramEnd"/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不影响零部件性能、外观美感、不影响装配关系，便于生产、查询的明显位置标明标识；</w:t>
      </w:r>
    </w:p>
    <w:p w14:paraId="51F3753B" w14:textId="649AC297" w:rsidR="00B24B28" w:rsidRPr="00D40DB9" w:rsidRDefault="00B24B28" w:rsidP="00B24B2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/>
          <w:color w:val="auto"/>
          <w:sz w:val="21"/>
          <w:szCs w:val="21"/>
        </w:rPr>
        <w:t>b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零部件标识必须与零部件在相同的环境下具有相同的寿命；</w:t>
      </w:r>
    </w:p>
    <w:p w14:paraId="03E54A8E" w14:textId="60EDCC81" w:rsidR="00B24B28" w:rsidRPr="00D40DB9" w:rsidRDefault="00B24B28" w:rsidP="00B24B2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lastRenderedPageBreak/>
        <w:t>c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文字、字母、数字采用</w:t>
      </w:r>
      <w:r w:rsidR="007C28ED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供方字体</w:t>
      </w: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，标识颜色相对零件必须醒目</w:t>
      </w:r>
      <w:r w:rsidR="007C28ED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。</w:t>
      </w:r>
    </w:p>
    <w:p w14:paraId="72AF031F" w14:textId="1DBB0D82" w:rsidR="00B24B28" w:rsidRPr="00D40DB9" w:rsidRDefault="00B24B28" w:rsidP="00F81D0B">
      <w:pPr>
        <w:pStyle w:val="Default"/>
        <w:spacing w:line="440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d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标识内容需包含：供方编码；产品代号；生产日期/生产编号；产品规格尺寸</w:t>
      </w:r>
      <w:r w:rsidR="001D4927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（</w:t>
      </w:r>
      <w:r w:rsidR="005A11C6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按照</w:t>
      </w:r>
      <w:r w:rsidR="007C28ED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供方</w:t>
      </w:r>
      <w:r w:rsidR="005A11C6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的识别码，可以识别该批次的首件尺寸报告</w:t>
      </w:r>
      <w:r w:rsidR="001D4927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="00F732D3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。</w:t>
      </w:r>
    </w:p>
    <w:p w14:paraId="3F17C23C" w14:textId="130221BB" w:rsidR="00B24B28" w:rsidRPr="00D40DB9" w:rsidRDefault="00C36CB4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18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.包装</w:t>
      </w:r>
      <w:r w:rsidR="00CC29A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、运输、仓储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要求：</w:t>
      </w:r>
    </w:p>
    <w:p w14:paraId="0D8348F3" w14:textId="56FF910B" w:rsidR="00B24B28" w:rsidRPr="00D40DB9" w:rsidRDefault="00B24B28" w:rsidP="00F81D0B">
      <w:pPr>
        <w:pStyle w:val="Default"/>
        <w:spacing w:line="440" w:lineRule="exact"/>
        <w:ind w:leftChars="100" w:left="525" w:hangingChars="150" w:hanging="315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a）包装箱内应附有装箱清单和产品合格证（包含检验结论、检验日期、检验员签名、盖章或用检验员代号）；必要时，标注“小心挤压”，“防雨防潮”等文字或警示标志；</w:t>
      </w:r>
    </w:p>
    <w:p w14:paraId="00923AE5" w14:textId="393C12D1" w:rsidR="00B24B28" w:rsidRPr="00D40DB9" w:rsidRDefault="004F62BA" w:rsidP="00CC29A8">
      <w:pPr>
        <w:pStyle w:val="Default"/>
        <w:spacing w:line="440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b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外包装应印有产品名称、代号、品种、货号、供方编码、数量、规格、重量、出厂日期、装箱数量、质量、收发货标志等，必要时引入物流看板；</w:t>
      </w:r>
    </w:p>
    <w:p w14:paraId="04EA018B" w14:textId="5C133CDA" w:rsidR="00B24B28" w:rsidRPr="00D40DB9" w:rsidRDefault="004F62BA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c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应用防</w:t>
      </w:r>
      <w:r w:rsidR="00A728F4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潮材料包装后，再装入箱内，箱内要有必要的减震泡沫等材料保护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；</w:t>
      </w:r>
    </w:p>
    <w:p w14:paraId="4B60FE77" w14:textId="0361A268" w:rsidR="00B24B28" w:rsidRPr="00D40DB9" w:rsidRDefault="00265DAC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d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包装储运图示标志按GB/T 191-2008《包装储运图示标志》；</w:t>
      </w:r>
    </w:p>
    <w:p w14:paraId="630EF9E7" w14:textId="3EAC8CB9" w:rsidR="00B24B28" w:rsidRPr="00D40DB9" w:rsidRDefault="00265DAC" w:rsidP="00250F9C">
      <w:pPr>
        <w:pStyle w:val="Default"/>
        <w:spacing w:line="440" w:lineRule="exact"/>
        <w:ind w:leftChars="100" w:left="420" w:hangingChars="100" w:hanging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/>
          <w:color w:val="auto"/>
          <w:sz w:val="21"/>
          <w:szCs w:val="21"/>
        </w:rPr>
        <w:t>e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="00250F9C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供方具体包装方案由需方物流部与供方协商确认；</w:t>
      </w:r>
    </w:p>
    <w:p w14:paraId="6EB3876B" w14:textId="0951C99B" w:rsidR="00B24B28" w:rsidRPr="00D40DB9" w:rsidRDefault="00265DAC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/>
          <w:color w:val="auto"/>
          <w:sz w:val="21"/>
          <w:szCs w:val="21"/>
        </w:rPr>
        <w:t>f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在运输时，要防止碰撞、雨淋、暴晒、</w:t>
      </w:r>
      <w:proofErr w:type="gramStart"/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沾污</w:t>
      </w:r>
      <w:proofErr w:type="gramEnd"/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、重压和损伤等；</w:t>
      </w:r>
    </w:p>
    <w:p w14:paraId="785F041C" w14:textId="784C404E" w:rsidR="00B24B28" w:rsidRPr="00D40DB9" w:rsidRDefault="00265DAC" w:rsidP="00CC29A8">
      <w:pPr>
        <w:pStyle w:val="Default"/>
        <w:spacing w:line="44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/>
          <w:color w:val="auto"/>
          <w:sz w:val="21"/>
          <w:szCs w:val="21"/>
        </w:rPr>
        <w:t>g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="00B24B2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应放在通风、干燥、无腐蚀气体的库房，不得重压以免损坏。</w:t>
      </w:r>
    </w:p>
    <w:p w14:paraId="0180F01D" w14:textId="25F302F4" w:rsidR="00CC29A8" w:rsidRPr="00D40DB9" w:rsidRDefault="00C36CB4" w:rsidP="00EA308A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19</w:t>
      </w:r>
      <w:r w:rsidR="00CC29A8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EA308A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设计要求：</w:t>
      </w:r>
    </w:p>
    <w:p w14:paraId="59DB74AD" w14:textId="1CC4EAF8" w:rsidR="00EA308A" w:rsidRPr="00D40DB9" w:rsidRDefault="00EA308A" w:rsidP="00F81D0B">
      <w:pPr>
        <w:pStyle w:val="Default"/>
        <w:spacing w:line="440" w:lineRule="exact"/>
        <w:ind w:leftChars="100" w:left="525" w:hangingChars="150" w:hanging="315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a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在设计阶段厂家必须提供我方3D数据及2D图纸，2D图纸应包含本协议“产品技术和质量要求”中“性能要求”的所有内容。</w:t>
      </w:r>
      <w:r w:rsidRPr="00D40DB9">
        <w:rPr>
          <w:rFonts w:asciiTheme="minorEastAsia" w:eastAsiaTheme="minorEastAsia" w:hAnsiTheme="minorEastAsia" w:cs="Times New Roman"/>
          <w:color w:val="auto"/>
          <w:sz w:val="21"/>
          <w:szCs w:val="21"/>
        </w:rPr>
        <w:t xml:space="preserve"> </w:t>
      </w:r>
      <w:r w:rsidR="001D4927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（图纸须经双方共同确认</w:t>
      </w:r>
      <w:r w:rsidR="000E1187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，佛吉亚可以在图纸中体现基本参数及要求，其它内容见技术协议</w:t>
      </w:r>
      <w:r w:rsidR="001D4927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</w:p>
    <w:p w14:paraId="72E9E348" w14:textId="70ED0FE3" w:rsidR="00B24B28" w:rsidRPr="00D40DB9" w:rsidRDefault="00EA308A" w:rsidP="00B87E89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 </w:t>
      </w:r>
      <w:r w:rsidRPr="00D40DB9">
        <w:rPr>
          <w:rFonts w:asciiTheme="minorEastAsia" w:eastAsiaTheme="minorEastAsia" w:hAnsiTheme="minorEastAsia" w:cs="Times New Roman"/>
          <w:color w:val="auto"/>
          <w:sz w:val="21"/>
          <w:szCs w:val="21"/>
        </w:rPr>
        <w:t xml:space="preserve"> </w:t>
      </w: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b</w:t>
      </w:r>
      <w:r w:rsidR="00F81D0B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）</w:t>
      </w:r>
      <w:r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零件实际质量不得超出设计质量的5％。</w:t>
      </w:r>
      <w:r w:rsidR="000E1187" w:rsidRPr="00D40DB9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（须实际测量后确认）</w:t>
      </w:r>
    </w:p>
    <w:p w14:paraId="52C8EA7A" w14:textId="1C20A4CD" w:rsidR="000F3C7E" w:rsidRPr="00D40DB9" w:rsidRDefault="000F3C7E" w:rsidP="000F3C7E">
      <w:pPr>
        <w:spacing w:line="360" w:lineRule="auto"/>
        <w:rPr>
          <w:rFonts w:ascii="宋体" w:hAnsi="宋体"/>
          <w:sz w:val="32"/>
          <w:szCs w:val="32"/>
        </w:rPr>
      </w:pPr>
    </w:p>
    <w:p w14:paraId="3C4B0A3A" w14:textId="77777777" w:rsidR="000B3B81" w:rsidRPr="00D40DB9" w:rsidRDefault="000B3B81" w:rsidP="004C1F9C">
      <w:pPr>
        <w:spacing w:line="360" w:lineRule="auto"/>
        <w:rPr>
          <w:rFonts w:ascii="宋体" w:hAnsi="宋体"/>
          <w:sz w:val="32"/>
          <w:szCs w:val="32"/>
        </w:rPr>
      </w:pPr>
    </w:p>
    <w:p w14:paraId="25D421E6" w14:textId="77777777" w:rsidR="000B3B81" w:rsidRPr="00D40DB9" w:rsidRDefault="000B3B81" w:rsidP="000F3C7E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p w14:paraId="00D81D6C" w14:textId="4CD1A40A" w:rsidR="000F3C7E" w:rsidRPr="00D40DB9" w:rsidRDefault="000F3C7E" w:rsidP="000F3C7E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D40DB9">
        <w:rPr>
          <w:rFonts w:ascii="宋体" w:hAnsi="宋体" w:hint="eastAsia"/>
          <w:sz w:val="32"/>
          <w:szCs w:val="32"/>
        </w:rPr>
        <w:t>附件四、产品试验标准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4961"/>
        <w:gridCol w:w="2437"/>
      </w:tblGrid>
      <w:tr w:rsidR="00D40DB9" w:rsidRPr="00D40DB9" w14:paraId="662827EA" w14:textId="77777777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5634" w14:textId="77777777" w:rsidR="000F3C7E" w:rsidRPr="00D40DB9" w:rsidRDefault="000F3C7E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="宋体" w:hAnsi="宋体" w:hint="eastAsia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FBE9" w14:textId="77777777" w:rsidR="000F3C7E" w:rsidRPr="00D40DB9" w:rsidRDefault="000F3C7E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="宋体" w:hAnsi="宋体" w:hint="eastAsia"/>
              </w:rPr>
              <w:t>标准名称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D1C4" w14:textId="77777777" w:rsidR="000F3C7E" w:rsidRPr="00D40DB9" w:rsidRDefault="000F3C7E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="宋体" w:hAnsi="宋体" w:hint="eastAsia"/>
              </w:rPr>
              <w:t>标准代号</w:t>
            </w:r>
          </w:p>
        </w:tc>
      </w:tr>
      <w:tr w:rsidR="00D40DB9" w:rsidRPr="00D40DB9" w14:paraId="09722E6A" w14:textId="77777777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6CCF" w14:textId="024DBEA0" w:rsidR="000F3C7E" w:rsidRPr="00D40DB9" w:rsidRDefault="007C28ED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="宋体" w:hAnsi="宋体" w:hint="eastAsi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1259" w14:textId="77777777" w:rsidR="000F3C7E" w:rsidRPr="00D40DB9" w:rsidRDefault="000F3C7E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Theme="minorEastAsia" w:eastAsiaTheme="minorEastAsia" w:hAnsiTheme="minorEastAsia" w:hint="eastAsia"/>
              </w:rPr>
              <w:t>汽车禁用物质要求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AF4F" w14:textId="77777777" w:rsidR="000F3C7E" w:rsidRPr="00D40DB9" w:rsidRDefault="000F3C7E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Theme="minorEastAsia" w:eastAsiaTheme="minorEastAsia" w:hAnsiTheme="minorEastAsia"/>
                <w:szCs w:val="21"/>
              </w:rPr>
              <w:t>GB/T 30512-2014</w:t>
            </w:r>
          </w:p>
        </w:tc>
      </w:tr>
      <w:tr w:rsidR="00D40DB9" w:rsidRPr="00D40DB9" w14:paraId="28DF9A2D" w14:textId="77777777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3B45" w14:textId="5EAE958B" w:rsidR="000F3C7E" w:rsidRPr="00D40DB9" w:rsidRDefault="007C28ED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="宋体" w:hAnsi="宋体" w:hint="eastAsi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D10F" w14:textId="77777777" w:rsidR="000F3C7E" w:rsidRPr="00D40DB9" w:rsidRDefault="000F3C7E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="宋体" w:hAnsi="宋体" w:hint="eastAsia"/>
              </w:rPr>
              <w:t>包装储运图示标志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0431" w14:textId="77777777" w:rsidR="000F3C7E" w:rsidRPr="00D40DB9" w:rsidRDefault="000F3C7E" w:rsidP="00EC4A15">
            <w:pPr>
              <w:jc w:val="center"/>
              <w:rPr>
                <w:rFonts w:ascii="宋体" w:hAnsi="宋体"/>
              </w:rPr>
            </w:pPr>
            <w:r w:rsidRPr="00D40DB9">
              <w:rPr>
                <w:rFonts w:ascii="宋体" w:hAnsi="宋体" w:hint="eastAsia"/>
              </w:rPr>
              <w:t>GB/T 191-2008</w:t>
            </w:r>
          </w:p>
        </w:tc>
      </w:tr>
      <w:tr w:rsidR="00D40DB9" w:rsidRPr="00D40DB9" w14:paraId="6AEECE34" w14:textId="77777777" w:rsidTr="00EC4A15">
        <w:trPr>
          <w:trHeight w:val="454"/>
          <w:jc w:val="center"/>
        </w:trPr>
        <w:tc>
          <w:tcPr>
            <w:tcW w:w="824" w:type="dxa"/>
            <w:vAlign w:val="center"/>
          </w:tcPr>
          <w:p w14:paraId="252A8A0A" w14:textId="5C3DE7EA" w:rsidR="000F3C7E" w:rsidRPr="00D40DB9" w:rsidRDefault="007C28ED" w:rsidP="00EC4A1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0DB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4961" w:type="dxa"/>
            <w:vAlign w:val="center"/>
          </w:tcPr>
          <w:p w14:paraId="6BFE655E" w14:textId="77777777" w:rsidR="000F3C7E" w:rsidRPr="00D40DB9" w:rsidRDefault="000F3C7E" w:rsidP="00EC4A1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0DB9">
              <w:rPr>
                <w:rFonts w:asciiTheme="minorEastAsia" w:eastAsiaTheme="minorEastAsia" w:hAnsiTheme="minorEastAsia" w:hint="eastAsia"/>
              </w:rPr>
              <w:t>乘用车座椅总成</w:t>
            </w:r>
          </w:p>
        </w:tc>
        <w:tc>
          <w:tcPr>
            <w:tcW w:w="2437" w:type="dxa"/>
            <w:vAlign w:val="center"/>
          </w:tcPr>
          <w:p w14:paraId="1983A8C8" w14:textId="77777777" w:rsidR="000F3C7E" w:rsidRPr="00D40DB9" w:rsidRDefault="000F3C7E" w:rsidP="00EC4A1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0DB9">
              <w:rPr>
                <w:rFonts w:asciiTheme="minorEastAsia" w:eastAsiaTheme="minorEastAsia" w:hAnsiTheme="minorEastAsia" w:hint="eastAsia"/>
              </w:rPr>
              <w:t>QC/T 740--2005</w:t>
            </w:r>
          </w:p>
        </w:tc>
      </w:tr>
      <w:tr w:rsidR="00D40DB9" w:rsidRPr="00D40DB9" w14:paraId="2060692C" w14:textId="77777777" w:rsidTr="00EC4A15">
        <w:trPr>
          <w:trHeight w:val="454"/>
          <w:jc w:val="center"/>
        </w:trPr>
        <w:tc>
          <w:tcPr>
            <w:tcW w:w="824" w:type="dxa"/>
            <w:vAlign w:val="center"/>
          </w:tcPr>
          <w:p w14:paraId="0C849D4F" w14:textId="11657848" w:rsidR="004056F6" w:rsidRPr="00D40DB9" w:rsidRDefault="007C28ED" w:rsidP="00EC4A15">
            <w:pPr>
              <w:jc w:val="center"/>
              <w:rPr>
                <w:rFonts w:asciiTheme="minorEastAsia" w:eastAsiaTheme="minorEastAsia" w:hAnsiTheme="minorEastAsia"/>
              </w:rPr>
            </w:pPr>
            <w:r w:rsidRPr="00D40DB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4961" w:type="dxa"/>
            <w:vAlign w:val="center"/>
          </w:tcPr>
          <w:p w14:paraId="56938D08" w14:textId="7CC42DE8" w:rsidR="004056F6" w:rsidRPr="00D40DB9" w:rsidRDefault="00594DE2" w:rsidP="007C28ED">
            <w:pPr>
              <w:jc w:val="center"/>
              <w:rPr>
                <w:rFonts w:asciiTheme="minorEastAsia" w:eastAsiaTheme="minorEastAsia" w:hAnsiTheme="minorEastAsia"/>
              </w:rPr>
            </w:pPr>
            <w:r w:rsidRPr="00D40DB9">
              <w:rPr>
                <w:rFonts w:asciiTheme="minorEastAsia" w:eastAsiaTheme="minorEastAsia" w:hAnsiTheme="minorEastAsia" w:hint="eastAsia"/>
              </w:rPr>
              <w:t>座椅总成技术条件</w:t>
            </w:r>
            <w:r w:rsidR="008063F8" w:rsidRPr="00D40DB9">
              <w:rPr>
                <w:rFonts w:asciiTheme="minorEastAsia" w:eastAsiaTheme="minorEastAsia" w:hAnsiTheme="minorEastAsia"/>
              </w:rPr>
              <w:br/>
            </w:r>
            <w:r w:rsidR="008063F8" w:rsidRPr="00D40DB9">
              <w:rPr>
                <w:rFonts w:asciiTheme="minorEastAsia" w:eastAsiaTheme="minorEastAsia" w:hAnsiTheme="minorEastAsia" w:hint="eastAsia"/>
                <w:szCs w:val="21"/>
              </w:rPr>
              <w:t>（针对不同骨架平台或者项目，需要重新评估）</w:t>
            </w:r>
          </w:p>
        </w:tc>
        <w:tc>
          <w:tcPr>
            <w:tcW w:w="2437" w:type="dxa"/>
            <w:vAlign w:val="center"/>
          </w:tcPr>
          <w:p w14:paraId="7596419F" w14:textId="58F3CF9B" w:rsidR="004056F6" w:rsidRPr="00D40DB9" w:rsidRDefault="004056F6" w:rsidP="008063F8">
            <w:pPr>
              <w:jc w:val="center"/>
              <w:rPr>
                <w:rFonts w:asciiTheme="minorEastAsia" w:eastAsiaTheme="minorEastAsia" w:hAnsiTheme="minorEastAsia"/>
              </w:rPr>
            </w:pPr>
            <w:r w:rsidRPr="00D40DB9">
              <w:rPr>
                <w:rFonts w:asciiTheme="minorEastAsia" w:eastAsiaTheme="minorEastAsia" w:hAnsiTheme="minorEastAsia" w:hint="eastAsia"/>
                <w:szCs w:val="21"/>
              </w:rPr>
              <w:t>BAS 318-2017</w:t>
            </w:r>
          </w:p>
        </w:tc>
      </w:tr>
    </w:tbl>
    <w:p w14:paraId="1154D7DF" w14:textId="7BE30CC0" w:rsidR="000B3B81" w:rsidRPr="00D40DB9" w:rsidRDefault="000F3C7E" w:rsidP="000B3B81">
      <w:pPr>
        <w:jc w:val="left"/>
        <w:rPr>
          <w:rFonts w:ascii="宋体" w:hAnsi="宋体"/>
          <w:szCs w:val="21"/>
        </w:rPr>
      </w:pPr>
      <w:r w:rsidRPr="00D40DB9">
        <w:rPr>
          <w:rFonts w:ascii="宋体" w:hAnsi="宋体" w:hint="eastAsia"/>
          <w:szCs w:val="21"/>
        </w:rPr>
        <w:t>注：产品技术和质量要求及试验标准中涉及标准按最新相关行业标准/国家标准或企</w:t>
      </w:r>
    </w:p>
    <w:p w14:paraId="6D867382" w14:textId="0A9FB3BA" w:rsidR="0011642D" w:rsidRPr="00D40DB9" w:rsidRDefault="0011642D" w:rsidP="000F3C7E">
      <w:pPr>
        <w:spacing w:line="440" w:lineRule="exact"/>
        <w:rPr>
          <w:sz w:val="32"/>
          <w:szCs w:val="32"/>
        </w:rPr>
      </w:pPr>
    </w:p>
    <w:p w14:paraId="63D61D96" w14:textId="4216534C" w:rsidR="00D97534" w:rsidRPr="00D40DB9" w:rsidRDefault="00D97534" w:rsidP="00D97534">
      <w:pPr>
        <w:spacing w:line="440" w:lineRule="exact"/>
        <w:jc w:val="center"/>
        <w:rPr>
          <w:bCs/>
          <w:sz w:val="32"/>
          <w:szCs w:val="32"/>
        </w:rPr>
      </w:pPr>
      <w:r w:rsidRPr="00D40DB9">
        <w:rPr>
          <w:rFonts w:hint="eastAsia"/>
          <w:sz w:val="32"/>
          <w:szCs w:val="32"/>
        </w:rPr>
        <w:lastRenderedPageBreak/>
        <w:t>附件五、项目开发计划要求：</w:t>
      </w:r>
    </w:p>
    <w:p w14:paraId="7E6A36C1" w14:textId="0597AA0A" w:rsidR="00353810" w:rsidRPr="00D40DB9" w:rsidRDefault="00DD101C" w:rsidP="00DD101C">
      <w:pPr>
        <w:spacing w:line="440" w:lineRule="exact"/>
        <w:rPr>
          <w:rFonts w:ascii="宋体" w:hAnsi="宋体"/>
          <w:szCs w:val="21"/>
        </w:rPr>
      </w:pPr>
      <w:r w:rsidRPr="00D40DB9">
        <w:rPr>
          <w:rFonts w:ascii="宋体" w:hAnsi="宋体" w:hint="eastAsia"/>
          <w:szCs w:val="21"/>
        </w:rPr>
        <w:t xml:space="preserve"> </w:t>
      </w:r>
      <w:r w:rsidR="00353810" w:rsidRPr="00D40DB9">
        <w:rPr>
          <w:rFonts w:ascii="宋体" w:hAnsi="宋体" w:hint="eastAsia"/>
          <w:szCs w:val="21"/>
        </w:rPr>
        <w:t>A平台项目：</w:t>
      </w:r>
    </w:p>
    <w:p w14:paraId="0A649B3D" w14:textId="2E97B5D6" w:rsidR="00DD101C" w:rsidRPr="00D40DB9" w:rsidRDefault="00DD101C" w:rsidP="00C36CB4">
      <w:pPr>
        <w:spacing w:line="440" w:lineRule="exact"/>
        <w:ind w:firstLineChars="50" w:firstLine="105"/>
        <w:rPr>
          <w:rFonts w:ascii="宋体" w:hAnsi="宋体"/>
          <w:b/>
          <w:bCs/>
        </w:rPr>
      </w:pPr>
      <w:r w:rsidRPr="00D40DB9">
        <w:rPr>
          <w:rFonts w:ascii="宋体" w:hAnsi="宋体"/>
          <w:szCs w:val="21"/>
        </w:rPr>
        <w:t>1.</w:t>
      </w:r>
      <w:r w:rsidR="00205664" w:rsidRPr="00D40DB9">
        <w:rPr>
          <w:rFonts w:ascii="宋体" w:hAnsi="宋体" w:hint="eastAsia"/>
        </w:rPr>
        <w:t>201</w:t>
      </w:r>
      <w:r w:rsidR="00353810" w:rsidRPr="00D40DB9">
        <w:rPr>
          <w:rFonts w:ascii="宋体" w:hAnsi="宋体" w:hint="eastAsia"/>
        </w:rPr>
        <w:t>7</w:t>
      </w:r>
      <w:r w:rsidRPr="00D40DB9">
        <w:rPr>
          <w:rFonts w:ascii="宋体" w:hAnsi="宋体" w:hint="eastAsia"/>
        </w:rPr>
        <w:t>年</w:t>
      </w:r>
      <w:r w:rsidR="00353810" w:rsidRPr="00D40DB9">
        <w:rPr>
          <w:rFonts w:ascii="宋体" w:hAnsi="宋体" w:hint="eastAsia"/>
        </w:rPr>
        <w:t>11</w:t>
      </w:r>
      <w:r w:rsidRPr="00D40DB9">
        <w:rPr>
          <w:rFonts w:ascii="宋体" w:hAnsi="宋体" w:hint="eastAsia"/>
        </w:rPr>
        <w:t>月</w:t>
      </w:r>
      <w:r w:rsidR="00353810" w:rsidRPr="00D40DB9">
        <w:rPr>
          <w:rFonts w:ascii="宋体" w:hAnsi="宋体" w:hint="eastAsia"/>
        </w:rPr>
        <w:t>01</w:t>
      </w:r>
      <w:r w:rsidRPr="00D40DB9">
        <w:rPr>
          <w:rFonts w:ascii="宋体" w:hAnsi="宋体" w:hint="eastAsia"/>
        </w:rPr>
        <w:t>日</w:t>
      </w:r>
      <w:r w:rsidR="003A4523" w:rsidRPr="00D40DB9">
        <w:rPr>
          <w:rFonts w:ascii="宋体" w:hAnsi="宋体" w:hint="eastAsia"/>
        </w:rPr>
        <w:t xml:space="preserve">        </w:t>
      </w:r>
      <w:r w:rsidRPr="00D40DB9">
        <w:rPr>
          <w:rFonts w:ascii="宋体" w:hAnsi="宋体" w:hint="eastAsia"/>
        </w:rPr>
        <w:t>3D数据冻结；</w:t>
      </w:r>
    </w:p>
    <w:p w14:paraId="50A4273C" w14:textId="1BA91C7F" w:rsidR="00DD101C" w:rsidRPr="00D40DB9" w:rsidRDefault="00DD101C" w:rsidP="00DD101C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2.</w:t>
      </w:r>
      <w:r w:rsidR="00353810" w:rsidRPr="00D40DB9">
        <w:rPr>
          <w:rFonts w:ascii="宋体" w:hAnsi="宋体" w:hint="eastAsia"/>
        </w:rPr>
        <w:t>2017</w:t>
      </w:r>
      <w:r w:rsidRPr="00D40DB9">
        <w:rPr>
          <w:rFonts w:ascii="宋体" w:hAnsi="宋体" w:hint="eastAsia"/>
        </w:rPr>
        <w:t>年</w:t>
      </w:r>
      <w:r w:rsidR="00353810" w:rsidRPr="00D40DB9">
        <w:rPr>
          <w:rFonts w:ascii="宋体" w:hAnsi="宋体" w:hint="eastAsia"/>
        </w:rPr>
        <w:t>12</w:t>
      </w:r>
      <w:r w:rsidRPr="00D40DB9">
        <w:rPr>
          <w:rFonts w:ascii="宋体" w:hAnsi="宋体" w:hint="eastAsia"/>
        </w:rPr>
        <w:t>月</w:t>
      </w:r>
      <w:r w:rsidR="00353810" w:rsidRPr="00D40DB9">
        <w:rPr>
          <w:rFonts w:ascii="宋体" w:hAnsi="宋体" w:hint="eastAsia"/>
        </w:rPr>
        <w:t>01</w:t>
      </w:r>
      <w:r w:rsidRPr="00D40DB9">
        <w:rPr>
          <w:rFonts w:ascii="宋体" w:hAnsi="宋体" w:hint="eastAsia"/>
        </w:rPr>
        <w:t>日        2D数据冻结；</w:t>
      </w:r>
    </w:p>
    <w:p w14:paraId="44820BDA" w14:textId="397D59D6" w:rsidR="00DD101C" w:rsidRPr="00D40DB9" w:rsidRDefault="00DD101C" w:rsidP="00DD101C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3.</w:t>
      </w:r>
      <w:r w:rsidR="00205664" w:rsidRPr="00D40DB9">
        <w:rPr>
          <w:rFonts w:ascii="宋体" w:hAnsi="宋体" w:hint="eastAsia"/>
        </w:rPr>
        <w:t>2018</w:t>
      </w:r>
      <w:r w:rsidRPr="00D40DB9">
        <w:rPr>
          <w:rFonts w:ascii="宋体" w:hAnsi="宋体" w:hint="eastAsia"/>
        </w:rPr>
        <w:t>年</w:t>
      </w:r>
      <w:r w:rsidR="002953EE" w:rsidRPr="00D40DB9">
        <w:rPr>
          <w:rFonts w:ascii="宋体" w:hAnsi="宋体" w:hint="eastAsia"/>
        </w:rPr>
        <w:t>03</w:t>
      </w:r>
      <w:r w:rsidRPr="00D40DB9">
        <w:rPr>
          <w:rFonts w:ascii="宋体" w:hAnsi="宋体" w:hint="eastAsia"/>
        </w:rPr>
        <w:t>月</w:t>
      </w:r>
      <w:r w:rsidR="002953EE" w:rsidRPr="00D40DB9">
        <w:rPr>
          <w:rFonts w:ascii="宋体" w:hAnsi="宋体" w:hint="eastAsia"/>
        </w:rPr>
        <w:t>01</w:t>
      </w:r>
      <w:r w:rsidRPr="00D40DB9">
        <w:rPr>
          <w:rFonts w:ascii="宋体" w:hAnsi="宋体" w:hint="eastAsia"/>
        </w:rPr>
        <w:t>日        提供小批量样件验证；</w:t>
      </w:r>
    </w:p>
    <w:p w14:paraId="4C0D88FB" w14:textId="12034053" w:rsidR="00DD101C" w:rsidRPr="00D40DB9" w:rsidRDefault="00DD101C" w:rsidP="00DD101C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4.</w:t>
      </w:r>
      <w:r w:rsidR="00205664" w:rsidRPr="00D40DB9">
        <w:rPr>
          <w:rFonts w:ascii="宋体" w:hAnsi="宋体" w:hint="eastAsia"/>
        </w:rPr>
        <w:t>2018</w:t>
      </w:r>
      <w:r w:rsidRPr="00D40DB9">
        <w:rPr>
          <w:rFonts w:ascii="宋体" w:hAnsi="宋体" w:hint="eastAsia"/>
        </w:rPr>
        <w:t>年</w:t>
      </w:r>
      <w:r w:rsidR="002953EE" w:rsidRPr="00D40DB9">
        <w:rPr>
          <w:rFonts w:ascii="宋体" w:hAnsi="宋体" w:hint="eastAsia"/>
        </w:rPr>
        <w:t>06</w:t>
      </w:r>
      <w:r w:rsidRPr="00D40DB9">
        <w:rPr>
          <w:rFonts w:ascii="宋体" w:hAnsi="宋体" w:hint="eastAsia"/>
        </w:rPr>
        <w:t>月</w:t>
      </w:r>
      <w:r w:rsidR="002953EE" w:rsidRPr="00D40DB9">
        <w:rPr>
          <w:rFonts w:ascii="宋体" w:hAnsi="宋体" w:hint="eastAsia"/>
        </w:rPr>
        <w:t>01</w:t>
      </w:r>
      <w:r w:rsidRPr="00D40DB9">
        <w:rPr>
          <w:rFonts w:ascii="宋体" w:hAnsi="宋体" w:hint="eastAsia"/>
        </w:rPr>
        <w:t>日        PV试验完成；</w:t>
      </w:r>
    </w:p>
    <w:p w14:paraId="21C75877" w14:textId="03304789" w:rsidR="002953EE" w:rsidRPr="00D40DB9" w:rsidRDefault="002953EE" w:rsidP="00353810">
      <w:pPr>
        <w:spacing w:line="440" w:lineRule="exact"/>
        <w:ind w:firstLineChars="50" w:firstLine="105"/>
        <w:rPr>
          <w:rFonts w:ascii="宋体" w:hAnsi="宋体"/>
          <w:szCs w:val="21"/>
        </w:rPr>
      </w:pPr>
      <w:r w:rsidRPr="00D40DB9">
        <w:rPr>
          <w:rFonts w:ascii="宋体" w:hAnsi="宋体" w:hint="eastAsia"/>
          <w:szCs w:val="21"/>
        </w:rPr>
        <w:t>P203项目：</w:t>
      </w:r>
    </w:p>
    <w:p w14:paraId="5B94733D" w14:textId="15AAE30D" w:rsidR="002953EE" w:rsidRPr="00D40DB9" w:rsidRDefault="002953EE" w:rsidP="002953EE">
      <w:pPr>
        <w:spacing w:line="440" w:lineRule="exact"/>
        <w:ind w:firstLineChars="50" w:firstLine="105"/>
        <w:rPr>
          <w:rFonts w:ascii="宋体" w:hAnsi="宋体"/>
          <w:b/>
          <w:bCs/>
        </w:rPr>
      </w:pPr>
      <w:r w:rsidRPr="00D40DB9">
        <w:rPr>
          <w:rFonts w:ascii="宋体" w:hAnsi="宋体"/>
          <w:szCs w:val="21"/>
        </w:rPr>
        <w:t>1.</w:t>
      </w:r>
      <w:r w:rsidRPr="00D40DB9">
        <w:rPr>
          <w:rFonts w:ascii="宋体" w:hAnsi="宋体" w:hint="eastAsia"/>
        </w:rPr>
        <w:t>2018年10月</w:t>
      </w:r>
      <w:r w:rsidRPr="00D40DB9">
        <w:rPr>
          <w:rFonts w:ascii="宋体" w:hAnsi="宋体"/>
        </w:rPr>
        <w:t>30</w:t>
      </w:r>
      <w:r w:rsidRPr="00D40DB9">
        <w:rPr>
          <w:rFonts w:ascii="宋体" w:hAnsi="宋体" w:hint="eastAsia"/>
        </w:rPr>
        <w:t>日        3D数据冻结；</w:t>
      </w:r>
    </w:p>
    <w:p w14:paraId="6915C4B3" w14:textId="6262BA34" w:rsidR="002953EE" w:rsidRPr="00D40DB9" w:rsidRDefault="002953EE" w:rsidP="002953EE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2.</w:t>
      </w:r>
      <w:r w:rsidRPr="00D40DB9">
        <w:rPr>
          <w:rFonts w:ascii="宋体" w:hAnsi="宋体" w:hint="eastAsia"/>
        </w:rPr>
        <w:t>2018年11月</w:t>
      </w:r>
      <w:r w:rsidRPr="00D40DB9">
        <w:rPr>
          <w:rFonts w:ascii="宋体" w:hAnsi="宋体"/>
        </w:rPr>
        <w:t>30</w:t>
      </w:r>
      <w:r w:rsidRPr="00D40DB9">
        <w:rPr>
          <w:rFonts w:ascii="宋体" w:hAnsi="宋体" w:hint="eastAsia"/>
        </w:rPr>
        <w:t>日        2D数据冻结；</w:t>
      </w:r>
    </w:p>
    <w:p w14:paraId="0327E331" w14:textId="165BD0CA" w:rsidR="002953EE" w:rsidRPr="00D40DB9" w:rsidRDefault="002953EE" w:rsidP="002953EE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3.</w:t>
      </w:r>
      <w:r w:rsidRPr="00D40DB9">
        <w:rPr>
          <w:rFonts w:ascii="宋体" w:hAnsi="宋体" w:hint="eastAsia"/>
        </w:rPr>
        <w:t>2018年12月0</w:t>
      </w:r>
      <w:r w:rsidRPr="00D40DB9">
        <w:rPr>
          <w:rFonts w:ascii="宋体" w:hAnsi="宋体"/>
        </w:rPr>
        <w:t>3</w:t>
      </w:r>
      <w:r w:rsidRPr="00D40DB9">
        <w:rPr>
          <w:rFonts w:ascii="宋体" w:hAnsi="宋体" w:hint="eastAsia"/>
        </w:rPr>
        <w:t>日        提供小批量样件验证；</w:t>
      </w:r>
    </w:p>
    <w:p w14:paraId="2C439250" w14:textId="66E5D3AC" w:rsidR="002953EE" w:rsidRPr="00D40DB9" w:rsidRDefault="002953EE" w:rsidP="002953EE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4.</w:t>
      </w:r>
      <w:r w:rsidRPr="00D40DB9">
        <w:rPr>
          <w:rFonts w:ascii="宋体" w:hAnsi="宋体" w:hint="eastAsia"/>
        </w:rPr>
        <w:t>2019年05月</w:t>
      </w:r>
      <w:r w:rsidRPr="00D40DB9">
        <w:rPr>
          <w:rFonts w:ascii="宋体" w:hAnsi="宋体"/>
        </w:rPr>
        <w:t>30</w:t>
      </w:r>
      <w:r w:rsidRPr="00D40DB9">
        <w:rPr>
          <w:rFonts w:ascii="宋体" w:hAnsi="宋体" w:hint="eastAsia"/>
        </w:rPr>
        <w:t>日        PV试验完成；</w:t>
      </w:r>
    </w:p>
    <w:p w14:paraId="7EE2BDB3" w14:textId="6DA3598E" w:rsidR="002953EE" w:rsidRPr="00D40DB9" w:rsidRDefault="002953EE" w:rsidP="002953EE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5.</w:t>
      </w:r>
      <w:r w:rsidRPr="00D40DB9">
        <w:rPr>
          <w:rFonts w:ascii="宋体" w:hAnsi="宋体" w:hint="eastAsia"/>
        </w:rPr>
        <w:t>2019年</w:t>
      </w:r>
      <w:r w:rsidRPr="00D40DB9">
        <w:rPr>
          <w:rFonts w:ascii="宋体" w:hAnsi="宋体"/>
        </w:rPr>
        <w:t>1</w:t>
      </w:r>
      <w:r w:rsidRPr="00D40DB9">
        <w:rPr>
          <w:rFonts w:ascii="宋体" w:hAnsi="宋体" w:hint="eastAsia"/>
        </w:rPr>
        <w:t>1月</w:t>
      </w:r>
      <w:r w:rsidRPr="00D40DB9">
        <w:rPr>
          <w:rFonts w:ascii="宋体" w:hAnsi="宋体"/>
        </w:rPr>
        <w:t xml:space="preserve"> </w:t>
      </w:r>
      <w:r w:rsidRPr="00D40DB9">
        <w:rPr>
          <w:rFonts w:ascii="宋体" w:hAnsi="宋体" w:hint="eastAsia"/>
        </w:rPr>
        <w:t>30日</w:t>
      </w:r>
      <w:r w:rsidRPr="00D40DB9">
        <w:rPr>
          <w:rFonts w:ascii="宋体" w:hAnsi="宋体"/>
        </w:rPr>
        <w:t xml:space="preserve">      </w:t>
      </w:r>
      <w:r w:rsidRPr="00D40DB9">
        <w:rPr>
          <w:rFonts w:ascii="宋体" w:hAnsi="宋体" w:hint="eastAsia"/>
        </w:rPr>
        <w:t xml:space="preserve">  座椅SOP转产</w:t>
      </w:r>
    </w:p>
    <w:p w14:paraId="5B4AAF94" w14:textId="266302E6" w:rsidR="00353810" w:rsidRPr="00D40DB9" w:rsidRDefault="00353810" w:rsidP="00353810">
      <w:pPr>
        <w:spacing w:line="440" w:lineRule="exact"/>
        <w:ind w:firstLineChars="50" w:firstLine="105"/>
        <w:rPr>
          <w:rFonts w:ascii="宋体" w:hAnsi="宋体"/>
          <w:szCs w:val="21"/>
        </w:rPr>
      </w:pPr>
      <w:r w:rsidRPr="00D40DB9">
        <w:rPr>
          <w:rFonts w:ascii="宋体" w:hAnsi="宋体" w:hint="eastAsia"/>
          <w:szCs w:val="21"/>
        </w:rPr>
        <w:t>MA501项目：</w:t>
      </w:r>
    </w:p>
    <w:p w14:paraId="1A393A74" w14:textId="77777777" w:rsidR="00353810" w:rsidRPr="00D40DB9" w:rsidRDefault="00353810" w:rsidP="00353810">
      <w:pPr>
        <w:spacing w:line="440" w:lineRule="exact"/>
        <w:ind w:firstLineChars="50" w:firstLine="105"/>
        <w:rPr>
          <w:rFonts w:ascii="宋体" w:hAnsi="宋体"/>
          <w:b/>
          <w:bCs/>
        </w:rPr>
      </w:pPr>
      <w:r w:rsidRPr="00D40DB9">
        <w:rPr>
          <w:rFonts w:ascii="宋体" w:hAnsi="宋体"/>
          <w:szCs w:val="21"/>
        </w:rPr>
        <w:t>1.</w:t>
      </w:r>
      <w:r w:rsidRPr="00D40DB9">
        <w:rPr>
          <w:rFonts w:ascii="宋体" w:hAnsi="宋体" w:hint="eastAsia"/>
        </w:rPr>
        <w:t>201</w:t>
      </w:r>
      <w:r w:rsidRPr="00D40DB9">
        <w:rPr>
          <w:rFonts w:ascii="宋体" w:hAnsi="宋体"/>
        </w:rPr>
        <w:t>7</w:t>
      </w:r>
      <w:r w:rsidRPr="00D40DB9">
        <w:rPr>
          <w:rFonts w:ascii="宋体" w:hAnsi="宋体" w:hint="eastAsia"/>
        </w:rPr>
        <w:t>年0</w:t>
      </w:r>
      <w:r w:rsidRPr="00D40DB9">
        <w:rPr>
          <w:rFonts w:ascii="宋体" w:hAnsi="宋体"/>
        </w:rPr>
        <w:t>6</w:t>
      </w:r>
      <w:r w:rsidRPr="00D40DB9">
        <w:rPr>
          <w:rFonts w:ascii="宋体" w:hAnsi="宋体" w:hint="eastAsia"/>
        </w:rPr>
        <w:t>月</w:t>
      </w:r>
      <w:r w:rsidRPr="00D40DB9">
        <w:rPr>
          <w:rFonts w:ascii="宋体" w:hAnsi="宋体"/>
        </w:rPr>
        <w:t>30</w:t>
      </w:r>
      <w:r w:rsidRPr="00D40DB9">
        <w:rPr>
          <w:rFonts w:ascii="宋体" w:hAnsi="宋体" w:hint="eastAsia"/>
        </w:rPr>
        <w:t>日        3D数据冻结；</w:t>
      </w:r>
    </w:p>
    <w:p w14:paraId="20843BB3" w14:textId="77777777" w:rsidR="00353810" w:rsidRPr="00D40DB9" w:rsidRDefault="00353810" w:rsidP="00353810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2.</w:t>
      </w:r>
      <w:r w:rsidRPr="00D40DB9">
        <w:rPr>
          <w:rFonts w:ascii="宋体" w:hAnsi="宋体" w:hint="eastAsia"/>
        </w:rPr>
        <w:t>201</w:t>
      </w:r>
      <w:r w:rsidRPr="00D40DB9">
        <w:rPr>
          <w:rFonts w:ascii="宋体" w:hAnsi="宋体"/>
        </w:rPr>
        <w:t>7</w:t>
      </w:r>
      <w:r w:rsidRPr="00D40DB9">
        <w:rPr>
          <w:rFonts w:ascii="宋体" w:hAnsi="宋体" w:hint="eastAsia"/>
        </w:rPr>
        <w:t>年</w:t>
      </w:r>
      <w:r w:rsidRPr="00D40DB9">
        <w:rPr>
          <w:rFonts w:ascii="宋体" w:hAnsi="宋体"/>
        </w:rPr>
        <w:t>08</w:t>
      </w:r>
      <w:r w:rsidRPr="00D40DB9">
        <w:rPr>
          <w:rFonts w:ascii="宋体" w:hAnsi="宋体" w:hint="eastAsia"/>
        </w:rPr>
        <w:t>月</w:t>
      </w:r>
      <w:r w:rsidRPr="00D40DB9">
        <w:rPr>
          <w:rFonts w:ascii="宋体" w:hAnsi="宋体"/>
        </w:rPr>
        <w:t>30</w:t>
      </w:r>
      <w:r w:rsidRPr="00D40DB9">
        <w:rPr>
          <w:rFonts w:ascii="宋体" w:hAnsi="宋体" w:hint="eastAsia"/>
        </w:rPr>
        <w:t>日        2D数据冻结；</w:t>
      </w:r>
    </w:p>
    <w:p w14:paraId="0BF3076A" w14:textId="77777777" w:rsidR="00353810" w:rsidRPr="00D40DB9" w:rsidRDefault="00353810" w:rsidP="00353810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3.</w:t>
      </w:r>
      <w:r w:rsidRPr="00D40DB9">
        <w:rPr>
          <w:rFonts w:ascii="宋体" w:hAnsi="宋体" w:hint="eastAsia"/>
        </w:rPr>
        <w:t>201</w:t>
      </w:r>
      <w:r w:rsidRPr="00D40DB9">
        <w:rPr>
          <w:rFonts w:ascii="宋体" w:hAnsi="宋体"/>
        </w:rPr>
        <w:t>7</w:t>
      </w:r>
      <w:r w:rsidRPr="00D40DB9">
        <w:rPr>
          <w:rFonts w:ascii="宋体" w:hAnsi="宋体" w:hint="eastAsia"/>
        </w:rPr>
        <w:t>年</w:t>
      </w:r>
      <w:r w:rsidRPr="00D40DB9">
        <w:rPr>
          <w:rFonts w:ascii="宋体" w:hAnsi="宋体"/>
        </w:rPr>
        <w:t>10</w:t>
      </w:r>
      <w:r w:rsidRPr="00D40DB9">
        <w:rPr>
          <w:rFonts w:ascii="宋体" w:hAnsi="宋体" w:hint="eastAsia"/>
        </w:rPr>
        <w:t>月</w:t>
      </w:r>
      <w:r w:rsidRPr="00D40DB9">
        <w:rPr>
          <w:rFonts w:ascii="宋体" w:hAnsi="宋体"/>
        </w:rPr>
        <w:t>30</w:t>
      </w:r>
      <w:r w:rsidRPr="00D40DB9">
        <w:rPr>
          <w:rFonts w:ascii="宋体" w:hAnsi="宋体" w:hint="eastAsia"/>
        </w:rPr>
        <w:t>日        提供小批量样件验证；</w:t>
      </w:r>
    </w:p>
    <w:p w14:paraId="057028A1" w14:textId="77777777" w:rsidR="00353810" w:rsidRPr="00D40DB9" w:rsidRDefault="00353810" w:rsidP="00353810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4.</w:t>
      </w:r>
      <w:r w:rsidRPr="00D40DB9">
        <w:rPr>
          <w:rFonts w:ascii="宋体" w:hAnsi="宋体" w:hint="eastAsia"/>
        </w:rPr>
        <w:t>201</w:t>
      </w:r>
      <w:r w:rsidRPr="00D40DB9">
        <w:rPr>
          <w:rFonts w:ascii="宋体" w:hAnsi="宋体"/>
        </w:rPr>
        <w:t>7</w:t>
      </w:r>
      <w:r w:rsidRPr="00D40DB9">
        <w:rPr>
          <w:rFonts w:ascii="宋体" w:hAnsi="宋体" w:hint="eastAsia"/>
        </w:rPr>
        <w:t>年</w:t>
      </w:r>
      <w:r w:rsidRPr="00D40DB9">
        <w:rPr>
          <w:rFonts w:ascii="宋体" w:hAnsi="宋体"/>
        </w:rPr>
        <w:t>12</w:t>
      </w:r>
      <w:r w:rsidRPr="00D40DB9">
        <w:rPr>
          <w:rFonts w:ascii="宋体" w:hAnsi="宋体" w:hint="eastAsia"/>
        </w:rPr>
        <w:t>月</w:t>
      </w:r>
      <w:r w:rsidRPr="00D40DB9">
        <w:rPr>
          <w:rFonts w:ascii="宋体" w:hAnsi="宋体"/>
        </w:rPr>
        <w:t>30</w:t>
      </w:r>
      <w:r w:rsidRPr="00D40DB9">
        <w:rPr>
          <w:rFonts w:ascii="宋体" w:hAnsi="宋体" w:hint="eastAsia"/>
        </w:rPr>
        <w:t>日        PV试验完成；</w:t>
      </w:r>
    </w:p>
    <w:p w14:paraId="3AD36807" w14:textId="77777777" w:rsidR="00353810" w:rsidRPr="00D40DB9" w:rsidRDefault="00353810" w:rsidP="00353810">
      <w:pPr>
        <w:spacing w:line="440" w:lineRule="exact"/>
        <w:rPr>
          <w:rFonts w:ascii="宋体" w:hAnsi="宋体"/>
          <w:b/>
          <w:bCs/>
        </w:rPr>
      </w:pPr>
      <w:r w:rsidRPr="00D40DB9">
        <w:rPr>
          <w:rFonts w:ascii="宋体" w:hAnsi="宋体" w:hint="eastAsia"/>
        </w:rPr>
        <w:t xml:space="preserve"> </w:t>
      </w:r>
      <w:r w:rsidRPr="00D40DB9">
        <w:rPr>
          <w:rFonts w:ascii="宋体" w:hAnsi="宋体"/>
        </w:rPr>
        <w:t>5.</w:t>
      </w:r>
      <w:r w:rsidRPr="00D40DB9">
        <w:rPr>
          <w:rFonts w:ascii="宋体" w:hAnsi="宋体" w:hint="eastAsia"/>
        </w:rPr>
        <w:t>2018年</w:t>
      </w:r>
      <w:r w:rsidRPr="00D40DB9">
        <w:rPr>
          <w:rFonts w:ascii="宋体" w:hAnsi="宋体"/>
        </w:rPr>
        <w:t>10</w:t>
      </w:r>
      <w:r w:rsidRPr="00D40DB9">
        <w:rPr>
          <w:rFonts w:ascii="宋体" w:hAnsi="宋体" w:hint="eastAsia"/>
        </w:rPr>
        <w:t>月</w:t>
      </w:r>
      <w:r w:rsidRPr="00D40DB9">
        <w:rPr>
          <w:rFonts w:ascii="宋体" w:hAnsi="宋体"/>
        </w:rPr>
        <w:t xml:space="preserve">       </w:t>
      </w:r>
      <w:r w:rsidRPr="00D40DB9">
        <w:rPr>
          <w:rFonts w:ascii="宋体" w:hAnsi="宋体" w:hint="eastAsia"/>
        </w:rPr>
        <w:t xml:space="preserve">      座椅SOP转产。</w:t>
      </w:r>
    </w:p>
    <w:p w14:paraId="6DF538BA" w14:textId="1BC6236A" w:rsidR="003E7AE3" w:rsidRPr="00D40DB9" w:rsidRDefault="003E7AE3" w:rsidP="00CC438E">
      <w:pPr>
        <w:jc w:val="left"/>
        <w:rPr>
          <w:rFonts w:ascii="宋体" w:hAnsi="宋体"/>
          <w:b/>
          <w:szCs w:val="21"/>
        </w:rPr>
      </w:pPr>
    </w:p>
    <w:p w14:paraId="47452798" w14:textId="77777777" w:rsidR="000F3C7E" w:rsidRPr="00D40DB9" w:rsidRDefault="000F3C7E" w:rsidP="000F3C7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2" w:name="OLE_LINK6"/>
      <w:bookmarkStart w:id="3" w:name="OLE_LINK7"/>
      <w:r w:rsidRPr="00D40DB9">
        <w:rPr>
          <w:rFonts w:asciiTheme="minorEastAsia" w:eastAsiaTheme="minorEastAsia" w:hAnsiTheme="minorEastAsia" w:hint="eastAsia"/>
          <w:b/>
          <w:sz w:val="32"/>
          <w:szCs w:val="32"/>
        </w:rPr>
        <w:t>------------------</w:t>
      </w:r>
      <w:r w:rsidRPr="00D40DB9">
        <w:rPr>
          <w:rFonts w:asciiTheme="minorEastAsia" w:eastAsiaTheme="minorEastAsia" w:hAnsiTheme="minorEastAsia" w:hint="eastAsia"/>
          <w:b/>
          <w:sz w:val="28"/>
          <w:szCs w:val="28"/>
        </w:rPr>
        <w:t>以下无正文（仅限本页）</w:t>
      </w:r>
      <w:r w:rsidRPr="00D40DB9">
        <w:rPr>
          <w:rFonts w:asciiTheme="minorEastAsia" w:eastAsiaTheme="minorEastAsia" w:hAnsiTheme="minorEastAsia" w:hint="eastAsia"/>
          <w:b/>
          <w:sz w:val="32"/>
          <w:szCs w:val="32"/>
        </w:rPr>
        <w:t>------------------</w:t>
      </w:r>
    </w:p>
    <w:p w14:paraId="10EEB79F" w14:textId="77777777" w:rsidR="00A06404" w:rsidRPr="00D40DB9" w:rsidRDefault="00A06404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14:paraId="2384D9F6" w14:textId="77777777" w:rsidR="000B3B81" w:rsidRPr="00D40DB9" w:rsidRDefault="000B3B81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p w14:paraId="7E46BBFC" w14:textId="77777777" w:rsidR="000B3B81" w:rsidRPr="00D40DB9" w:rsidRDefault="000B3B81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2287"/>
        <w:gridCol w:w="1621"/>
        <w:gridCol w:w="1263"/>
        <w:gridCol w:w="519"/>
        <w:gridCol w:w="884"/>
        <w:gridCol w:w="2095"/>
      </w:tblGrid>
      <w:tr w:rsidR="00D40DB9" w:rsidRPr="00D40DB9" w14:paraId="34A3FA16" w14:textId="77777777" w:rsidTr="00EC4A15">
        <w:trPr>
          <w:trHeight w:val="549"/>
        </w:trPr>
        <w:tc>
          <w:tcPr>
            <w:tcW w:w="1162" w:type="dxa"/>
          </w:tcPr>
          <w:p w14:paraId="2E6F4D57" w14:textId="77777777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编制</w:t>
            </w:r>
          </w:p>
        </w:tc>
        <w:tc>
          <w:tcPr>
            <w:tcW w:w="2287" w:type="dxa"/>
          </w:tcPr>
          <w:p w14:paraId="7EF6E056" w14:textId="77777777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14:paraId="60094C5C" w14:textId="77777777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审核</w:t>
            </w:r>
          </w:p>
        </w:tc>
        <w:tc>
          <w:tcPr>
            <w:tcW w:w="1782" w:type="dxa"/>
            <w:gridSpan w:val="2"/>
          </w:tcPr>
          <w:p w14:paraId="5FC34ED8" w14:textId="77777777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14:paraId="62B4A41C" w14:textId="77777777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批准</w:t>
            </w:r>
          </w:p>
        </w:tc>
        <w:tc>
          <w:tcPr>
            <w:tcW w:w="2095" w:type="dxa"/>
          </w:tcPr>
          <w:p w14:paraId="4708B8BD" w14:textId="77777777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D40DB9" w:rsidRPr="00D40DB9" w14:paraId="4BFBCB82" w14:textId="77777777" w:rsidTr="00EC4A15">
        <w:trPr>
          <w:trHeight w:val="459"/>
        </w:trPr>
        <w:tc>
          <w:tcPr>
            <w:tcW w:w="1162" w:type="dxa"/>
          </w:tcPr>
          <w:p w14:paraId="2CA5B754" w14:textId="77777777" w:rsidR="000F3C7E" w:rsidRPr="00D40DB9" w:rsidRDefault="000F3C7E" w:rsidP="00EC4A15">
            <w:pPr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供方</w:t>
            </w:r>
          </w:p>
          <w:p w14:paraId="11BDE627" w14:textId="1C636851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确认</w:t>
            </w:r>
          </w:p>
        </w:tc>
        <w:tc>
          <w:tcPr>
            <w:tcW w:w="5171" w:type="dxa"/>
            <w:gridSpan w:val="3"/>
          </w:tcPr>
          <w:p w14:paraId="3D331692" w14:textId="77777777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14:paraId="347234E1" w14:textId="77777777" w:rsidR="000F3C7E" w:rsidRPr="00D40DB9" w:rsidRDefault="000F3C7E" w:rsidP="000F3C7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确认</w:t>
            </w:r>
          </w:p>
          <w:p w14:paraId="6BF5C5EA" w14:textId="383DC318" w:rsidR="000F3C7E" w:rsidRPr="00D40DB9" w:rsidRDefault="000F3C7E" w:rsidP="000F3C7E">
            <w:pPr>
              <w:ind w:firstLineChars="100" w:firstLine="280"/>
              <w:rPr>
                <w:rFonts w:ascii="宋体" w:hAnsi="宋体"/>
                <w:b/>
                <w:sz w:val="28"/>
                <w:szCs w:val="28"/>
              </w:rPr>
            </w:pPr>
            <w:r w:rsidRPr="00D40DB9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095" w:type="dxa"/>
          </w:tcPr>
          <w:p w14:paraId="4EB68AE8" w14:textId="77777777" w:rsidR="000F3C7E" w:rsidRPr="00D40DB9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73558232" w14:textId="465BEC31" w:rsidR="00A06404" w:rsidRDefault="000F3C7E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D40DB9">
        <w:rPr>
          <w:rFonts w:asciiTheme="minorEastAsia" w:eastAsiaTheme="minorEastAsia" w:hAnsiTheme="minorEastAsia" w:hint="eastAsia"/>
          <w:b/>
          <w:sz w:val="24"/>
        </w:rPr>
        <w:t xml:space="preserve">附件一/二/三/四/五 </w:t>
      </w:r>
      <w:r w:rsidRPr="00D40DB9">
        <w:rPr>
          <w:rFonts w:asciiTheme="minorEastAsia" w:eastAsiaTheme="minorEastAsia" w:hAnsiTheme="minorEastAsia"/>
          <w:b/>
          <w:sz w:val="24"/>
        </w:rPr>
        <w:t xml:space="preserve"> </w:t>
      </w:r>
      <w:r w:rsidR="00173FD2" w:rsidRPr="00D40DB9">
        <w:rPr>
          <w:rFonts w:asciiTheme="minorEastAsia" w:eastAsiaTheme="minorEastAsia" w:hAnsiTheme="minorEastAsia" w:hint="eastAsia"/>
          <w:b/>
          <w:sz w:val="24"/>
        </w:rPr>
        <w:t>供方</w:t>
      </w:r>
      <w:r w:rsidRPr="00D40DB9">
        <w:rPr>
          <w:rFonts w:asciiTheme="minorEastAsia" w:eastAsiaTheme="minorEastAsia" w:hAnsiTheme="minorEastAsia" w:hint="eastAsia"/>
          <w:b/>
          <w:sz w:val="24"/>
        </w:rPr>
        <w:t>确认</w:t>
      </w:r>
      <w:bookmarkEnd w:id="2"/>
      <w:bookmarkEnd w:id="3"/>
    </w:p>
    <w:p w14:paraId="6B08A841" w14:textId="144BA2F9" w:rsidR="006625B0" w:rsidRDefault="006625B0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  </w:t>
      </w:r>
    </w:p>
    <w:p w14:paraId="2849799F" w14:textId="77777777" w:rsidR="005846F5" w:rsidRDefault="005846F5" w:rsidP="006625B0">
      <w:pPr>
        <w:spacing w:line="440" w:lineRule="exact"/>
        <w:jc w:val="center"/>
        <w:rPr>
          <w:sz w:val="32"/>
          <w:szCs w:val="32"/>
        </w:rPr>
      </w:pPr>
    </w:p>
    <w:p w14:paraId="25CB9A96" w14:textId="77777777" w:rsidR="005846F5" w:rsidRDefault="005846F5" w:rsidP="006625B0">
      <w:pPr>
        <w:spacing w:line="440" w:lineRule="exact"/>
        <w:jc w:val="center"/>
        <w:rPr>
          <w:sz w:val="32"/>
          <w:szCs w:val="32"/>
        </w:rPr>
      </w:pPr>
    </w:p>
    <w:p w14:paraId="0EF62D75" w14:textId="77777777" w:rsidR="005846F5" w:rsidRDefault="005846F5" w:rsidP="006625B0">
      <w:pPr>
        <w:spacing w:line="440" w:lineRule="exact"/>
        <w:jc w:val="center"/>
        <w:rPr>
          <w:rFonts w:hint="eastAsia"/>
          <w:sz w:val="32"/>
          <w:szCs w:val="32"/>
        </w:rPr>
      </w:pPr>
    </w:p>
    <w:p w14:paraId="447B8E01" w14:textId="77777777" w:rsidR="00C40AB0" w:rsidRDefault="00C40AB0" w:rsidP="006625B0">
      <w:pPr>
        <w:spacing w:line="440" w:lineRule="exact"/>
        <w:jc w:val="center"/>
        <w:rPr>
          <w:sz w:val="32"/>
          <w:szCs w:val="32"/>
        </w:rPr>
      </w:pPr>
      <w:bookmarkStart w:id="4" w:name="_GoBack"/>
      <w:bookmarkEnd w:id="4"/>
    </w:p>
    <w:p w14:paraId="34B7F5FC" w14:textId="3E4E3F21" w:rsidR="006625B0" w:rsidRPr="00D40DB9" w:rsidRDefault="006625B0" w:rsidP="006625B0">
      <w:pPr>
        <w:spacing w:line="440" w:lineRule="exact"/>
        <w:jc w:val="center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附件七</w:t>
      </w:r>
      <w:r w:rsidRPr="00D40DB9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MA501</w:t>
      </w:r>
      <w:r w:rsidR="001E7EAB">
        <w:rPr>
          <w:rFonts w:hint="eastAsia"/>
          <w:sz w:val="32"/>
          <w:szCs w:val="32"/>
        </w:rPr>
        <w:t>项目补充</w:t>
      </w:r>
      <w:r w:rsidRPr="00D40DB9">
        <w:rPr>
          <w:rFonts w:hint="eastAsia"/>
          <w:sz w:val="32"/>
          <w:szCs w:val="32"/>
        </w:rPr>
        <w:t>要求：</w:t>
      </w:r>
    </w:p>
    <w:p w14:paraId="13814BF8" w14:textId="16DD3B7D" w:rsidR="006625B0" w:rsidRPr="000B63EA" w:rsidRDefault="00160A1E" w:rsidP="00160A1E">
      <w:pPr>
        <w:pStyle w:val="Default"/>
        <w:numPr>
          <w:ilvl w:val="0"/>
          <w:numId w:val="21"/>
        </w:numPr>
        <w:spacing w:line="440" w:lineRule="exact"/>
        <w:rPr>
          <w:rFonts w:hAnsi="宋体"/>
          <w:color w:val="auto"/>
          <w:szCs w:val="20"/>
          <w:highlight w:val="red"/>
        </w:rPr>
      </w:pPr>
      <w:r w:rsidRPr="000B63EA">
        <w:rPr>
          <w:rFonts w:hAnsi="宋体" w:hint="eastAsia"/>
          <w:color w:val="auto"/>
          <w:szCs w:val="20"/>
          <w:highlight w:val="red"/>
        </w:rPr>
        <w:t>手、电动</w:t>
      </w:r>
      <w:r w:rsidR="006625B0" w:rsidRPr="000B63EA">
        <w:rPr>
          <w:rFonts w:hAnsi="宋体" w:hint="eastAsia"/>
          <w:color w:val="auto"/>
          <w:szCs w:val="20"/>
          <w:highlight w:val="red"/>
        </w:rPr>
        <w:t>高度调节耐久性试验</w:t>
      </w:r>
    </w:p>
    <w:p w14:paraId="4858EF32" w14:textId="6D14B711" w:rsidR="00160A1E" w:rsidRPr="000B63EA" w:rsidRDefault="000B63EA" w:rsidP="000B63EA">
      <w:pPr>
        <w:pStyle w:val="Default"/>
        <w:spacing w:line="440" w:lineRule="exact"/>
        <w:ind w:left="570"/>
        <w:rPr>
          <w:rFonts w:hAnsi="宋体"/>
          <w:color w:val="auto"/>
          <w:szCs w:val="20"/>
          <w:highlight w:val="red"/>
        </w:rPr>
      </w:pPr>
      <w:r w:rsidRPr="000B63EA">
        <w:rPr>
          <w:rFonts w:hAnsi="宋体" w:hint="eastAsia"/>
          <w:color w:val="auto"/>
          <w:szCs w:val="20"/>
          <w:highlight w:val="red"/>
        </w:rPr>
        <w:t>1.</w:t>
      </w:r>
      <w:r w:rsidR="00160A1E" w:rsidRPr="000B63EA">
        <w:rPr>
          <w:rFonts w:hAnsi="宋体" w:hint="eastAsia"/>
          <w:color w:val="auto"/>
          <w:szCs w:val="20"/>
          <w:highlight w:val="red"/>
        </w:rPr>
        <w:t>电</w:t>
      </w:r>
      <w:r w:rsidR="00C4747C" w:rsidRPr="000B63EA">
        <w:rPr>
          <w:rFonts w:hAnsi="宋体" w:hint="eastAsia"/>
          <w:color w:val="auto"/>
          <w:szCs w:val="20"/>
          <w:highlight w:val="red"/>
        </w:rPr>
        <w:t>动</w:t>
      </w:r>
      <w:r w:rsidR="00160A1E" w:rsidRPr="000B63EA">
        <w:rPr>
          <w:rFonts w:hAnsi="宋体" w:hint="eastAsia"/>
          <w:color w:val="auto"/>
          <w:szCs w:val="20"/>
          <w:highlight w:val="red"/>
        </w:rPr>
        <w:t>高度调节耐久试验方法</w:t>
      </w:r>
      <w:r w:rsidR="00C4747C" w:rsidRPr="000B63EA">
        <w:rPr>
          <w:rFonts w:hAnsi="宋体" w:hint="eastAsia"/>
          <w:color w:val="auto"/>
          <w:szCs w:val="20"/>
          <w:highlight w:val="red"/>
        </w:rPr>
        <w:t>：</w:t>
      </w:r>
      <w:r w:rsidR="00160A1E" w:rsidRPr="000B63EA">
        <w:rPr>
          <w:rFonts w:hAnsi="宋体" w:hint="eastAsia"/>
          <w:color w:val="auto"/>
          <w:szCs w:val="20"/>
          <w:highlight w:val="red"/>
        </w:rPr>
        <w:t>按照附件三第10</w:t>
      </w:r>
      <w:r w:rsidR="00C4747C" w:rsidRPr="000B63EA">
        <w:rPr>
          <w:rFonts w:hAnsi="宋体" w:hint="eastAsia"/>
          <w:color w:val="auto"/>
          <w:szCs w:val="20"/>
          <w:highlight w:val="red"/>
        </w:rPr>
        <w:t>项中</w:t>
      </w:r>
      <w:r w:rsidR="00C4747C" w:rsidRPr="000B63EA">
        <w:rPr>
          <w:rFonts w:hAnsi="宋体"/>
          <w:color w:val="auto"/>
          <w:szCs w:val="20"/>
          <w:highlight w:val="red"/>
        </w:rPr>
        <w:t>Setup 定义</w:t>
      </w:r>
      <w:r w:rsidR="00C4747C" w:rsidRPr="000B63EA">
        <w:rPr>
          <w:rFonts w:hAnsi="宋体" w:hint="eastAsia"/>
          <w:color w:val="auto"/>
          <w:szCs w:val="20"/>
          <w:highlight w:val="red"/>
        </w:rPr>
        <w:t>进行</w:t>
      </w:r>
      <w:r w:rsidR="00160A1E" w:rsidRPr="000B63EA">
        <w:rPr>
          <w:rFonts w:hAnsi="宋体" w:hint="eastAsia"/>
          <w:color w:val="auto"/>
          <w:szCs w:val="20"/>
          <w:highlight w:val="red"/>
        </w:rPr>
        <w:t>，其中循环次数都更改为10000次</w:t>
      </w:r>
      <w:r w:rsidR="00C4747C" w:rsidRPr="000B63EA">
        <w:rPr>
          <w:rFonts w:hAnsi="宋体" w:hint="eastAsia"/>
          <w:color w:val="auto"/>
          <w:szCs w:val="20"/>
          <w:highlight w:val="red"/>
        </w:rPr>
        <w:t>；</w:t>
      </w:r>
    </w:p>
    <w:p w14:paraId="551ECE57" w14:textId="4EC0044E" w:rsidR="00C4747C" w:rsidRPr="000B63EA" w:rsidRDefault="000B63EA" w:rsidP="000B63EA">
      <w:pPr>
        <w:widowControl/>
        <w:spacing w:before="100" w:beforeAutospacing="1" w:after="100" w:afterAutospacing="1"/>
        <w:ind w:leftChars="271" w:left="569"/>
        <w:jc w:val="left"/>
        <w:rPr>
          <w:rFonts w:asciiTheme="minorEastAsia" w:eastAsiaTheme="minorEastAsia" w:hAnsiTheme="minorEastAsia"/>
          <w:szCs w:val="21"/>
          <w:highlight w:val="red"/>
        </w:rPr>
      </w:pPr>
      <w:r w:rsidRPr="000B63EA">
        <w:rPr>
          <w:rFonts w:ascii="宋体" w:hAnsi="宋体" w:cs="宋体" w:hint="eastAsia"/>
          <w:sz w:val="24"/>
          <w:highlight w:val="red"/>
        </w:rPr>
        <w:t>2.</w:t>
      </w:r>
      <w:r w:rsidR="00C4747C" w:rsidRPr="000B63EA">
        <w:rPr>
          <w:rFonts w:ascii="宋体" w:hAnsi="宋体" w:cs="宋体" w:hint="eastAsia"/>
          <w:sz w:val="24"/>
          <w:highlight w:val="red"/>
        </w:rPr>
        <w:t>手动高度调节耐久试验方法：按照附件三第10项中低档手动座椅进行，其中循环次数都更改为10000次；</w:t>
      </w:r>
    </w:p>
    <w:p w14:paraId="67247CB3" w14:textId="3C1E85D3" w:rsidR="00C4747C" w:rsidRPr="000B63EA" w:rsidRDefault="000B63EA" w:rsidP="000B63EA">
      <w:pPr>
        <w:widowControl/>
        <w:spacing w:before="100" w:beforeAutospacing="1" w:after="100" w:afterAutospacing="1"/>
        <w:ind w:leftChars="100" w:left="210" w:firstLineChars="150" w:firstLine="360"/>
        <w:jc w:val="left"/>
        <w:rPr>
          <w:rFonts w:ascii="宋体" w:hAnsi="宋体" w:cs="宋体"/>
          <w:sz w:val="24"/>
          <w:highlight w:val="red"/>
        </w:rPr>
      </w:pPr>
      <w:r w:rsidRPr="000B63EA">
        <w:rPr>
          <w:rFonts w:ascii="宋体" w:hAnsi="宋体" w:cs="宋体" w:hint="eastAsia"/>
          <w:sz w:val="24"/>
          <w:highlight w:val="red"/>
        </w:rPr>
        <w:t>3.</w:t>
      </w:r>
      <w:r w:rsidR="00C4747C" w:rsidRPr="000B63EA">
        <w:rPr>
          <w:rFonts w:ascii="宋体" w:hAnsi="宋体" w:cs="宋体" w:hint="eastAsia"/>
          <w:sz w:val="24"/>
          <w:highlight w:val="red"/>
        </w:rPr>
        <w:t>试验评判：按附件三第10项进行评判</w:t>
      </w:r>
    </w:p>
    <w:p w14:paraId="013D6307" w14:textId="7DD0C287" w:rsidR="006625B0" w:rsidRPr="000B63EA" w:rsidRDefault="006625B0" w:rsidP="00C4747C">
      <w:pPr>
        <w:widowControl/>
        <w:spacing w:before="100" w:beforeAutospacing="1" w:after="100" w:afterAutospacing="1"/>
        <w:ind w:left="210"/>
        <w:jc w:val="left"/>
        <w:rPr>
          <w:rFonts w:ascii="宋体" w:hAnsi="宋体" w:cs="宋体"/>
          <w:sz w:val="24"/>
        </w:rPr>
      </w:pPr>
      <w:r w:rsidRPr="000B63EA">
        <w:rPr>
          <w:rFonts w:ascii="宋体" w:hAnsi="宋体" w:cs="宋体" w:hint="eastAsia"/>
          <w:sz w:val="24"/>
          <w:highlight w:val="red"/>
        </w:rPr>
        <w:t>二.</w:t>
      </w:r>
      <w:r w:rsidRPr="000B63EA">
        <w:rPr>
          <w:rFonts w:ascii="宋体" w:hAnsi="宋体" w:cs="宋体"/>
          <w:sz w:val="24"/>
          <w:highlight w:val="red"/>
        </w:rPr>
        <w:t>EMC</w:t>
      </w:r>
      <w:r w:rsidRPr="000B63EA">
        <w:rPr>
          <w:rFonts w:ascii="宋体" w:hAnsi="宋体" w:cs="宋体" w:hint="eastAsia"/>
          <w:sz w:val="24"/>
          <w:highlight w:val="red"/>
        </w:rPr>
        <w:t>：</w:t>
      </w:r>
      <w:r w:rsidRPr="000B63EA">
        <w:rPr>
          <w:rFonts w:ascii="宋体" w:hAnsi="宋体" w:cs="宋体"/>
          <w:sz w:val="24"/>
          <w:highlight w:val="red"/>
        </w:rPr>
        <w:t xml:space="preserve"> </w:t>
      </w:r>
      <w:r w:rsidR="001E7EAB" w:rsidRPr="000B63EA">
        <w:rPr>
          <w:rFonts w:ascii="宋体" w:hAnsi="宋体" w:cs="宋体" w:hint="eastAsia"/>
          <w:sz w:val="24"/>
          <w:highlight w:val="red"/>
        </w:rPr>
        <w:t>3级</w:t>
      </w:r>
      <w:r w:rsidR="005846F5" w:rsidRPr="000B63EA">
        <w:rPr>
          <w:rFonts w:ascii="宋体" w:hAnsi="宋体" w:cs="宋体" w:hint="eastAsia"/>
          <w:sz w:val="24"/>
          <w:highlight w:val="red"/>
        </w:rPr>
        <w:t>(试验要求详见GB/T 18655-2010)</w:t>
      </w:r>
    </w:p>
    <w:p w14:paraId="0AD4C8EF" w14:textId="77777777" w:rsidR="006625B0" w:rsidRPr="006625B0" w:rsidRDefault="006625B0" w:rsidP="006625B0">
      <w:pPr>
        <w:spacing w:line="320" w:lineRule="atLeast"/>
        <w:rPr>
          <w:rFonts w:asciiTheme="minorEastAsia" w:eastAsiaTheme="minorEastAsia" w:hAnsiTheme="minorEastAsia"/>
          <w:szCs w:val="21"/>
        </w:rPr>
      </w:pPr>
    </w:p>
    <w:p w14:paraId="462BAAFE" w14:textId="77777777" w:rsidR="006625B0" w:rsidRPr="006625B0" w:rsidRDefault="006625B0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sectPr w:rsidR="006625B0" w:rsidRPr="006625B0" w:rsidSect="002254F6">
      <w:headerReference w:type="default" r:id="rId18"/>
      <w:footerReference w:type="default" r:id="rId19"/>
      <w:pgSz w:w="11906" w:h="16838" w:code="9"/>
      <w:pgMar w:top="1440" w:right="1080" w:bottom="1440" w:left="1080" w:header="850" w:footer="794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58F4B" w14:textId="77777777" w:rsidR="006215B7" w:rsidRDefault="006215B7" w:rsidP="007A1BB9">
      <w:pPr>
        <w:spacing w:line="240" w:lineRule="auto"/>
      </w:pPr>
      <w:r>
        <w:separator/>
      </w:r>
    </w:p>
  </w:endnote>
  <w:endnote w:type="continuationSeparator" w:id="0">
    <w:p w14:paraId="1FE7B449" w14:textId="77777777" w:rsidR="006215B7" w:rsidRDefault="006215B7" w:rsidP="007A1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53F55" w14:textId="43DDC43F" w:rsidR="00EC4A15" w:rsidRPr="002254F6" w:rsidRDefault="00EC4A15" w:rsidP="002254F6">
    <w:pPr>
      <w:pStyle w:val="a5"/>
    </w:pPr>
    <w:r w:rsidRPr="002254F6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EB691" w14:textId="77777777" w:rsidR="006215B7" w:rsidRDefault="006215B7" w:rsidP="007A1BB9">
      <w:pPr>
        <w:spacing w:line="240" w:lineRule="auto"/>
      </w:pPr>
      <w:r>
        <w:separator/>
      </w:r>
    </w:p>
  </w:footnote>
  <w:footnote w:type="continuationSeparator" w:id="0">
    <w:p w14:paraId="2DBAF4E2" w14:textId="77777777" w:rsidR="006215B7" w:rsidRDefault="006215B7" w:rsidP="007A1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943DC" w14:textId="77777777" w:rsidR="00EC4A15" w:rsidRDefault="00EC4A15" w:rsidP="009C248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8D1AB3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A"/>
    <w:multiLevelType w:val="multilevel"/>
    <w:tmpl w:val="E3C6DC4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20"/>
    <w:multiLevelType w:val="multilevel"/>
    <w:tmpl w:val="7A2C650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423AB8"/>
    <w:multiLevelType w:val="hybridMultilevel"/>
    <w:tmpl w:val="ACA6CB2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15F86D34"/>
    <w:multiLevelType w:val="hybridMultilevel"/>
    <w:tmpl w:val="3BBAAB6C"/>
    <w:lvl w:ilvl="0" w:tplc="D94A984C">
      <w:start w:val="2"/>
      <w:numFmt w:val="decimal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A05354D"/>
    <w:multiLevelType w:val="hybridMultilevel"/>
    <w:tmpl w:val="68B42F62"/>
    <w:lvl w:ilvl="0" w:tplc="C8E8FFAE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7">
    <w:nsid w:val="37894308"/>
    <w:multiLevelType w:val="hybridMultilevel"/>
    <w:tmpl w:val="CA223234"/>
    <w:lvl w:ilvl="0" w:tplc="49B29E12">
      <w:start w:val="1"/>
      <w:numFmt w:val="decimal"/>
      <w:lvlText w:val="%1）"/>
      <w:lvlJc w:val="left"/>
      <w:pPr>
        <w:ind w:left="852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8">
    <w:nsid w:val="403F717C"/>
    <w:multiLevelType w:val="hybridMultilevel"/>
    <w:tmpl w:val="4AB0944C"/>
    <w:lvl w:ilvl="0" w:tplc="4E80076E">
      <w:start w:val="1"/>
      <w:numFmt w:val="japaneseCounting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9">
    <w:nsid w:val="474C7670"/>
    <w:multiLevelType w:val="hybridMultilevel"/>
    <w:tmpl w:val="75CC87A2"/>
    <w:lvl w:ilvl="0" w:tplc="B43CE8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682C68"/>
    <w:multiLevelType w:val="hybridMultilevel"/>
    <w:tmpl w:val="F45CFD9C"/>
    <w:lvl w:ilvl="0" w:tplc="BDF4BE4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4E5B4DEB"/>
    <w:multiLevelType w:val="hybridMultilevel"/>
    <w:tmpl w:val="D384046E"/>
    <w:lvl w:ilvl="0" w:tplc="D4346450">
      <w:start w:val="1"/>
      <w:numFmt w:val="lowerLetter"/>
      <w:lvlText w:val="%1."/>
      <w:lvlJc w:val="left"/>
      <w:pPr>
        <w:ind w:left="157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12">
    <w:nsid w:val="59E14DBE"/>
    <w:multiLevelType w:val="hybridMultilevel"/>
    <w:tmpl w:val="204C7F90"/>
    <w:lvl w:ilvl="0" w:tplc="385EEB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/>
      </w:rPr>
    </w:lvl>
    <w:lvl w:ilvl="1" w:tplc="EBBAEC24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strike w:val="0"/>
      </w:rPr>
    </w:lvl>
    <w:lvl w:ilvl="2" w:tplc="9B0A46B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</w:lvl>
    <w:lvl w:ilvl="3" w:tplc="9B0A46B4">
      <w:start w:val="1"/>
      <w:numFmt w:val="decimal"/>
      <w:lvlText w:val="%4）"/>
      <w:lvlJc w:val="left"/>
      <w:pPr>
        <w:tabs>
          <w:tab w:val="num" w:pos="1560"/>
        </w:tabs>
        <w:ind w:left="1560" w:hanging="7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590D30"/>
    <w:multiLevelType w:val="hybridMultilevel"/>
    <w:tmpl w:val="257C6292"/>
    <w:lvl w:ilvl="0" w:tplc="81AC1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BF2873"/>
    <w:multiLevelType w:val="singleLevel"/>
    <w:tmpl w:val="EA3208C6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8"/>
        <w:u w:val="none"/>
      </w:rPr>
    </w:lvl>
  </w:abstractNum>
  <w:abstractNum w:abstractNumId="15">
    <w:nsid w:val="692327A6"/>
    <w:multiLevelType w:val="singleLevel"/>
    <w:tmpl w:val="8DCA2816"/>
    <w:lvl w:ilvl="0">
      <w:start w:val="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8"/>
        <w:u w:val="none"/>
      </w:rPr>
    </w:lvl>
  </w:abstractNum>
  <w:abstractNum w:abstractNumId="16">
    <w:nsid w:val="6929270A"/>
    <w:multiLevelType w:val="hybridMultilevel"/>
    <w:tmpl w:val="9E5E1D66"/>
    <w:lvl w:ilvl="0" w:tplc="E362E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EA2025"/>
    <w:multiLevelType w:val="multilevel"/>
    <w:tmpl w:val="A63841F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8">
    <w:nsid w:val="715B0EA5"/>
    <w:multiLevelType w:val="hybridMultilevel"/>
    <w:tmpl w:val="EA8EDBB6"/>
    <w:lvl w:ilvl="0" w:tplc="EB3620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4140018"/>
    <w:multiLevelType w:val="hybridMultilevel"/>
    <w:tmpl w:val="66E4ADE2"/>
    <w:lvl w:ilvl="0" w:tplc="E73EBE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7BA402CE"/>
    <w:multiLevelType w:val="hybridMultilevel"/>
    <w:tmpl w:val="0AA48FF0"/>
    <w:lvl w:ilvl="0" w:tplc="856ABF6C">
      <w:start w:val="1"/>
      <w:numFmt w:val="lowerLetter"/>
      <w:lvlText w:val="%1)"/>
      <w:lvlJc w:val="left"/>
      <w:pPr>
        <w:ind w:left="93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1">
    <w:nsid w:val="7E4B6582"/>
    <w:multiLevelType w:val="hybridMultilevel"/>
    <w:tmpl w:val="E5D82D9A"/>
    <w:lvl w:ilvl="0" w:tplc="DD48AC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"/>
  </w:num>
  <w:num w:numId="5">
    <w:abstractNumId w:val="20"/>
  </w:num>
  <w:num w:numId="6">
    <w:abstractNumId w:val="6"/>
  </w:num>
  <w:num w:numId="7">
    <w:abstractNumId w:val="5"/>
  </w:num>
  <w:num w:numId="8">
    <w:abstractNumId w:val="17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  <w:num w:numId="13">
    <w:abstractNumId w:val="16"/>
  </w:num>
  <w:num w:numId="14">
    <w:abstractNumId w:val="12"/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13"/>
  </w:num>
  <w:num w:numId="20">
    <w:abstractNumId w:val="9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8"/>
    <w:rsid w:val="00015217"/>
    <w:rsid w:val="00016BF1"/>
    <w:rsid w:val="00035BBC"/>
    <w:rsid w:val="00036ADC"/>
    <w:rsid w:val="0004036E"/>
    <w:rsid w:val="000455D6"/>
    <w:rsid w:val="00052182"/>
    <w:rsid w:val="000573E8"/>
    <w:rsid w:val="0007340E"/>
    <w:rsid w:val="0009534C"/>
    <w:rsid w:val="000968A5"/>
    <w:rsid w:val="000A5AE4"/>
    <w:rsid w:val="000B2A56"/>
    <w:rsid w:val="000B38B3"/>
    <w:rsid w:val="000B3B81"/>
    <w:rsid w:val="000B63EA"/>
    <w:rsid w:val="000C0367"/>
    <w:rsid w:val="000C09B3"/>
    <w:rsid w:val="000C09F6"/>
    <w:rsid w:val="000C3011"/>
    <w:rsid w:val="000C4870"/>
    <w:rsid w:val="000C4DD4"/>
    <w:rsid w:val="000C7C6A"/>
    <w:rsid w:val="000D1CEA"/>
    <w:rsid w:val="000D2F10"/>
    <w:rsid w:val="000D4A8D"/>
    <w:rsid w:val="000E0245"/>
    <w:rsid w:val="000E1187"/>
    <w:rsid w:val="000E3597"/>
    <w:rsid w:val="000E534C"/>
    <w:rsid w:val="000F292E"/>
    <w:rsid w:val="000F3C7E"/>
    <w:rsid w:val="000F4338"/>
    <w:rsid w:val="000F4FBD"/>
    <w:rsid w:val="00106944"/>
    <w:rsid w:val="0011642D"/>
    <w:rsid w:val="00117AF9"/>
    <w:rsid w:val="0013480F"/>
    <w:rsid w:val="001601A4"/>
    <w:rsid w:val="00160A1E"/>
    <w:rsid w:val="00172C66"/>
    <w:rsid w:val="00173FD2"/>
    <w:rsid w:val="0018610D"/>
    <w:rsid w:val="001909F6"/>
    <w:rsid w:val="001969E2"/>
    <w:rsid w:val="001A57FD"/>
    <w:rsid w:val="001A7A9B"/>
    <w:rsid w:val="001B5887"/>
    <w:rsid w:val="001C38C9"/>
    <w:rsid w:val="001D276F"/>
    <w:rsid w:val="001D4927"/>
    <w:rsid w:val="001E3B53"/>
    <w:rsid w:val="001E7EAB"/>
    <w:rsid w:val="001F465F"/>
    <w:rsid w:val="00205664"/>
    <w:rsid w:val="002101E7"/>
    <w:rsid w:val="00212845"/>
    <w:rsid w:val="002144CD"/>
    <w:rsid w:val="00220480"/>
    <w:rsid w:val="002254F6"/>
    <w:rsid w:val="002257CA"/>
    <w:rsid w:val="00225EAA"/>
    <w:rsid w:val="002352C8"/>
    <w:rsid w:val="0023726F"/>
    <w:rsid w:val="00243714"/>
    <w:rsid w:val="00250556"/>
    <w:rsid w:val="00250F9C"/>
    <w:rsid w:val="00253426"/>
    <w:rsid w:val="00254680"/>
    <w:rsid w:val="00256AD7"/>
    <w:rsid w:val="002655B9"/>
    <w:rsid w:val="00265DAC"/>
    <w:rsid w:val="002661F2"/>
    <w:rsid w:val="00273095"/>
    <w:rsid w:val="00275544"/>
    <w:rsid w:val="00291D70"/>
    <w:rsid w:val="002940F0"/>
    <w:rsid w:val="002953EE"/>
    <w:rsid w:val="002A0E9B"/>
    <w:rsid w:val="002A7FA9"/>
    <w:rsid w:val="002D3E02"/>
    <w:rsid w:val="002D5227"/>
    <w:rsid w:val="002D79B0"/>
    <w:rsid w:val="002E0D2F"/>
    <w:rsid w:val="002E7531"/>
    <w:rsid w:val="002F36A7"/>
    <w:rsid w:val="002F4086"/>
    <w:rsid w:val="002F40C2"/>
    <w:rsid w:val="00307248"/>
    <w:rsid w:val="00311FD7"/>
    <w:rsid w:val="00315821"/>
    <w:rsid w:val="003162F0"/>
    <w:rsid w:val="00320A62"/>
    <w:rsid w:val="0032438B"/>
    <w:rsid w:val="00324755"/>
    <w:rsid w:val="0032600B"/>
    <w:rsid w:val="00327737"/>
    <w:rsid w:val="003328BF"/>
    <w:rsid w:val="00337BFB"/>
    <w:rsid w:val="0034196A"/>
    <w:rsid w:val="00342422"/>
    <w:rsid w:val="003510FE"/>
    <w:rsid w:val="00352BE8"/>
    <w:rsid w:val="00353810"/>
    <w:rsid w:val="0035751A"/>
    <w:rsid w:val="00357E8F"/>
    <w:rsid w:val="00362389"/>
    <w:rsid w:val="00367402"/>
    <w:rsid w:val="00387A36"/>
    <w:rsid w:val="00394657"/>
    <w:rsid w:val="003A1026"/>
    <w:rsid w:val="003A2860"/>
    <w:rsid w:val="003A4523"/>
    <w:rsid w:val="003A7AFF"/>
    <w:rsid w:val="003B07C0"/>
    <w:rsid w:val="003B0932"/>
    <w:rsid w:val="003B7701"/>
    <w:rsid w:val="003C6CDC"/>
    <w:rsid w:val="003E7AE3"/>
    <w:rsid w:val="003E7E9E"/>
    <w:rsid w:val="003F06A3"/>
    <w:rsid w:val="003F17B8"/>
    <w:rsid w:val="003F394E"/>
    <w:rsid w:val="003F6392"/>
    <w:rsid w:val="00400EB3"/>
    <w:rsid w:val="00402168"/>
    <w:rsid w:val="004051DA"/>
    <w:rsid w:val="004056F6"/>
    <w:rsid w:val="0041002C"/>
    <w:rsid w:val="0041038E"/>
    <w:rsid w:val="004115BC"/>
    <w:rsid w:val="00421714"/>
    <w:rsid w:val="00422B5D"/>
    <w:rsid w:val="00423443"/>
    <w:rsid w:val="0042583F"/>
    <w:rsid w:val="00440A7D"/>
    <w:rsid w:val="00453BB0"/>
    <w:rsid w:val="00453DB6"/>
    <w:rsid w:val="00453F59"/>
    <w:rsid w:val="00456384"/>
    <w:rsid w:val="00465E6D"/>
    <w:rsid w:val="00483848"/>
    <w:rsid w:val="0049183C"/>
    <w:rsid w:val="0049418B"/>
    <w:rsid w:val="00494A21"/>
    <w:rsid w:val="0049530C"/>
    <w:rsid w:val="004A0637"/>
    <w:rsid w:val="004A709C"/>
    <w:rsid w:val="004B4481"/>
    <w:rsid w:val="004B732C"/>
    <w:rsid w:val="004C1F9C"/>
    <w:rsid w:val="004D6910"/>
    <w:rsid w:val="004E36CD"/>
    <w:rsid w:val="004E5AB7"/>
    <w:rsid w:val="004F1178"/>
    <w:rsid w:val="004F5913"/>
    <w:rsid w:val="004F62BA"/>
    <w:rsid w:val="00504D9D"/>
    <w:rsid w:val="005127CF"/>
    <w:rsid w:val="005158DC"/>
    <w:rsid w:val="00516C9F"/>
    <w:rsid w:val="005226C6"/>
    <w:rsid w:val="0052520A"/>
    <w:rsid w:val="00526CE8"/>
    <w:rsid w:val="0054044D"/>
    <w:rsid w:val="005408AE"/>
    <w:rsid w:val="00542ACA"/>
    <w:rsid w:val="00553118"/>
    <w:rsid w:val="0055529E"/>
    <w:rsid w:val="00557E04"/>
    <w:rsid w:val="005663C3"/>
    <w:rsid w:val="005739C8"/>
    <w:rsid w:val="005846F5"/>
    <w:rsid w:val="00594C35"/>
    <w:rsid w:val="00594DE2"/>
    <w:rsid w:val="005967A3"/>
    <w:rsid w:val="005A11C6"/>
    <w:rsid w:val="005A17CF"/>
    <w:rsid w:val="005A27D1"/>
    <w:rsid w:val="005A297D"/>
    <w:rsid w:val="005C39D6"/>
    <w:rsid w:val="005C7598"/>
    <w:rsid w:val="005C7C0D"/>
    <w:rsid w:val="005D0C76"/>
    <w:rsid w:val="005D1689"/>
    <w:rsid w:val="005D1725"/>
    <w:rsid w:val="005D7958"/>
    <w:rsid w:val="005E642F"/>
    <w:rsid w:val="00600009"/>
    <w:rsid w:val="00600271"/>
    <w:rsid w:val="00601CC7"/>
    <w:rsid w:val="006056A4"/>
    <w:rsid w:val="00612BC3"/>
    <w:rsid w:val="00613422"/>
    <w:rsid w:val="006215B7"/>
    <w:rsid w:val="006245D4"/>
    <w:rsid w:val="006250A8"/>
    <w:rsid w:val="006400A1"/>
    <w:rsid w:val="006501DC"/>
    <w:rsid w:val="006625B0"/>
    <w:rsid w:val="00664899"/>
    <w:rsid w:val="00665800"/>
    <w:rsid w:val="00671CB4"/>
    <w:rsid w:val="006729F3"/>
    <w:rsid w:val="006822BD"/>
    <w:rsid w:val="00683E0A"/>
    <w:rsid w:val="00685AE0"/>
    <w:rsid w:val="00694183"/>
    <w:rsid w:val="00696EB5"/>
    <w:rsid w:val="00697974"/>
    <w:rsid w:val="006A3362"/>
    <w:rsid w:val="006B78C8"/>
    <w:rsid w:val="006D0872"/>
    <w:rsid w:val="006D3303"/>
    <w:rsid w:val="006D67AD"/>
    <w:rsid w:val="006D745A"/>
    <w:rsid w:val="006E2DF1"/>
    <w:rsid w:val="006E3114"/>
    <w:rsid w:val="007006AF"/>
    <w:rsid w:val="007009A7"/>
    <w:rsid w:val="0070289E"/>
    <w:rsid w:val="007104A6"/>
    <w:rsid w:val="00727D21"/>
    <w:rsid w:val="007309E4"/>
    <w:rsid w:val="007400FE"/>
    <w:rsid w:val="007517F4"/>
    <w:rsid w:val="00752E4E"/>
    <w:rsid w:val="007539D1"/>
    <w:rsid w:val="00754BC1"/>
    <w:rsid w:val="00756B0C"/>
    <w:rsid w:val="007614AF"/>
    <w:rsid w:val="00761847"/>
    <w:rsid w:val="00762EB2"/>
    <w:rsid w:val="0077755D"/>
    <w:rsid w:val="00782CFD"/>
    <w:rsid w:val="00783511"/>
    <w:rsid w:val="0079345C"/>
    <w:rsid w:val="007A05D6"/>
    <w:rsid w:val="007A1BB9"/>
    <w:rsid w:val="007B0F72"/>
    <w:rsid w:val="007C28ED"/>
    <w:rsid w:val="007C4D05"/>
    <w:rsid w:val="007C778D"/>
    <w:rsid w:val="007C7C6B"/>
    <w:rsid w:val="007D5969"/>
    <w:rsid w:val="007E1C16"/>
    <w:rsid w:val="007F2A1D"/>
    <w:rsid w:val="00803C4E"/>
    <w:rsid w:val="008058EE"/>
    <w:rsid w:val="008063F8"/>
    <w:rsid w:val="00816CC3"/>
    <w:rsid w:val="008171AD"/>
    <w:rsid w:val="008264C2"/>
    <w:rsid w:val="00830D1C"/>
    <w:rsid w:val="00836C4A"/>
    <w:rsid w:val="008405E1"/>
    <w:rsid w:val="00841F74"/>
    <w:rsid w:val="00860302"/>
    <w:rsid w:val="00864915"/>
    <w:rsid w:val="00865E58"/>
    <w:rsid w:val="008666D5"/>
    <w:rsid w:val="00871FC1"/>
    <w:rsid w:val="0088083E"/>
    <w:rsid w:val="00886023"/>
    <w:rsid w:val="00892318"/>
    <w:rsid w:val="008A5CC7"/>
    <w:rsid w:val="008B332E"/>
    <w:rsid w:val="008C010E"/>
    <w:rsid w:val="008C41E6"/>
    <w:rsid w:val="008C42E4"/>
    <w:rsid w:val="008C432C"/>
    <w:rsid w:val="008E2559"/>
    <w:rsid w:val="008E27D1"/>
    <w:rsid w:val="00906536"/>
    <w:rsid w:val="009154BB"/>
    <w:rsid w:val="0092091A"/>
    <w:rsid w:val="0092316C"/>
    <w:rsid w:val="00934128"/>
    <w:rsid w:val="00934DCA"/>
    <w:rsid w:val="00957ED1"/>
    <w:rsid w:val="0096213B"/>
    <w:rsid w:val="009646E8"/>
    <w:rsid w:val="00974D62"/>
    <w:rsid w:val="00976EE3"/>
    <w:rsid w:val="0098235A"/>
    <w:rsid w:val="00982EE3"/>
    <w:rsid w:val="00997536"/>
    <w:rsid w:val="009A18A9"/>
    <w:rsid w:val="009B1C4A"/>
    <w:rsid w:val="009B4F61"/>
    <w:rsid w:val="009B6548"/>
    <w:rsid w:val="009B735B"/>
    <w:rsid w:val="009B757E"/>
    <w:rsid w:val="009C2484"/>
    <w:rsid w:val="009C71C4"/>
    <w:rsid w:val="009E5071"/>
    <w:rsid w:val="009E5BAE"/>
    <w:rsid w:val="00A0307C"/>
    <w:rsid w:val="00A032FD"/>
    <w:rsid w:val="00A06404"/>
    <w:rsid w:val="00A07557"/>
    <w:rsid w:val="00A22031"/>
    <w:rsid w:val="00A34C63"/>
    <w:rsid w:val="00A34C72"/>
    <w:rsid w:val="00A43A78"/>
    <w:rsid w:val="00A448F7"/>
    <w:rsid w:val="00A46589"/>
    <w:rsid w:val="00A514E5"/>
    <w:rsid w:val="00A57E11"/>
    <w:rsid w:val="00A66326"/>
    <w:rsid w:val="00A728F4"/>
    <w:rsid w:val="00A72DE2"/>
    <w:rsid w:val="00A76D8B"/>
    <w:rsid w:val="00A80D9C"/>
    <w:rsid w:val="00A8280C"/>
    <w:rsid w:val="00A84077"/>
    <w:rsid w:val="00A930B3"/>
    <w:rsid w:val="00AA7C5A"/>
    <w:rsid w:val="00AC015A"/>
    <w:rsid w:val="00AC1B0C"/>
    <w:rsid w:val="00AC2738"/>
    <w:rsid w:val="00AC5AA4"/>
    <w:rsid w:val="00AC769C"/>
    <w:rsid w:val="00AD2253"/>
    <w:rsid w:val="00AD2439"/>
    <w:rsid w:val="00AD745A"/>
    <w:rsid w:val="00AE1056"/>
    <w:rsid w:val="00AF09BA"/>
    <w:rsid w:val="00B03204"/>
    <w:rsid w:val="00B04DC7"/>
    <w:rsid w:val="00B05F3B"/>
    <w:rsid w:val="00B0705D"/>
    <w:rsid w:val="00B24B28"/>
    <w:rsid w:val="00B25D6A"/>
    <w:rsid w:val="00B334DA"/>
    <w:rsid w:val="00B33512"/>
    <w:rsid w:val="00B369DE"/>
    <w:rsid w:val="00B56818"/>
    <w:rsid w:val="00B6181C"/>
    <w:rsid w:val="00B63E22"/>
    <w:rsid w:val="00B653E8"/>
    <w:rsid w:val="00B71A6E"/>
    <w:rsid w:val="00B76558"/>
    <w:rsid w:val="00B84B7E"/>
    <w:rsid w:val="00B85E69"/>
    <w:rsid w:val="00B8722D"/>
    <w:rsid w:val="00B87E89"/>
    <w:rsid w:val="00B90F43"/>
    <w:rsid w:val="00B941A6"/>
    <w:rsid w:val="00B97B9D"/>
    <w:rsid w:val="00BB4C93"/>
    <w:rsid w:val="00BB6B88"/>
    <w:rsid w:val="00BC338D"/>
    <w:rsid w:val="00BC69F4"/>
    <w:rsid w:val="00BC76A9"/>
    <w:rsid w:val="00BE0E34"/>
    <w:rsid w:val="00BE6F09"/>
    <w:rsid w:val="00C019AA"/>
    <w:rsid w:val="00C021A2"/>
    <w:rsid w:val="00C1377F"/>
    <w:rsid w:val="00C23E6E"/>
    <w:rsid w:val="00C330B9"/>
    <w:rsid w:val="00C36CB4"/>
    <w:rsid w:val="00C3747F"/>
    <w:rsid w:val="00C40AB0"/>
    <w:rsid w:val="00C40AD3"/>
    <w:rsid w:val="00C44030"/>
    <w:rsid w:val="00C4747C"/>
    <w:rsid w:val="00C519D8"/>
    <w:rsid w:val="00C51FBB"/>
    <w:rsid w:val="00C770DC"/>
    <w:rsid w:val="00C908FB"/>
    <w:rsid w:val="00CA2103"/>
    <w:rsid w:val="00CB3AEC"/>
    <w:rsid w:val="00CC29A8"/>
    <w:rsid w:val="00CC438E"/>
    <w:rsid w:val="00CC50DD"/>
    <w:rsid w:val="00CE50E3"/>
    <w:rsid w:val="00CF1496"/>
    <w:rsid w:val="00CF262C"/>
    <w:rsid w:val="00D01F97"/>
    <w:rsid w:val="00D05075"/>
    <w:rsid w:val="00D10609"/>
    <w:rsid w:val="00D26D5E"/>
    <w:rsid w:val="00D35496"/>
    <w:rsid w:val="00D40DB9"/>
    <w:rsid w:val="00D47ED7"/>
    <w:rsid w:val="00D506BF"/>
    <w:rsid w:val="00D53996"/>
    <w:rsid w:val="00D6746C"/>
    <w:rsid w:val="00D70B83"/>
    <w:rsid w:val="00D803A0"/>
    <w:rsid w:val="00D82FC9"/>
    <w:rsid w:val="00D91558"/>
    <w:rsid w:val="00D97534"/>
    <w:rsid w:val="00DA1EB1"/>
    <w:rsid w:val="00DB3914"/>
    <w:rsid w:val="00DB47FE"/>
    <w:rsid w:val="00DC01B5"/>
    <w:rsid w:val="00DC4437"/>
    <w:rsid w:val="00DD101C"/>
    <w:rsid w:val="00DD38FC"/>
    <w:rsid w:val="00DF12FD"/>
    <w:rsid w:val="00DF31B4"/>
    <w:rsid w:val="00DF680F"/>
    <w:rsid w:val="00E008E1"/>
    <w:rsid w:val="00E03B87"/>
    <w:rsid w:val="00E06815"/>
    <w:rsid w:val="00E06A1E"/>
    <w:rsid w:val="00E20ED5"/>
    <w:rsid w:val="00E4053E"/>
    <w:rsid w:val="00E43AFE"/>
    <w:rsid w:val="00E43BBB"/>
    <w:rsid w:val="00E4718A"/>
    <w:rsid w:val="00E526A7"/>
    <w:rsid w:val="00E56407"/>
    <w:rsid w:val="00E603C4"/>
    <w:rsid w:val="00E62EBC"/>
    <w:rsid w:val="00E632AF"/>
    <w:rsid w:val="00E66AE6"/>
    <w:rsid w:val="00E67664"/>
    <w:rsid w:val="00E72F50"/>
    <w:rsid w:val="00E83D0B"/>
    <w:rsid w:val="00E905FE"/>
    <w:rsid w:val="00EA308A"/>
    <w:rsid w:val="00EA4A72"/>
    <w:rsid w:val="00EA75C3"/>
    <w:rsid w:val="00EB0EE4"/>
    <w:rsid w:val="00EB2A8D"/>
    <w:rsid w:val="00EC4427"/>
    <w:rsid w:val="00EC4A15"/>
    <w:rsid w:val="00ED3629"/>
    <w:rsid w:val="00EE25DD"/>
    <w:rsid w:val="00EE40D1"/>
    <w:rsid w:val="00EE5EA0"/>
    <w:rsid w:val="00F04B51"/>
    <w:rsid w:val="00F0714D"/>
    <w:rsid w:val="00F31047"/>
    <w:rsid w:val="00F43908"/>
    <w:rsid w:val="00F502A2"/>
    <w:rsid w:val="00F627B3"/>
    <w:rsid w:val="00F63408"/>
    <w:rsid w:val="00F639FA"/>
    <w:rsid w:val="00F732D3"/>
    <w:rsid w:val="00F81D0B"/>
    <w:rsid w:val="00F96472"/>
    <w:rsid w:val="00FA25F8"/>
    <w:rsid w:val="00FA467C"/>
    <w:rsid w:val="00FB05D0"/>
    <w:rsid w:val="00FB3950"/>
    <w:rsid w:val="00FB6B0F"/>
    <w:rsid w:val="00FC1965"/>
    <w:rsid w:val="00FC1E79"/>
    <w:rsid w:val="00FC331E"/>
    <w:rsid w:val="00FC49B7"/>
    <w:rsid w:val="00FD2644"/>
    <w:rsid w:val="00FD42E5"/>
    <w:rsid w:val="00FD7336"/>
    <w:rsid w:val="00FD7822"/>
    <w:rsid w:val="00FE330C"/>
    <w:rsid w:val="00FE6990"/>
    <w:rsid w:val="00FF17C7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D8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62F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7A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1BB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7A1B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1BB9"/>
    <w:rPr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9C2484"/>
    <w:rPr>
      <w:sz w:val="21"/>
      <w:szCs w:val="21"/>
    </w:rPr>
  </w:style>
  <w:style w:type="paragraph" w:styleId="a7">
    <w:name w:val="annotation text"/>
    <w:basedOn w:val="a0"/>
    <w:link w:val="Char1"/>
    <w:uiPriority w:val="99"/>
    <w:semiHidden/>
    <w:unhideWhenUsed/>
    <w:rsid w:val="009C2484"/>
    <w:pPr>
      <w:jc w:val="left"/>
    </w:pPr>
  </w:style>
  <w:style w:type="character" w:customStyle="1" w:styleId="Char1">
    <w:name w:val="批注文字 Char"/>
    <w:basedOn w:val="a1"/>
    <w:link w:val="a7"/>
    <w:uiPriority w:val="99"/>
    <w:semiHidden/>
    <w:rsid w:val="009C2484"/>
    <w:rPr>
      <w:sz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C248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C2484"/>
    <w:rPr>
      <w:b/>
      <w:bCs/>
      <w:sz w:val="21"/>
    </w:rPr>
  </w:style>
  <w:style w:type="paragraph" w:styleId="a9">
    <w:name w:val="Balloon Text"/>
    <w:basedOn w:val="a0"/>
    <w:link w:val="Char3"/>
    <w:uiPriority w:val="99"/>
    <w:semiHidden/>
    <w:unhideWhenUsed/>
    <w:rsid w:val="009C248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9C2484"/>
    <w:rPr>
      <w:sz w:val="18"/>
      <w:szCs w:val="18"/>
    </w:rPr>
  </w:style>
  <w:style w:type="paragraph" w:customStyle="1" w:styleId="Default">
    <w:name w:val="Default"/>
    <w:rsid w:val="0032475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List Paragraph"/>
    <w:basedOn w:val="a0"/>
    <w:uiPriority w:val="34"/>
    <w:qFormat/>
    <w:rsid w:val="008C432C"/>
    <w:pPr>
      <w:ind w:firstLineChars="200" w:firstLine="420"/>
    </w:pPr>
  </w:style>
  <w:style w:type="table" w:styleId="ab">
    <w:name w:val="Table Grid"/>
    <w:basedOn w:val="a2"/>
    <w:uiPriority w:val="59"/>
    <w:rsid w:val="0070289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章标题"/>
    <w:next w:val="a0"/>
    <w:rsid w:val="00B24B28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character" w:styleId="ac">
    <w:name w:val="Hyperlink"/>
    <w:basedOn w:val="a1"/>
    <w:uiPriority w:val="99"/>
    <w:unhideWhenUsed/>
    <w:rsid w:val="004F62BA"/>
    <w:rPr>
      <w:color w:val="0000FF" w:themeColor="hyperlink"/>
      <w:u w:val="single"/>
    </w:rPr>
  </w:style>
  <w:style w:type="character" w:styleId="ad">
    <w:name w:val="page number"/>
    <w:basedOn w:val="a1"/>
    <w:semiHidden/>
    <w:rsid w:val="00A06404"/>
  </w:style>
  <w:style w:type="paragraph" w:styleId="ae">
    <w:name w:val="footnote text"/>
    <w:basedOn w:val="a0"/>
    <w:link w:val="Char4"/>
    <w:uiPriority w:val="99"/>
    <w:semiHidden/>
    <w:unhideWhenUsed/>
    <w:rsid w:val="00D35496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1"/>
    <w:link w:val="ae"/>
    <w:uiPriority w:val="99"/>
    <w:semiHidden/>
    <w:rsid w:val="00D35496"/>
    <w:rPr>
      <w:sz w:val="18"/>
      <w:szCs w:val="18"/>
    </w:rPr>
  </w:style>
  <w:style w:type="character" w:styleId="af">
    <w:name w:val="footnote reference"/>
    <w:basedOn w:val="a1"/>
    <w:uiPriority w:val="99"/>
    <w:semiHidden/>
    <w:unhideWhenUsed/>
    <w:rsid w:val="00D354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62F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7A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1BB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7A1B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1BB9"/>
    <w:rPr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9C2484"/>
    <w:rPr>
      <w:sz w:val="21"/>
      <w:szCs w:val="21"/>
    </w:rPr>
  </w:style>
  <w:style w:type="paragraph" w:styleId="a7">
    <w:name w:val="annotation text"/>
    <w:basedOn w:val="a0"/>
    <w:link w:val="Char1"/>
    <w:uiPriority w:val="99"/>
    <w:semiHidden/>
    <w:unhideWhenUsed/>
    <w:rsid w:val="009C2484"/>
    <w:pPr>
      <w:jc w:val="left"/>
    </w:pPr>
  </w:style>
  <w:style w:type="character" w:customStyle="1" w:styleId="Char1">
    <w:name w:val="批注文字 Char"/>
    <w:basedOn w:val="a1"/>
    <w:link w:val="a7"/>
    <w:uiPriority w:val="99"/>
    <w:semiHidden/>
    <w:rsid w:val="009C2484"/>
    <w:rPr>
      <w:sz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C248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C2484"/>
    <w:rPr>
      <w:b/>
      <w:bCs/>
      <w:sz w:val="21"/>
    </w:rPr>
  </w:style>
  <w:style w:type="paragraph" w:styleId="a9">
    <w:name w:val="Balloon Text"/>
    <w:basedOn w:val="a0"/>
    <w:link w:val="Char3"/>
    <w:uiPriority w:val="99"/>
    <w:semiHidden/>
    <w:unhideWhenUsed/>
    <w:rsid w:val="009C248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9C2484"/>
    <w:rPr>
      <w:sz w:val="18"/>
      <w:szCs w:val="18"/>
    </w:rPr>
  </w:style>
  <w:style w:type="paragraph" w:customStyle="1" w:styleId="Default">
    <w:name w:val="Default"/>
    <w:rsid w:val="0032475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List Paragraph"/>
    <w:basedOn w:val="a0"/>
    <w:uiPriority w:val="34"/>
    <w:qFormat/>
    <w:rsid w:val="008C432C"/>
    <w:pPr>
      <w:ind w:firstLineChars="200" w:firstLine="420"/>
    </w:pPr>
  </w:style>
  <w:style w:type="table" w:styleId="ab">
    <w:name w:val="Table Grid"/>
    <w:basedOn w:val="a2"/>
    <w:uiPriority w:val="59"/>
    <w:rsid w:val="0070289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章标题"/>
    <w:next w:val="a0"/>
    <w:rsid w:val="00B24B28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character" w:styleId="ac">
    <w:name w:val="Hyperlink"/>
    <w:basedOn w:val="a1"/>
    <w:uiPriority w:val="99"/>
    <w:unhideWhenUsed/>
    <w:rsid w:val="004F62BA"/>
    <w:rPr>
      <w:color w:val="0000FF" w:themeColor="hyperlink"/>
      <w:u w:val="single"/>
    </w:rPr>
  </w:style>
  <w:style w:type="character" w:styleId="ad">
    <w:name w:val="page number"/>
    <w:basedOn w:val="a1"/>
    <w:semiHidden/>
    <w:rsid w:val="00A06404"/>
  </w:style>
  <w:style w:type="paragraph" w:styleId="ae">
    <w:name w:val="footnote text"/>
    <w:basedOn w:val="a0"/>
    <w:link w:val="Char4"/>
    <w:uiPriority w:val="99"/>
    <w:semiHidden/>
    <w:unhideWhenUsed/>
    <w:rsid w:val="00D35496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1"/>
    <w:link w:val="ae"/>
    <w:uiPriority w:val="99"/>
    <w:semiHidden/>
    <w:rsid w:val="00D35496"/>
    <w:rPr>
      <w:sz w:val="18"/>
      <w:szCs w:val="18"/>
    </w:rPr>
  </w:style>
  <w:style w:type="character" w:styleId="af">
    <w:name w:val="footnote reference"/>
    <w:basedOn w:val="a1"/>
    <w:uiPriority w:val="99"/>
    <w:semiHidden/>
    <w:unhideWhenUsed/>
    <w:rsid w:val="00D35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152ec2e-c0c1-4834-9aa1-dc782ab0e2aa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E3E4-3C2F-4738-A35F-9FDDC44CF0E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8BC2165-6956-4880-BB53-AA57E9E0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11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周赛</dc:creator>
  <cp:lastModifiedBy>郎贺超</cp:lastModifiedBy>
  <cp:revision>59</cp:revision>
  <cp:lastPrinted>2018-12-20T11:51:00Z</cp:lastPrinted>
  <dcterms:created xsi:type="dcterms:W3CDTF">2018-12-05T06:46:00Z</dcterms:created>
  <dcterms:modified xsi:type="dcterms:W3CDTF">2019-01-14T08:43:00Z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27421573-e250-4969-beb2-7875b933a4e3</vt:lpwstr>
  </property>
  <property fmtid="{D5CDD505-2E9C-101B-9397-08002B2CF9AE}" pid="3" name="bjSaver">
    <vt:lpwstr>RV8h+KuxlEB7YrhHVtakjxgGGylMx+a3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policy="2152ec2e-c0c1-4834-9aa1-dc782ab0e2aa"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P U B L I C   </vt:lpwstr>
  </property>
</Properties>
</file>