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BEA" w:rsidRPr="00F40537" w:rsidRDefault="00540BEA" w:rsidP="00540BEA">
      <w:pPr>
        <w:jc w:val="left"/>
        <w:rPr>
          <w:rFonts w:ascii="仿宋_GB2312" w:eastAsia="仿宋_GB2312"/>
          <w:b/>
          <w:sz w:val="32"/>
          <w:szCs w:val="32"/>
        </w:rPr>
      </w:pPr>
    </w:p>
    <w:p w:rsidR="00540BEA" w:rsidRPr="00C33D43" w:rsidRDefault="00540BEA" w:rsidP="00540BEA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</w:t>
      </w:r>
      <w:r w:rsidRPr="00C33D43"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授权委托书</w:t>
      </w:r>
    </w:p>
    <w:p w:rsidR="00540BEA" w:rsidRDefault="00540BEA" w:rsidP="00540BEA">
      <w:pPr>
        <w:ind w:firstLine="630"/>
        <w:jc w:val="left"/>
        <w:rPr>
          <w:rFonts w:ascii="仿宋_GB2312" w:eastAsia="仿宋_GB2312"/>
          <w:sz w:val="32"/>
          <w:szCs w:val="32"/>
        </w:rPr>
      </w:pPr>
    </w:p>
    <w:p w:rsidR="00540BEA" w:rsidRDefault="00540BEA" w:rsidP="00540BEA">
      <w:pPr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委托单位：北京光华荣昌汽车部件有限公司</w:t>
      </w:r>
    </w:p>
    <w:p w:rsidR="00540BEA" w:rsidRDefault="00540BEA" w:rsidP="00540BEA">
      <w:pPr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法定代表人：赵月强</w:t>
      </w:r>
    </w:p>
    <w:p w:rsidR="00540BEA" w:rsidRPr="000F575E" w:rsidRDefault="00540BEA" w:rsidP="00540BE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企业开户行：</w:t>
      </w:r>
      <w:r w:rsidRPr="000F575E">
        <w:rPr>
          <w:rFonts w:ascii="仿宋_GB2312" w:eastAsia="仿宋_GB2312" w:hint="eastAsia"/>
          <w:sz w:val="32"/>
          <w:szCs w:val="32"/>
        </w:rPr>
        <w:t>交通银行北京东三环支行</w:t>
      </w:r>
    </w:p>
    <w:p w:rsidR="00540BEA" w:rsidRDefault="00540BEA" w:rsidP="00540BEA">
      <w:pPr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企业账号：</w:t>
      </w:r>
      <w:r w:rsidRPr="000F575E">
        <w:rPr>
          <w:rFonts w:ascii="仿宋_GB2312" w:eastAsia="仿宋_GB2312"/>
          <w:sz w:val="32"/>
          <w:szCs w:val="32"/>
        </w:rPr>
        <w:t>110061575018800006176</w:t>
      </w:r>
    </w:p>
    <w:p w:rsidR="00540BEA" w:rsidRDefault="00540BEA" w:rsidP="00540BEA">
      <w:pPr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企业税号：91110114801184540U</w:t>
      </w:r>
    </w:p>
    <w:p w:rsidR="00540BEA" w:rsidRDefault="00540BEA" w:rsidP="00540BEA">
      <w:pPr>
        <w:ind w:firstLine="630"/>
        <w:jc w:val="left"/>
        <w:rPr>
          <w:rFonts w:ascii="仿宋_GB2312" w:eastAsia="仿宋_GB2312"/>
          <w:sz w:val="32"/>
          <w:szCs w:val="32"/>
        </w:rPr>
      </w:pPr>
      <w:r w:rsidRPr="00384855">
        <w:rPr>
          <w:rFonts w:ascii="仿宋_GB2312" w:eastAsia="仿宋_GB2312" w:hint="eastAsia"/>
          <w:sz w:val="32"/>
          <w:szCs w:val="32"/>
        </w:rPr>
        <w:t>受</w:t>
      </w:r>
      <w:r>
        <w:rPr>
          <w:rFonts w:ascii="仿宋_GB2312" w:eastAsia="仿宋_GB2312" w:hint="eastAsia"/>
          <w:sz w:val="32"/>
          <w:szCs w:val="32"/>
        </w:rPr>
        <w:t>托人：许攀博</w:t>
      </w:r>
    </w:p>
    <w:p w:rsidR="00540BEA" w:rsidRDefault="00540BEA" w:rsidP="00540BEA">
      <w:pPr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职务：销售主管</w:t>
      </w:r>
    </w:p>
    <w:p w:rsidR="00540BEA" w:rsidRDefault="00540BEA" w:rsidP="00540BEA">
      <w:pPr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身份证号：</w:t>
      </w:r>
      <w:r w:rsidRPr="00772FC3">
        <w:rPr>
          <w:rFonts w:ascii="仿宋_GB2312" w:eastAsia="仿宋_GB2312"/>
          <w:sz w:val="32"/>
          <w:szCs w:val="32"/>
        </w:rPr>
        <w:t>150924199503031313</w:t>
      </w:r>
      <w:r>
        <w:rPr>
          <w:rFonts w:ascii="仿宋_GB2312" w:eastAsia="仿宋_GB2312"/>
          <w:sz w:val="32"/>
          <w:szCs w:val="32"/>
        </w:rPr>
        <w:br/>
        <w:t xml:space="preserve">    </w:t>
      </w:r>
      <w:r>
        <w:rPr>
          <w:rFonts w:ascii="仿宋_GB2312" w:eastAsia="仿宋_GB2312" w:hint="eastAsia"/>
          <w:sz w:val="32"/>
          <w:szCs w:val="32"/>
        </w:rPr>
        <w:t>手机：18612338858</w:t>
      </w:r>
    </w:p>
    <w:p w:rsidR="00540BEA" w:rsidRDefault="00540BEA" w:rsidP="00540BEA">
      <w:pPr>
        <w:ind w:firstLine="630"/>
        <w:jc w:val="left"/>
        <w:rPr>
          <w:rFonts w:ascii="仿宋_GB2312" w:eastAsia="仿宋_GB2312"/>
          <w:sz w:val="32"/>
          <w:szCs w:val="32"/>
        </w:rPr>
      </w:pPr>
    </w:p>
    <w:p w:rsidR="00540BEA" w:rsidRPr="00384855" w:rsidRDefault="00540BEA" w:rsidP="00540BEA">
      <w:pPr>
        <w:ind w:firstLine="630"/>
        <w:jc w:val="left"/>
        <w:rPr>
          <w:rFonts w:ascii="仿宋_GB2312" w:eastAsia="仿宋_GB2312"/>
          <w:sz w:val="32"/>
          <w:szCs w:val="32"/>
        </w:rPr>
      </w:pPr>
      <w:r w:rsidRPr="00384855">
        <w:rPr>
          <w:rFonts w:ascii="仿宋_GB2312" w:eastAsia="仿宋_GB2312" w:hint="eastAsia"/>
          <w:sz w:val="32"/>
          <w:szCs w:val="32"/>
        </w:rPr>
        <w:t>授权范围：</w:t>
      </w:r>
    </w:p>
    <w:p w:rsidR="00540BEA" w:rsidRPr="00384855" w:rsidRDefault="00540BEA" w:rsidP="00540BEA">
      <w:pPr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由</w:t>
      </w:r>
      <w:r w:rsidRPr="00384855">
        <w:rPr>
          <w:rFonts w:ascii="仿宋_GB2312" w:eastAsia="仿宋_GB2312" w:hint="eastAsia"/>
          <w:sz w:val="32"/>
          <w:szCs w:val="32"/>
        </w:rPr>
        <w:t>受托人</w:t>
      </w:r>
      <w:r>
        <w:rPr>
          <w:rFonts w:ascii="仿宋_GB2312" w:eastAsia="仿宋_GB2312" w:hint="eastAsia"/>
          <w:sz w:val="32"/>
          <w:szCs w:val="32"/>
        </w:rPr>
        <w:t xml:space="preserve"> 许攀博 全权负责与</w:t>
      </w:r>
      <w:r w:rsidRPr="00384855">
        <w:rPr>
          <w:rFonts w:ascii="仿宋_GB2312" w:eastAsia="仿宋_GB2312" w:hint="eastAsia"/>
          <w:sz w:val="32"/>
          <w:szCs w:val="32"/>
        </w:rPr>
        <w:t>北奔重型汽车集团有限公司物资采购部</w:t>
      </w:r>
      <w:r>
        <w:rPr>
          <w:rFonts w:ascii="仿宋_GB2312" w:eastAsia="仿宋_GB2312" w:hint="eastAsia"/>
          <w:sz w:val="32"/>
          <w:szCs w:val="32"/>
        </w:rPr>
        <w:t>财务方面的一切往来业务，</w:t>
      </w:r>
      <w:r w:rsidRPr="00384855">
        <w:rPr>
          <w:rFonts w:ascii="仿宋_GB2312" w:eastAsia="仿宋_GB2312" w:hint="eastAsia"/>
          <w:sz w:val="32"/>
          <w:szCs w:val="32"/>
        </w:rPr>
        <w:t>包括但不限于</w:t>
      </w:r>
      <w:r>
        <w:rPr>
          <w:rFonts w:ascii="仿宋_GB2312" w:eastAsia="仿宋_GB2312" w:hint="eastAsia"/>
          <w:sz w:val="32"/>
          <w:szCs w:val="32"/>
        </w:rPr>
        <w:t>发票挂账、对账，取得银行汇票、电子票等事项。</w:t>
      </w:r>
      <w:r w:rsidRPr="00384855">
        <w:rPr>
          <w:rFonts w:ascii="仿宋_GB2312" w:eastAsia="仿宋_GB2312" w:hint="eastAsia"/>
          <w:sz w:val="32"/>
          <w:szCs w:val="32"/>
        </w:rPr>
        <w:t>我公司对受托人办理的财务事项均予以承认，享有相应权利并愿意承担法律责任。</w:t>
      </w:r>
    </w:p>
    <w:p w:rsidR="00540BEA" w:rsidRPr="00384855" w:rsidRDefault="00540BEA" w:rsidP="00540BEA">
      <w:pPr>
        <w:ind w:firstLine="630"/>
        <w:jc w:val="left"/>
        <w:rPr>
          <w:rFonts w:ascii="仿宋_GB2312" w:eastAsia="仿宋_GB2312"/>
          <w:sz w:val="32"/>
          <w:szCs w:val="32"/>
        </w:rPr>
      </w:pPr>
      <w:r w:rsidRPr="00384855">
        <w:rPr>
          <w:rFonts w:ascii="仿宋_GB2312" w:eastAsia="仿宋_GB2312" w:hint="eastAsia"/>
          <w:sz w:val="32"/>
          <w:szCs w:val="32"/>
        </w:rPr>
        <w:t>授权期限：</w:t>
      </w:r>
    </w:p>
    <w:p w:rsidR="00540BEA" w:rsidRDefault="00540BEA" w:rsidP="00540BEA">
      <w:pPr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日至</w:t>
      </w: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日。</w:t>
      </w:r>
    </w:p>
    <w:p w:rsidR="00540BEA" w:rsidRDefault="00540BEA" w:rsidP="00540BEA">
      <w:pPr>
        <w:ind w:firstLine="630"/>
        <w:jc w:val="left"/>
        <w:rPr>
          <w:rFonts w:ascii="仿宋_GB2312" w:eastAsia="仿宋_GB2312"/>
          <w:sz w:val="32"/>
          <w:szCs w:val="32"/>
        </w:rPr>
      </w:pPr>
    </w:p>
    <w:p w:rsidR="00540BEA" w:rsidRDefault="00540BEA" w:rsidP="00540BE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84855">
        <w:rPr>
          <w:rFonts w:ascii="仿宋_GB2312" w:eastAsia="仿宋_GB2312" w:hint="eastAsia"/>
          <w:sz w:val="32"/>
          <w:szCs w:val="32"/>
        </w:rPr>
        <w:t>委托单位</w:t>
      </w:r>
      <w:r>
        <w:rPr>
          <w:rFonts w:ascii="仿宋_GB2312" w:eastAsia="仿宋_GB2312" w:hint="eastAsia"/>
          <w:sz w:val="32"/>
          <w:szCs w:val="32"/>
        </w:rPr>
        <w:t>（盖章）：</w:t>
      </w:r>
      <w:r>
        <w:rPr>
          <w:rFonts w:ascii="仿宋_GB2312" w:eastAsia="仿宋_GB2312"/>
          <w:sz w:val="32"/>
          <w:szCs w:val="32"/>
        </w:rPr>
        <w:t xml:space="preserve">          </w:t>
      </w:r>
      <w:r w:rsidRPr="00384855">
        <w:rPr>
          <w:rFonts w:ascii="仿宋_GB2312" w:eastAsia="仿宋_GB2312" w:hint="eastAsia"/>
          <w:sz w:val="32"/>
          <w:szCs w:val="32"/>
        </w:rPr>
        <w:t>受托人</w:t>
      </w:r>
      <w:r>
        <w:rPr>
          <w:rFonts w:ascii="仿宋_GB2312" w:eastAsia="仿宋_GB2312" w:hint="eastAsia"/>
          <w:sz w:val="32"/>
          <w:szCs w:val="32"/>
        </w:rPr>
        <w:t>（签字）：</w:t>
      </w:r>
    </w:p>
    <w:p w:rsidR="00540BEA" w:rsidRPr="00DC7F3F" w:rsidRDefault="00540BEA" w:rsidP="00540BE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时间：</w:t>
      </w:r>
      <w:r>
        <w:rPr>
          <w:rFonts w:ascii="仿宋_GB2312" w:eastAsia="仿宋_GB2312"/>
          <w:sz w:val="32"/>
          <w:szCs w:val="32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</w:rPr>
        <w:t>时间：</w:t>
      </w:r>
    </w:p>
    <w:p w:rsidR="00EA2EB7" w:rsidRDefault="00EA2EB7"/>
    <w:sectPr w:rsidR="00EA2EB7" w:rsidSect="00F5409B">
      <w:pgSz w:w="11906" w:h="16838"/>
      <w:pgMar w:top="1134" w:right="1134" w:bottom="567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EB7" w:rsidRDefault="00EA2EB7" w:rsidP="00540BEA">
      <w:r>
        <w:separator/>
      </w:r>
    </w:p>
  </w:endnote>
  <w:endnote w:type="continuationSeparator" w:id="1">
    <w:p w:rsidR="00EA2EB7" w:rsidRDefault="00EA2EB7" w:rsidP="00540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EB7" w:rsidRDefault="00EA2EB7" w:rsidP="00540BEA">
      <w:r>
        <w:separator/>
      </w:r>
    </w:p>
  </w:footnote>
  <w:footnote w:type="continuationSeparator" w:id="1">
    <w:p w:rsidR="00EA2EB7" w:rsidRDefault="00EA2EB7" w:rsidP="00540B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0BEA"/>
    <w:rsid w:val="00540BEA"/>
    <w:rsid w:val="00EA2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0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0B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0B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0B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2019-02-22T08:06:00Z</dcterms:created>
  <dcterms:modified xsi:type="dcterms:W3CDTF">2019-02-22T08:07:00Z</dcterms:modified>
</cp:coreProperties>
</file>