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C2" w:rsidRDefault="00514643">
      <w:pPr>
        <w:pStyle w:val="a6"/>
      </w:pPr>
      <w:r>
        <w:rPr>
          <w:rFonts w:hint="eastAsia"/>
        </w:rPr>
        <w:t>生产准备完工通知单（样表）</w:t>
      </w:r>
    </w:p>
    <w:p w:rsidR="00235EC2" w:rsidRDefault="00514643">
      <w:pPr>
        <w:spacing w:line="360" w:lineRule="auto"/>
        <w:rPr>
          <w:rFonts w:ascii="宋体" w:hAnsi="宋体"/>
          <w:u w:val="single"/>
        </w:rPr>
      </w:pPr>
      <w:r>
        <w:rPr>
          <w:rFonts w:hint="eastAsia"/>
        </w:rPr>
        <w:t>表号：</w:t>
      </w:r>
      <w:r>
        <w:rPr>
          <w:rFonts w:hint="eastAsia"/>
        </w:rPr>
        <w:t>SQ/CPR3.2.10</w:t>
      </w:r>
      <w:proofErr w:type="gramStart"/>
      <w:r>
        <w:rPr>
          <w:rFonts w:hint="eastAsia"/>
        </w:rPr>
        <w:t xml:space="preserve">　　　　</w:t>
      </w:r>
      <w:proofErr w:type="gramEnd"/>
      <w:r>
        <w:rPr>
          <w:rFonts w:hint="eastAsia"/>
        </w:rPr>
        <w:t>第</w:t>
      </w:r>
      <w:r>
        <w:rPr>
          <w:rFonts w:ascii="Arial Black" w:hAnsi="Arial Black" w:hint="eastAsia"/>
        </w:rPr>
        <w:t>2007</w:t>
      </w:r>
      <w:r>
        <w:rPr>
          <w:rFonts w:hint="eastAsia"/>
        </w:rPr>
        <w:t>版，第</w:t>
      </w:r>
      <w:r>
        <w:rPr>
          <w:rFonts w:ascii="Arial Black" w:hAnsi="Arial Black"/>
        </w:rPr>
        <w:t>0</w:t>
      </w:r>
      <w:r>
        <w:rPr>
          <w:rFonts w:hint="eastAsia"/>
        </w:rPr>
        <w:t>次修改编号：</w:t>
      </w:r>
      <w:r>
        <w:rPr>
          <w:rFonts w:hint="eastAsia"/>
        </w:rPr>
        <w:t>KFB-SZWG-001</w:t>
      </w:r>
    </w:p>
    <w:p w:rsidR="00235EC2" w:rsidRDefault="00514643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填报单位：  (盖章)                 发出日期：2019年2月</w:t>
      </w:r>
      <w:r w:rsidR="00FF1E03">
        <w:rPr>
          <w:rFonts w:ascii="黑体" w:eastAsia="黑体" w:hint="eastAsia"/>
          <w:szCs w:val="21"/>
        </w:rPr>
        <w:t>28</w:t>
      </w:r>
      <w:r>
        <w:rPr>
          <w:rFonts w:ascii="黑体" w:eastAsia="黑体" w:hint="eastAsia"/>
          <w:szCs w:val="21"/>
        </w:rPr>
        <w:t>日</w:t>
      </w:r>
    </w:p>
    <w:tbl>
      <w:tblPr>
        <w:tblpPr w:leftFromText="180" w:rightFromText="180" w:vertAnchor="text" w:horzAnchor="margin" w:tblpXSpec="center" w:tblpY="21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528"/>
        <w:gridCol w:w="1440"/>
        <w:gridCol w:w="1620"/>
        <w:gridCol w:w="720"/>
        <w:gridCol w:w="2520"/>
      </w:tblGrid>
      <w:tr w:rsidR="00235EC2">
        <w:trPr>
          <w:trHeight w:val="455"/>
        </w:trPr>
        <w:tc>
          <w:tcPr>
            <w:tcW w:w="1100" w:type="dxa"/>
            <w:vAlign w:val="center"/>
          </w:tcPr>
          <w:p w:rsidR="00235EC2" w:rsidRDefault="00514643">
            <w:pPr>
              <w:rPr>
                <w:rFonts w:ascii="宋体" w:hAnsi="宋体"/>
                <w:position w:val="-24"/>
              </w:rPr>
            </w:pPr>
            <w:r>
              <w:rPr>
                <w:rFonts w:ascii="宋体" w:hAnsi="宋体" w:hint="eastAsia"/>
                <w:position w:val="-24"/>
              </w:rPr>
              <w:t>产品型号</w:t>
            </w:r>
          </w:p>
        </w:tc>
        <w:tc>
          <w:tcPr>
            <w:tcW w:w="2968" w:type="dxa"/>
            <w:gridSpan w:val="2"/>
            <w:vAlign w:val="center"/>
          </w:tcPr>
          <w:p w:rsidR="00235EC2" w:rsidRDefault="00235EC2">
            <w:pPr>
              <w:jc w:val="center"/>
              <w:rPr>
                <w:rFonts w:ascii="宋体" w:hAnsi="宋体"/>
                <w:position w:val="-24"/>
              </w:rPr>
            </w:pPr>
          </w:p>
        </w:tc>
        <w:tc>
          <w:tcPr>
            <w:tcW w:w="1620" w:type="dxa"/>
            <w:vAlign w:val="center"/>
          </w:tcPr>
          <w:p w:rsidR="00235EC2" w:rsidRDefault="00514643">
            <w:pPr>
              <w:ind w:firstLineChars="100" w:firstLine="210"/>
              <w:rPr>
                <w:rFonts w:ascii="宋体" w:hAnsi="宋体"/>
                <w:position w:val="-24"/>
              </w:rPr>
            </w:pPr>
            <w:r>
              <w:rPr>
                <w:rFonts w:ascii="宋体" w:hAnsi="宋体" w:hint="eastAsia"/>
                <w:position w:val="-24"/>
              </w:rPr>
              <w:t>产品名称</w:t>
            </w:r>
          </w:p>
        </w:tc>
        <w:tc>
          <w:tcPr>
            <w:tcW w:w="3240" w:type="dxa"/>
            <w:gridSpan w:val="2"/>
            <w:vAlign w:val="center"/>
          </w:tcPr>
          <w:p w:rsidR="00235EC2" w:rsidRDefault="00514643" w:rsidP="0038266B">
            <w:pPr>
              <w:rPr>
                <w:rFonts w:ascii="宋体" w:hAnsi="宋体"/>
                <w:position w:val="-24"/>
                <w:szCs w:val="21"/>
              </w:rPr>
            </w:pPr>
            <w:r>
              <w:rPr>
                <w:rFonts w:ascii="宋体" w:hAnsi="宋体" w:hint="eastAsia"/>
                <w:position w:val="-24"/>
                <w:szCs w:val="21"/>
              </w:rPr>
              <w:t>M3000座椅</w:t>
            </w:r>
          </w:p>
        </w:tc>
      </w:tr>
      <w:tr w:rsidR="00235EC2">
        <w:trPr>
          <w:trHeight w:val="810"/>
        </w:trPr>
        <w:tc>
          <w:tcPr>
            <w:tcW w:w="8928" w:type="dxa"/>
            <w:gridSpan w:val="6"/>
            <w:vAlign w:val="center"/>
          </w:tcPr>
          <w:p w:rsidR="00235EC2" w:rsidRDefault="00514643">
            <w:pPr>
              <w:ind w:firstLineChars="200" w:firstLine="380"/>
              <w:rPr>
                <w:rFonts w:ascii="宋体" w:hAnsi="宋体"/>
                <w:spacing w:val="-10"/>
                <w:szCs w:val="21"/>
                <w:u w:val="single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根据生产准备路线确定本产品在本单位加工的零部件经试装合格，相关产品生产准备工作要求</w:t>
            </w:r>
            <w:r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       </w:t>
            </w:r>
          </w:p>
          <w:p w:rsidR="00235EC2" w:rsidRDefault="00514643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  <w:u w:val="single"/>
              </w:rPr>
              <w:t xml:space="preserve">             </w:t>
            </w:r>
            <w:proofErr w:type="gramStart"/>
            <w:r>
              <w:rPr>
                <w:rFonts w:ascii="宋体" w:hAnsi="宋体" w:hint="eastAsia"/>
                <w:spacing w:val="-10"/>
                <w:szCs w:val="21"/>
              </w:rPr>
              <w:t>起具备</w:t>
            </w:r>
            <w:proofErr w:type="gramEnd"/>
            <w:r>
              <w:rPr>
                <w:rFonts w:ascii="宋体" w:hAnsi="宋体" w:hint="eastAsia"/>
                <w:spacing w:val="-10"/>
                <w:szCs w:val="21"/>
              </w:rPr>
              <w:t xml:space="preserve">    台/日的产能。后附产品清单。</w:t>
            </w:r>
          </w:p>
        </w:tc>
      </w:tr>
      <w:tr w:rsidR="00235EC2">
        <w:trPr>
          <w:trHeight w:val="386"/>
        </w:trPr>
        <w:tc>
          <w:tcPr>
            <w:tcW w:w="2628" w:type="dxa"/>
            <w:gridSpan w:val="2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零件图号</w:t>
            </w:r>
          </w:p>
        </w:tc>
        <w:tc>
          <w:tcPr>
            <w:tcW w:w="3780" w:type="dxa"/>
            <w:gridSpan w:val="3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零件名称</w:t>
            </w:r>
          </w:p>
        </w:tc>
        <w:tc>
          <w:tcPr>
            <w:tcW w:w="2520" w:type="dxa"/>
            <w:vAlign w:val="center"/>
          </w:tcPr>
          <w:p w:rsidR="00235EC2" w:rsidRDefault="005146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验证日期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514643" w:rsidP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</w:t>
            </w:r>
            <w:r w:rsidR="00C3024B">
              <w:rPr>
                <w:rFonts w:hint="eastAsia"/>
                <w:color w:val="000000" w:themeColor="text1"/>
                <w:sz w:val="20"/>
                <w:szCs w:val="20"/>
              </w:rPr>
              <w:t>15221519994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514643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M3000</w:t>
            </w:r>
            <w:r w:rsidR="00C3024B">
              <w:rPr>
                <w:rFonts w:hint="eastAsia"/>
                <w:color w:val="000000" w:themeColor="text1"/>
                <w:sz w:val="20"/>
                <w:szCs w:val="20"/>
              </w:rPr>
              <w:t>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空气悬浮座椅总成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</w:p>
          <w:p w:rsidR="00235EC2" w:rsidRDefault="00514643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235EC2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</w:p>
        </w:tc>
      </w:tr>
      <w:tr w:rsidR="00235EC2">
        <w:trPr>
          <w:trHeight w:val="361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DZ15221510137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左空气座椅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气动升降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通风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FF1E03" w:rsidP="00FF1E03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暂不能保证日产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250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台的生产准备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DZ15221510118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右固定座椅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通风面料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FF1E03" w:rsidP="00FF1E03">
            <w:pPr>
              <w:widowControl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暂不能保证日产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250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台的生产准备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Pr="00C3024B" w:rsidRDefault="00C3024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C3024B">
              <w:rPr>
                <w:color w:val="000000"/>
                <w:kern w:val="0"/>
                <w:sz w:val="20"/>
                <w:szCs w:val="20"/>
              </w:rPr>
              <w:t>DZ15221510138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Default="00C3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M3000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左空气座椅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/17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内饰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气动升降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加热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FF1E03">
            <w:pPr>
              <w:widowControl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暂不能保证日产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台的生产准备</w:t>
            </w:r>
          </w:p>
        </w:tc>
      </w:tr>
      <w:tr w:rsidR="00235EC2">
        <w:trPr>
          <w:trHeight w:val="405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35EC2" w:rsidRPr="00C3024B" w:rsidRDefault="00C3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302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DZ15221510158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2" w:rsidRPr="00C3024B" w:rsidRDefault="00C3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L3000/左空气座椅/气动升降/报警锁扣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35EC2" w:rsidRDefault="00235EC2">
            <w:pPr>
              <w:widowControl/>
              <w:jc w:val="center"/>
              <w:textAlignment w:val="bottom"/>
              <w:rPr>
                <w:rFonts w:ascii="黑体" w:eastAsia="黑体"/>
                <w:color w:val="000000" w:themeColor="text1"/>
                <w:szCs w:val="21"/>
              </w:rPr>
            </w:pPr>
          </w:p>
        </w:tc>
      </w:tr>
      <w:tr w:rsidR="0038266B" w:rsidTr="00AF3747">
        <w:trPr>
          <w:trHeight w:val="1454"/>
        </w:trPr>
        <w:tc>
          <w:tcPr>
            <w:tcW w:w="8928" w:type="dxa"/>
            <w:gridSpan w:val="6"/>
            <w:vAlign w:val="center"/>
          </w:tcPr>
          <w:p w:rsidR="0038266B" w:rsidRDefault="0038266B">
            <w:pPr>
              <w:widowControl/>
              <w:jc w:val="center"/>
              <w:textAlignment w:val="bottom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上述</w:t>
            </w:r>
            <w:r w:rsidR="00FF1E03">
              <w:rPr>
                <w:rFonts w:ascii="黑体" w:eastAsia="黑体" w:hint="eastAsia"/>
                <w:szCs w:val="21"/>
              </w:rPr>
              <w:t>DZ15221510137/118/138</w:t>
            </w:r>
            <w:r>
              <w:rPr>
                <w:rFonts w:ascii="黑体" w:eastAsia="黑体" w:hint="eastAsia"/>
                <w:szCs w:val="21"/>
              </w:rPr>
              <w:t xml:space="preserve"> 这三个产品由于通风机构和加热机构的调货周期较长（2个月）</w:t>
            </w:r>
          </w:p>
          <w:p w:rsidR="0038266B" w:rsidRDefault="0038266B">
            <w:pPr>
              <w:widowControl/>
              <w:jc w:val="center"/>
              <w:textAlignment w:val="bottom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，需要提前2个月下发采购计划，我们需要材料储备时间！</w:t>
            </w:r>
            <w:r w:rsidR="00FF1E03">
              <w:rPr>
                <w:rFonts w:ascii="黑体" w:eastAsia="黑体" w:hint="eastAsia"/>
                <w:szCs w:val="21"/>
              </w:rPr>
              <w:t xml:space="preserve">暂时不能保证日产250台和日产100台的产量         </w:t>
            </w:r>
            <w:r w:rsidR="00DF1985">
              <w:rPr>
                <w:rFonts w:ascii="黑体" w:eastAsia="黑体" w:hint="eastAsia"/>
                <w:szCs w:val="21"/>
              </w:rPr>
              <w:t>但我们会尽全力保证商用车的产能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38266B" w:rsidRPr="0038266B" w:rsidRDefault="0038266B">
            <w:pPr>
              <w:widowControl/>
              <w:jc w:val="center"/>
              <w:textAlignment w:val="bottom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望知晓！剩余两种产品可以正常供货</w:t>
            </w:r>
          </w:p>
        </w:tc>
      </w:tr>
    </w:tbl>
    <w:p w:rsidR="00235EC2" w:rsidRDefault="00235EC2"/>
    <w:p w:rsidR="00235EC2" w:rsidRDefault="00514643">
      <w:pPr>
        <w:ind w:firstLineChars="350" w:firstLine="735"/>
      </w:pPr>
      <w:r>
        <w:rPr>
          <w:rFonts w:hint="eastAsia"/>
        </w:rPr>
        <w:t>单位技术负责人：</w:t>
      </w:r>
      <w:r w:rsidR="00FF1E03">
        <w:rPr>
          <w:rFonts w:hint="eastAsia"/>
        </w:rPr>
        <w:t>刘晓华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填报人：</w:t>
      </w:r>
      <w:r w:rsidR="00FF1E03">
        <w:rPr>
          <w:rFonts w:hint="eastAsia"/>
        </w:rPr>
        <w:t>刘建</w:t>
      </w:r>
    </w:p>
    <w:p w:rsidR="00235EC2" w:rsidRDefault="00235EC2"/>
    <w:sectPr w:rsidR="00235EC2" w:rsidSect="00235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5D" w:rsidRDefault="00CA6E5D" w:rsidP="00C3024B">
      <w:r>
        <w:separator/>
      </w:r>
    </w:p>
  </w:endnote>
  <w:endnote w:type="continuationSeparator" w:id="0">
    <w:p w:rsidR="00CA6E5D" w:rsidRDefault="00CA6E5D" w:rsidP="00C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85" w:rsidRDefault="00DF19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85" w:rsidRDefault="00DF198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85" w:rsidRDefault="00DF19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5D" w:rsidRDefault="00CA6E5D" w:rsidP="00C3024B">
      <w:r>
        <w:separator/>
      </w:r>
    </w:p>
  </w:footnote>
  <w:footnote w:type="continuationSeparator" w:id="0">
    <w:p w:rsidR="00CA6E5D" w:rsidRDefault="00CA6E5D" w:rsidP="00C30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85" w:rsidRDefault="00DF19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4B" w:rsidRDefault="00C3024B" w:rsidP="00DF198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85" w:rsidRDefault="00DF19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35ACC"/>
    <w:rsid w:val="000514F4"/>
    <w:rsid w:val="0012587D"/>
    <w:rsid w:val="001406E4"/>
    <w:rsid w:val="0014215A"/>
    <w:rsid w:val="001564F4"/>
    <w:rsid w:val="00172A27"/>
    <w:rsid w:val="001C483A"/>
    <w:rsid w:val="00235EC2"/>
    <w:rsid w:val="002E24CB"/>
    <w:rsid w:val="00366A71"/>
    <w:rsid w:val="0038266B"/>
    <w:rsid w:val="00443CCD"/>
    <w:rsid w:val="00475DD5"/>
    <w:rsid w:val="00514643"/>
    <w:rsid w:val="006E7EDF"/>
    <w:rsid w:val="00750BC6"/>
    <w:rsid w:val="00814551"/>
    <w:rsid w:val="00A270EC"/>
    <w:rsid w:val="00B73722"/>
    <w:rsid w:val="00BC1D13"/>
    <w:rsid w:val="00C06620"/>
    <w:rsid w:val="00C3024B"/>
    <w:rsid w:val="00C4369D"/>
    <w:rsid w:val="00CA6E5D"/>
    <w:rsid w:val="00D05781"/>
    <w:rsid w:val="00D4693A"/>
    <w:rsid w:val="00D76882"/>
    <w:rsid w:val="00DA69BA"/>
    <w:rsid w:val="00DF1985"/>
    <w:rsid w:val="00E67193"/>
    <w:rsid w:val="00E77F03"/>
    <w:rsid w:val="00E83F35"/>
    <w:rsid w:val="00EF29DA"/>
    <w:rsid w:val="00F07C50"/>
    <w:rsid w:val="00F416ED"/>
    <w:rsid w:val="00FA5B2B"/>
    <w:rsid w:val="00FC2043"/>
    <w:rsid w:val="00FF1E03"/>
    <w:rsid w:val="0C604A49"/>
    <w:rsid w:val="0D00490B"/>
    <w:rsid w:val="1150273D"/>
    <w:rsid w:val="1D1958CE"/>
    <w:rsid w:val="1D7E3820"/>
    <w:rsid w:val="1E0E3771"/>
    <w:rsid w:val="27F70393"/>
    <w:rsid w:val="33871590"/>
    <w:rsid w:val="43426F90"/>
    <w:rsid w:val="479948A3"/>
    <w:rsid w:val="48EE4E02"/>
    <w:rsid w:val="4BFA64DF"/>
    <w:rsid w:val="4C3E04F9"/>
    <w:rsid w:val="595908E1"/>
    <w:rsid w:val="62BE7370"/>
    <w:rsid w:val="64EA6A73"/>
    <w:rsid w:val="6A98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E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235EC2"/>
    <w:pPr>
      <w:ind w:firstLineChars="200" w:firstLine="420"/>
    </w:pPr>
  </w:style>
  <w:style w:type="paragraph" w:styleId="a4">
    <w:name w:val="footer"/>
    <w:basedOn w:val="a"/>
    <w:link w:val="Char0"/>
    <w:qFormat/>
    <w:rsid w:val="00235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3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235EC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Hyperlink"/>
    <w:basedOn w:val="a0"/>
    <w:qFormat/>
    <w:rsid w:val="00235EC2"/>
    <w:rPr>
      <w:color w:val="0000FF"/>
      <w:u w:val="single"/>
    </w:rPr>
  </w:style>
  <w:style w:type="character" w:customStyle="1" w:styleId="Char">
    <w:name w:val="正文缩进 Char"/>
    <w:basedOn w:val="a0"/>
    <w:link w:val="a3"/>
    <w:qFormat/>
    <w:rsid w:val="00235EC2"/>
    <w:rPr>
      <w:kern w:val="2"/>
      <w:sz w:val="21"/>
      <w:szCs w:val="24"/>
    </w:rPr>
  </w:style>
  <w:style w:type="character" w:customStyle="1" w:styleId="Char1">
    <w:name w:val="页眉 Char"/>
    <w:basedOn w:val="a0"/>
    <w:link w:val="a5"/>
    <w:qFormat/>
    <w:rsid w:val="00235EC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35EC2"/>
    <w:rPr>
      <w:kern w:val="2"/>
      <w:sz w:val="18"/>
      <w:szCs w:val="18"/>
    </w:rPr>
  </w:style>
  <w:style w:type="character" w:customStyle="1" w:styleId="Char2">
    <w:name w:val="副标题 Char"/>
    <w:basedOn w:val="a0"/>
    <w:link w:val="a6"/>
    <w:qFormat/>
    <w:rsid w:val="00235EC2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font21">
    <w:name w:val="font21"/>
    <w:basedOn w:val="a0"/>
    <w:qFormat/>
    <w:rsid w:val="00235EC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235EC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35EC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590</Characters>
  <Application>Microsoft Office Word</Application>
  <DocSecurity>0</DocSecurity>
  <Lines>4</Lines>
  <Paragraphs>1</Paragraphs>
  <ScaleCrop>false</ScaleCrop>
  <Company>www.xdnghost.com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新电脑公司技术</dc:creator>
  <cp:lastModifiedBy>ChinaUSER</cp:lastModifiedBy>
  <cp:revision>5</cp:revision>
  <dcterms:created xsi:type="dcterms:W3CDTF">2016-09-23T01:40:00Z</dcterms:created>
  <dcterms:modified xsi:type="dcterms:W3CDTF">2019-02-28T07:15:00Z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