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承诺书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沧州市生态环境局：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单位已了解《排污许可管理办法（试行)》及其他相关文件规定，知晓本单位的责任、权利和义务。我单位不位于法律法规规定禁止建设区域内，不存在依法明令淘汰或者立即淘汰的落后生产工艺装备、落后产品，对所提交排污许可证申请材料的完整性、真实性和合法性承担法律责任。我单位将严格按照排污许可证的规定排放污染物、规范运行管理、运行维护污染防治设施、开展自行监测、进行台账记录并按时提交执行报告、及时公开环境信息。在排污许可证有效期内，国家和地方污染物排放标准、总量控制要求或者地方人民政府依法制定的限期达标规划、重污染天气应急预案发生变化时，我单位将积极采取有效措施满足要求，并及时申请变更排污许可证。一旦发现排放行为与排污许可证规定不符，将立即采取措施改正并报告生态环境主管部门。我单位将自觉接受生态环境主管部门监管和社会公众监督，如有违法违规行为，将积极配合调查，并依法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特此承诺。</w:t>
      </w:r>
    </w:p>
    <w:p>
      <w:pPr>
        <w:rPr>
          <w:rFonts w:hint="eastAsia"/>
          <w:sz w:val="28"/>
          <w:szCs w:val="36"/>
        </w:rPr>
      </w:pPr>
    </w:p>
    <w:p>
      <w:pPr>
        <w:ind w:firstLine="5320" w:firstLineChars="19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单位名称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ind w:firstLine="3360" w:firstLineChars="1200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36"/>
        </w:rPr>
        <w:t>法定代表人（主要</w:t>
      </w:r>
      <w:r>
        <w:rPr>
          <w:rFonts w:hint="eastAsia"/>
          <w:sz w:val="28"/>
          <w:szCs w:val="36"/>
          <w:lang w:eastAsia="zh-CN"/>
        </w:rPr>
        <w:t>负责人）：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2019-11-19T10:01:24Z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