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1</w:t>
      </w:r>
      <w:r>
        <w:rPr>
          <w:rFonts w:hint="eastAsia"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  <w:lang w:eastAsia="zh-CN"/>
        </w:rPr>
        <w:t>销售</w:t>
      </w:r>
      <w:r>
        <w:rPr>
          <w:rFonts w:hint="eastAsia" w:ascii="宋体" w:hAnsi="宋体"/>
          <w:b/>
          <w:szCs w:val="21"/>
        </w:rPr>
        <w:t>会计</w:t>
      </w:r>
    </w:p>
    <w:tbl>
      <w:tblPr>
        <w:tblStyle w:val="4"/>
        <w:tblW w:w="98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911"/>
        <w:gridCol w:w="1332"/>
        <w:gridCol w:w="1622"/>
        <w:gridCol w:w="162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职位名称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会计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职位代码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GHRC-CWGL-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所属部门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财务管理部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直属上级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财务科科长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直属下级</w:t>
            </w:r>
          </w:p>
        </w:tc>
        <w:tc>
          <w:tcPr>
            <w:tcW w:w="4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9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岗位职责：</w:t>
            </w:r>
          </w:p>
          <w:p>
            <w:pPr>
              <w:numPr>
                <w:numId w:val="0"/>
              </w:numPr>
              <w:spacing w:line="500" w:lineRule="exact"/>
              <w:ind w:left="420" w:left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</w:rPr>
              <w:t>负责依销售部门提报的开票依据，按单位及开票要求依最新开票价在规定的时间内开票，开票后按发票号做传递记录；负责销售出库单据的审核；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2负责对金税卡、增值税专用发票及普通发票进行封闭式管理和使用；负责发票购买及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清卡</w:t>
            </w:r>
            <w:r>
              <w:rPr>
                <w:rFonts w:hint="eastAsia" w:ascii="微软雅黑" w:hAnsi="微软雅黑" w:eastAsia="微软雅黑"/>
                <w:szCs w:val="21"/>
              </w:rPr>
              <w:t>；</w:t>
            </w:r>
          </w:p>
          <w:p>
            <w:pPr>
              <w:spacing w:line="500" w:lineRule="exact"/>
              <w:ind w:firstLine="42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3负责登记销售台帐。对销售部提报的开票依据、增值税票作好记录（转来人及接收人、转出人及接收人必须签字）；</w:t>
            </w:r>
          </w:p>
          <w:p>
            <w:pPr>
              <w:numPr>
                <w:numId w:val="0"/>
              </w:numPr>
              <w:spacing w:line="500" w:lineRule="exact"/>
              <w:ind w:left="420" w:left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Cs w:val="21"/>
              </w:rPr>
              <w:t>负责在每月月底对已取得开票依据但未开票的数量进行汇总（主机厂名称、开票时间、单据号码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5负责财务档案的管理及自身分管业务所属文档的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装订</w:t>
            </w:r>
            <w:r>
              <w:rPr>
                <w:rFonts w:hint="eastAsia" w:ascii="微软雅黑" w:hAnsi="微软雅黑" w:eastAsia="微软雅黑"/>
                <w:szCs w:val="21"/>
              </w:rPr>
              <w:t>保管与存档；</w:t>
            </w:r>
          </w:p>
          <w:p>
            <w:pPr>
              <w:spacing w:line="500" w:lineRule="exact"/>
              <w:ind w:firstLine="405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6负责核对监督各个库位发出商品的库存</w:t>
            </w:r>
          </w:p>
          <w:p>
            <w:pPr>
              <w:spacing w:line="500" w:lineRule="exact"/>
              <w:ind w:firstLine="405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7负责核对应收、其他应收往业账目的核对（每月一次）</w:t>
            </w:r>
          </w:p>
          <w:p>
            <w:pPr>
              <w:spacing w:line="500" w:lineRule="exact"/>
              <w:ind w:firstLine="405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8负责审核业务员提报的销售价格</w:t>
            </w:r>
          </w:p>
          <w:p>
            <w:pPr>
              <w:spacing w:line="500" w:lineRule="exact"/>
              <w:ind w:firstLine="315" w:firstLineChars="1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Cs w:val="21"/>
              </w:rPr>
              <w:t>领导交办的其他与会计有关的工作。</w:t>
            </w:r>
            <w:bookmarkStart w:id="0" w:name="_GoBack"/>
            <w:bookmarkEnd w:id="0"/>
          </w:p>
          <w:p>
            <w:pPr>
              <w:tabs>
                <w:tab w:val="left" w:pos="900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9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任职资格：</w:t>
            </w:r>
          </w:p>
          <w:p>
            <w:pPr>
              <w:spacing w:line="440" w:lineRule="exact"/>
              <w:ind w:firstLine="411" w:firstLineChars="196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1、知识：大专以上学历，财务管理、会计类相关专业；有会计证；</w:t>
            </w:r>
          </w:p>
          <w:p>
            <w:pPr>
              <w:spacing w:line="440" w:lineRule="exact"/>
              <w:ind w:firstLine="411" w:firstLineChars="196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2、经验：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1年以上制造型企业财务相关工作经验</w:t>
            </w:r>
          </w:p>
          <w:p>
            <w:pPr>
              <w:spacing w:line="440" w:lineRule="exact"/>
              <w:ind w:left="1252" w:leftChars="196" w:hanging="840" w:hangingChars="4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3、技能：熟悉国内会计准则及相关的财务、税务、审计和政策；熟练应用计算机办公软件；</w:t>
            </w:r>
          </w:p>
          <w:p>
            <w:pPr>
              <w:spacing w:line="440" w:lineRule="exact"/>
              <w:ind w:left="1252" w:leftChars="196" w:hanging="840" w:hanging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4、素质：务实、高效；诚信、正直；激情、创新。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9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工作地点：河北光华荣昌汽车部件有限公司院内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94B46"/>
    <w:rsid w:val="18C5638F"/>
    <w:rsid w:val="28294B46"/>
    <w:rsid w:val="2FE86350"/>
    <w:rsid w:val="36030198"/>
    <w:rsid w:val="56575A0F"/>
    <w:rsid w:val="6802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2019-11-19T02:21:00Z</dcterms:created>
  <dc:creator>...</dc:creator>
  <cp:lastModifiedBy>飘</cp:lastModifiedBy>
  <dcterms:modified xsi:type="dcterms:W3CDTF">2019-11-28T00:36:22Z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