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2019年12月2日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冲床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HBGH-CY-JQ-029</w:t>
            </w:r>
          </w:p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lang w:val="en-US" w:eastAsia="zh-CN"/>
              </w:rPr>
              <w:t>HBGH-CY-JQ-017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300t，600t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  <w:t>现冲压车间双点闭式压力机300t，600t两台设备，已一年多未进行全面系统的年度保养，为保证设备安全正常运行，申请委托金丰(中国)机械工业有限公司进行年度保养工作，点检调整费用18000元，含13%税。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  <w:t>金丰(中国)机械工业有限公司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18000元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6F5B41"/>
    <w:rsid w:val="008C1E9A"/>
    <w:rsid w:val="00921800"/>
    <w:rsid w:val="00B43C32"/>
    <w:rsid w:val="00C364F3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7291C"/>
    <w:rsid w:val="0B5C3CA9"/>
    <w:rsid w:val="0C2A0778"/>
    <w:rsid w:val="0C801117"/>
    <w:rsid w:val="0D234E63"/>
    <w:rsid w:val="0F787C57"/>
    <w:rsid w:val="11080F08"/>
    <w:rsid w:val="11DC5438"/>
    <w:rsid w:val="12EA3711"/>
    <w:rsid w:val="12FD5C61"/>
    <w:rsid w:val="13CC1D48"/>
    <w:rsid w:val="14A538C6"/>
    <w:rsid w:val="14B06F9F"/>
    <w:rsid w:val="15BF5CB1"/>
    <w:rsid w:val="198A4263"/>
    <w:rsid w:val="1BC16917"/>
    <w:rsid w:val="1C165E08"/>
    <w:rsid w:val="1E4F27E6"/>
    <w:rsid w:val="1E501F1C"/>
    <w:rsid w:val="1E7E5AD2"/>
    <w:rsid w:val="1F46148F"/>
    <w:rsid w:val="1F4F2434"/>
    <w:rsid w:val="1F6D17B4"/>
    <w:rsid w:val="20464127"/>
    <w:rsid w:val="21B4705D"/>
    <w:rsid w:val="21F850FE"/>
    <w:rsid w:val="22047E6A"/>
    <w:rsid w:val="223463AD"/>
    <w:rsid w:val="24527100"/>
    <w:rsid w:val="269C65E0"/>
    <w:rsid w:val="2BA1247A"/>
    <w:rsid w:val="2C08158C"/>
    <w:rsid w:val="2D9938D5"/>
    <w:rsid w:val="3017579F"/>
    <w:rsid w:val="31AC150D"/>
    <w:rsid w:val="31C02AB4"/>
    <w:rsid w:val="32084033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4221EB"/>
    <w:rsid w:val="39BB4562"/>
    <w:rsid w:val="39F352A1"/>
    <w:rsid w:val="3B2D209B"/>
    <w:rsid w:val="3C7C25E4"/>
    <w:rsid w:val="3D990586"/>
    <w:rsid w:val="3E6C2E9B"/>
    <w:rsid w:val="3E984A38"/>
    <w:rsid w:val="3EE53226"/>
    <w:rsid w:val="46BA335E"/>
    <w:rsid w:val="49170EA3"/>
    <w:rsid w:val="4D5F35B9"/>
    <w:rsid w:val="4E0E2756"/>
    <w:rsid w:val="4F2C34C9"/>
    <w:rsid w:val="505B6B09"/>
    <w:rsid w:val="51C12B24"/>
    <w:rsid w:val="535218B3"/>
    <w:rsid w:val="542242AB"/>
    <w:rsid w:val="567E3F8E"/>
    <w:rsid w:val="56DB6450"/>
    <w:rsid w:val="5821570C"/>
    <w:rsid w:val="597F534E"/>
    <w:rsid w:val="5B720DA2"/>
    <w:rsid w:val="5B902CA4"/>
    <w:rsid w:val="60AD0EC7"/>
    <w:rsid w:val="6197591F"/>
    <w:rsid w:val="644A2C36"/>
    <w:rsid w:val="65205B12"/>
    <w:rsid w:val="66CC37EC"/>
    <w:rsid w:val="68436452"/>
    <w:rsid w:val="696346AE"/>
    <w:rsid w:val="6AD7294F"/>
    <w:rsid w:val="6DE36C79"/>
    <w:rsid w:val="6E5508E6"/>
    <w:rsid w:val="6F1C28F9"/>
    <w:rsid w:val="703B24CA"/>
    <w:rsid w:val="713F71D0"/>
    <w:rsid w:val="716056B4"/>
    <w:rsid w:val="72C024B5"/>
    <w:rsid w:val="73DE1578"/>
    <w:rsid w:val="73EA07F6"/>
    <w:rsid w:val="75F55420"/>
    <w:rsid w:val="77DD1092"/>
    <w:rsid w:val="78341B71"/>
    <w:rsid w:val="797D1763"/>
    <w:rsid w:val="7B0E60F5"/>
    <w:rsid w:val="7D955C45"/>
    <w:rsid w:val="7DA34630"/>
    <w:rsid w:val="7DE22A43"/>
    <w:rsid w:val="7DF52776"/>
    <w:rsid w:val="7E471233"/>
    <w:rsid w:val="7F021CB1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3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2019-09-26T03:17:00Z</cp:lastPrinted>
  <dcterms:modified xsi:type="dcterms:W3CDTF">2019-12-02T01:51:11Z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