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5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5"/>
        <w:gridCol w:w="3495"/>
        <w:gridCol w:w="2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9589" w:type="dxa"/>
            <w:gridSpan w:val="3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pStyle w:val="2"/>
              <w:spacing w:after="80"/>
              <w:ind w:firstLine="0"/>
              <w:rPr>
                <w:rFonts w:ascii="宋体" w:hAnsi="宋体"/>
              </w:rPr>
            </w:pPr>
            <w:r>
              <w:rPr>
                <w:rFonts w:hint="eastAsia" w:ascii="黑体" w:hAnsi="宋体" w:eastAsia="黑体"/>
                <w:sz w:val="18"/>
              </w:rPr>
              <w:t>请按照“注意事项”正确填写本表各栏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851" w:hRule="exact"/>
        </w:trPr>
        <w:tc>
          <w:tcPr>
            <w:tcW w:w="958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根据专利法第19条的规定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245" w:hRule="atLeast"/>
        </w:trPr>
        <w:tc>
          <w:tcPr>
            <w:tcW w:w="9589" w:type="dxa"/>
            <w:gridSpan w:val="3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  <w:u w:val="single"/>
              </w:rPr>
            </w:pP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委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托 </w:t>
            </w:r>
            <w:r>
              <w:rPr>
                <w:rFonts w:hint="eastAsia" w:ascii="宋体" w:hAnsi="宋体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北京超凡宏宇专利代理事务所（特殊普通合伙）  </w:t>
            </w:r>
            <w:r>
              <w:rPr>
                <w:rFonts w:hint="eastAsia" w:ascii="宋体" w:hAnsi="宋体"/>
              </w:rPr>
              <w:t>机构代码（</w:t>
            </w:r>
            <w:r>
              <w:rPr>
                <w:rFonts w:hint="eastAsia" w:ascii="宋体" w:hAnsi="宋体"/>
                <w:u w:val="single"/>
              </w:rPr>
              <w:t xml:space="preserve">  11463    </w:t>
            </w:r>
            <w:r>
              <w:rPr>
                <w:rFonts w:hint="eastAsia" w:ascii="宋体" w:hAnsi="宋体"/>
              </w:rPr>
              <w:t>）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710" w:hRule="atLeast"/>
        </w:trPr>
        <w:tc>
          <w:tcPr>
            <w:tcW w:w="9589" w:type="dxa"/>
            <w:gridSpan w:val="3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widowControl/>
              <w:jc w:val="left"/>
              <w:rPr>
                <w:rFonts w:eastAsia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</w:rPr>
              <w:t>1. 代为办理名称为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Cs w:val="21"/>
                <w:u w:val="single"/>
                <w:shd w:val="clear" w:color="auto" w:fill="FFFFFF"/>
              </w:rPr>
              <w:t xml:space="preserve">   一种平衡阀通气性能检测机构和平衡阀通气性能检测装置       </w:t>
            </w:r>
            <w:r>
              <w:rPr>
                <w:rFonts w:hint="eastAsia" w:ascii="宋体" w:hAnsi="宋体"/>
              </w:rPr>
              <w:t>的发明创造</w:t>
            </w:r>
          </w:p>
          <w:p>
            <w:pPr>
              <w:spacing w:before="140" w:after="120" w:line="300" w:lineRule="auto"/>
              <w:ind w:firstLine="315" w:firstLineChars="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申请或专利（申请号或专利号为_______________）以及在专利权有效期内的全部专利事务。</w:t>
            </w:r>
          </w:p>
          <w:p>
            <w:pPr>
              <w:spacing w:before="140" w:after="120" w:line="300" w:lineRule="auto"/>
              <w:ind w:firstLine="453" w:firstLineChars="216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322" w:hRule="atLeast"/>
        </w:trPr>
        <w:tc>
          <w:tcPr>
            <w:tcW w:w="9589" w:type="dxa"/>
            <w:gridSpan w:val="3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2．代为办理名称为_______________________________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专利号为_______________________________的专利权评价报告或实用新型专利检索报告。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633" w:hRule="atLeast"/>
        </w:trPr>
        <w:tc>
          <w:tcPr>
            <w:tcW w:w="9589" w:type="dxa"/>
            <w:gridSpan w:val="3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3．其他    __________________________________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932" w:hRule="atLeast"/>
        </w:trPr>
        <w:tc>
          <w:tcPr>
            <w:tcW w:w="9589" w:type="dxa"/>
            <w:gridSpan w:val="3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ind w:firstLine="315" w:firstLineChars="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专利代理机构接受上述委托并指定专利代理人_______________、_________________办理此项委托。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063" w:hRule="atLeast"/>
        </w:trPr>
        <w:tc>
          <w:tcPr>
            <w:tcW w:w="3945" w:type="dxa"/>
            <w:tcBorders>
              <w:top w:val="nil"/>
              <w:left w:val="single" w:color="auto" w:sz="6" w:space="0"/>
              <w:bottom w:val="nil"/>
              <w:right w:val="nil"/>
            </w:tcBorders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委托人（单位或个人）</w:t>
            </w:r>
          </w:p>
        </w:tc>
        <w:tc>
          <w:tcPr>
            <w:tcW w:w="349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</w:rPr>
            </w:pPr>
          </w:p>
          <w:p>
            <w:pPr>
              <w:ind w:firstLine="15"/>
              <w:rPr>
                <w:rFonts w:ascii="宋体" w:hAnsi="宋体"/>
              </w:rPr>
            </w:pPr>
          </w:p>
          <w:p>
            <w:pPr>
              <w:ind w:firstLine="1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北京光华荣昌汽车部件有限公司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（盖章或签字）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257" w:hRule="exact"/>
        </w:trPr>
        <w:tc>
          <w:tcPr>
            <w:tcW w:w="3945" w:type="dxa"/>
            <w:tcBorders>
              <w:top w:val="nil"/>
              <w:left w:val="single" w:color="auto" w:sz="6" w:space="0"/>
              <w:bottom w:val="nil"/>
              <w:right w:val="nil"/>
            </w:tcBorders>
          </w:tcPr>
          <w:p>
            <w:pPr>
              <w:ind w:left="410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被委托人（专利代理机构）</w:t>
            </w:r>
          </w:p>
        </w:tc>
        <w:tc>
          <w:tcPr>
            <w:tcW w:w="34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北京超凡宏宇专利代理事务所（特殊普通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合伙）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003" w:hRule="atLeast"/>
        </w:trPr>
        <w:tc>
          <w:tcPr>
            <w:tcW w:w="958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          </w:t>
            </w: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2019</w:t>
            </w:r>
            <w:r>
              <w:rPr>
                <w:rFonts w:hint="eastAsia" w:ascii="宋体" w:hAnsi="宋体"/>
              </w:rPr>
              <w:t xml:space="preserve">年  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 xml:space="preserve">月 </w:t>
            </w: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/>
              </w:rPr>
              <w:t xml:space="preserve"> 日</w:t>
            </w:r>
          </w:p>
        </w:tc>
      </w:tr>
    </w:tbl>
    <w:p>
      <w:pPr>
        <w:spacing w:line="20" w:lineRule="exact"/>
        <w:rPr>
          <w:rFonts w:eastAsia="黑体"/>
          <w:sz w:val="28"/>
        </w:rPr>
      </w:pPr>
    </w:p>
    <w:p>
      <w:pPr>
        <w:rPr>
          <w:rFonts w:eastAsia="黑体"/>
          <w:sz w:val="28"/>
        </w:rPr>
      </w:pPr>
    </w:p>
    <w:p>
      <w:pPr>
        <w:rPr>
          <w:rFonts w:eastAsia="黑体"/>
          <w:sz w:val="28"/>
        </w:rPr>
      </w:pPr>
    </w:p>
    <w:p>
      <w:pPr>
        <w:tabs>
          <w:tab w:val="left" w:pos="780"/>
        </w:tabs>
      </w:pPr>
      <w:r>
        <w:rPr>
          <w:rFonts w:eastAsia="黑体"/>
          <w:sz w:val="28"/>
        </w:rPr>
        <w:tab/>
      </w:r>
    </w:p>
    <w:sectPr>
      <w:headerReference r:id="rId3" w:type="default"/>
      <w:footerReference r:id="rId4" w:type="default"/>
      <w:pgSz w:w="11906" w:h="16838"/>
      <w:pgMar w:top="1418" w:right="851" w:bottom="851" w:left="1418" w:header="851" w:footer="11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line="200" w:lineRule="exact"/>
      <w:jc w:val="both"/>
      <w:rPr>
        <w:rFonts w:ascii="黑体" w:eastAsia="黑体"/>
      </w:rPr>
    </w:pPr>
    <w:r>
      <w:rPr>
        <w:rFonts w:ascii="黑体" w:eastAsia="黑体"/>
      </w:rPr>
      <w:t>100</w:t>
    </w:r>
    <w:r>
      <w:rPr>
        <w:rFonts w:hint="eastAsia" w:ascii="黑体" w:eastAsia="黑体"/>
      </w:rPr>
      <w:t>007</w:t>
    </w:r>
  </w:p>
  <w:p>
    <w:pPr>
      <w:pStyle w:val="9"/>
      <w:spacing w:line="200" w:lineRule="exact"/>
      <w:jc w:val="both"/>
      <w:rPr>
        <w:rFonts w:ascii="黑体" w:eastAsia="黑体"/>
      </w:rPr>
    </w:pPr>
    <w:r>
      <w:rPr>
        <w:rFonts w:hint="eastAsia" w:ascii="黑体" w:eastAsia="黑体"/>
      </w:rPr>
      <w:t>2016.4</w:t>
    </w:r>
  </w:p>
  <w:p>
    <w:pPr>
      <w:pStyle w:val="9"/>
      <w:rPr>
        <w:b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outlineLvl w:val="0"/>
      <w:rPr>
        <w:rFonts w:eastAsia="黑体"/>
        <w:spacing w:val="90"/>
        <w:sz w:val="28"/>
      </w:rPr>
    </w:pPr>
    <w:r>
      <w:rPr>
        <w:rFonts w:hint="eastAsia" w:ascii="黑体" w:eastAsia="黑体"/>
        <w:spacing w:val="90"/>
        <w:sz w:val="28"/>
      </w:rPr>
      <w:t>专利代理委托书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F6"/>
    <w:rsid w:val="000F2A99"/>
    <w:rsid w:val="00117FF9"/>
    <w:rsid w:val="001222A8"/>
    <w:rsid w:val="00132E66"/>
    <w:rsid w:val="00167D95"/>
    <w:rsid w:val="00190660"/>
    <w:rsid w:val="002276B1"/>
    <w:rsid w:val="002962F6"/>
    <w:rsid w:val="002C7C93"/>
    <w:rsid w:val="002F2666"/>
    <w:rsid w:val="003046B7"/>
    <w:rsid w:val="0039265A"/>
    <w:rsid w:val="0039339A"/>
    <w:rsid w:val="003E7CDA"/>
    <w:rsid w:val="003F4CB6"/>
    <w:rsid w:val="00435BEB"/>
    <w:rsid w:val="004525AC"/>
    <w:rsid w:val="004814A0"/>
    <w:rsid w:val="00581E7C"/>
    <w:rsid w:val="005E616C"/>
    <w:rsid w:val="0060138A"/>
    <w:rsid w:val="00654D20"/>
    <w:rsid w:val="00683AA1"/>
    <w:rsid w:val="006F38F3"/>
    <w:rsid w:val="007C7476"/>
    <w:rsid w:val="00807DD2"/>
    <w:rsid w:val="008A0057"/>
    <w:rsid w:val="008C2785"/>
    <w:rsid w:val="0090249B"/>
    <w:rsid w:val="00982CDE"/>
    <w:rsid w:val="009924FF"/>
    <w:rsid w:val="009D417D"/>
    <w:rsid w:val="009D737A"/>
    <w:rsid w:val="00A12846"/>
    <w:rsid w:val="00A36E52"/>
    <w:rsid w:val="00A50AC0"/>
    <w:rsid w:val="00A66B00"/>
    <w:rsid w:val="00AB5930"/>
    <w:rsid w:val="00AB5F5B"/>
    <w:rsid w:val="00AD7B4A"/>
    <w:rsid w:val="00AD7F71"/>
    <w:rsid w:val="00AE47E7"/>
    <w:rsid w:val="00B16FB8"/>
    <w:rsid w:val="00B52136"/>
    <w:rsid w:val="00C10C46"/>
    <w:rsid w:val="00C11FE2"/>
    <w:rsid w:val="00C3677B"/>
    <w:rsid w:val="00C50573"/>
    <w:rsid w:val="00C81FC5"/>
    <w:rsid w:val="00C962EB"/>
    <w:rsid w:val="00CA385F"/>
    <w:rsid w:val="00CA78CB"/>
    <w:rsid w:val="00CB00C9"/>
    <w:rsid w:val="00CE473B"/>
    <w:rsid w:val="00CF3418"/>
    <w:rsid w:val="00CF567C"/>
    <w:rsid w:val="00D23E43"/>
    <w:rsid w:val="00D3038B"/>
    <w:rsid w:val="00D334BE"/>
    <w:rsid w:val="00D715BF"/>
    <w:rsid w:val="00D85D15"/>
    <w:rsid w:val="00DA7EA7"/>
    <w:rsid w:val="00DB10F6"/>
    <w:rsid w:val="00E258DE"/>
    <w:rsid w:val="00E50DDB"/>
    <w:rsid w:val="00E83AAC"/>
    <w:rsid w:val="00F0274C"/>
    <w:rsid w:val="00F80486"/>
    <w:rsid w:val="00F909AF"/>
    <w:rsid w:val="00F93524"/>
    <w:rsid w:val="00FD35D1"/>
    <w:rsid w:val="00FE1D11"/>
    <w:rsid w:val="6F5508FF"/>
    <w:rsid w:val="75C8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nhideWhenUsed="0" w:uiPriority="0" w:name="endnote reference"/>
    <w:lsdException w:qFormat="1" w:unhideWhenUsed="0"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spacing w:line="240" w:lineRule="atLeast"/>
      <w:ind w:firstLine="420"/>
    </w:pPr>
  </w:style>
  <w:style w:type="paragraph" w:styleId="3">
    <w:name w:val="Body Text"/>
    <w:basedOn w:val="1"/>
    <w:uiPriority w:val="0"/>
    <w:rPr>
      <w:sz w:val="28"/>
    </w:rPr>
  </w:style>
  <w:style w:type="paragraph" w:styleId="4">
    <w:name w:val="Body Text Indent"/>
    <w:basedOn w:val="1"/>
    <w:qFormat/>
    <w:uiPriority w:val="0"/>
    <w:pPr>
      <w:spacing w:line="360" w:lineRule="auto"/>
      <w:ind w:left="359" w:leftChars="1" w:hanging="357" w:hangingChars="170"/>
    </w:pPr>
    <w:rPr>
      <w:rFonts w:ascii="宋体" w:hAnsi="宋体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Body Text Indent 2"/>
    <w:basedOn w:val="1"/>
    <w:qFormat/>
    <w:uiPriority w:val="0"/>
    <w:pPr>
      <w:spacing w:line="360" w:lineRule="auto"/>
      <w:ind w:left="359" w:hanging="359" w:hangingChars="171"/>
    </w:pPr>
    <w:rPr>
      <w:rFonts w:ascii="宋体" w:hAnsi="宋体"/>
    </w:rPr>
  </w:style>
  <w:style w:type="paragraph" w:styleId="7">
    <w:name w:val="endnote text"/>
    <w:basedOn w:val="1"/>
    <w:semiHidden/>
    <w:qFormat/>
    <w:uiPriority w:val="0"/>
    <w:pPr>
      <w:snapToGrid w:val="0"/>
      <w:jc w:val="left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endnote reference"/>
    <w:semiHidden/>
    <w:uiPriority w:val="0"/>
    <w:rPr>
      <w:vertAlign w:val="superscript"/>
    </w:rPr>
  </w:style>
  <w:style w:type="character" w:styleId="14">
    <w:name w:val="Hyperlink"/>
    <w:basedOn w:val="12"/>
    <w:semiHidden/>
    <w:unhideWhenUsed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:\&#22791;&#20221;\chen\&#30003;&#35831;&#34920;&#26684;\2003.6.24\zldlwts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E:\备份\chen\申请表格\2003.6.24\zldlwts.dot</Template>
  <Company>sipo</Company>
  <Pages>1</Pages>
  <Words>89</Words>
  <Characters>508</Characters>
  <Lines>4</Lines>
  <Paragraphs>1</Paragraphs>
  <TotalTime>2</TotalTime>
  <ScaleCrop>false</ScaleCrop>
  <LinksUpToDate>false</LinksUpToDate>
  <CharactersWithSpaces>596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2016-11-22T01:57:00Z</dcterms:created>
  <dc:creator>cxf</dc:creator>
  <cp:lastModifiedBy>于曼华</cp:lastModifiedBy>
  <cp:lastPrinted>2006-06-01T02:54:00Z</cp:lastPrinted>
  <dcterms:modified xsi:type="dcterms:W3CDTF">2019-12-20T02:04:14Z</dcterms:modified>
  <dc:title>专  利  代  理  委  托  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