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XSpec="center" w:tblpY="721"/>
        <w:tblW w:w="1082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4564"/>
        <w:gridCol w:w="629"/>
        <w:gridCol w:w="1134"/>
        <w:gridCol w:w="1134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2286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1295400" cy="824865"/>
                  <wp:effectExtent l="19050" t="0" r="0" b="0"/>
                  <wp:docPr id="5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82515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64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ind w:firstLine="482" w:firstLineChars="150"/>
              <w:jc w:val="center"/>
              <w:rPr>
                <w:rFonts w:ascii="宋体" w:hAnsi="宋体" w:cs="宋体"/>
                <w:b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6"/>
              </w:rPr>
              <w:t>长春工厂生产线升级改造</w:t>
            </w:r>
          </w:p>
        </w:tc>
        <w:tc>
          <w:tcPr>
            <w:tcW w:w="62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2286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56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许立国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7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850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62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见</w:t>
            </w:r>
          </w:p>
        </w:tc>
        <w:tc>
          <w:tcPr>
            <w:tcW w:w="3345" w:type="dxa"/>
            <w:gridSpan w:val="3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22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564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020.2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.24</w:t>
            </w:r>
          </w:p>
        </w:tc>
        <w:tc>
          <w:tcPr>
            <w:tcW w:w="6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" w:hRule="atLeast"/>
        </w:trPr>
        <w:tc>
          <w:tcPr>
            <w:tcW w:w="22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564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45" w:type="dxa"/>
            <w:gridSpan w:val="3"/>
            <w:vMerge w:val="continue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752" w:type="dxa"/>
        <w:tblInd w:w="-45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9" w:hRule="atLeast"/>
        </w:trPr>
        <w:tc>
          <w:tcPr>
            <w:tcW w:w="10752" w:type="dxa"/>
          </w:tcPr>
          <w:p>
            <w:pPr>
              <w:tabs>
                <w:tab w:val="left" w:pos="591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集团公司领导：</w:t>
            </w:r>
          </w:p>
          <w:p>
            <w:pPr>
              <w:tabs>
                <w:tab w:val="left" w:pos="5910"/>
              </w:tabs>
              <w:ind w:right="-107" w:rightChars="-51" w:firstLine="570"/>
              <w:rPr>
                <w:sz w:val="24"/>
              </w:rPr>
            </w:pPr>
            <w:r>
              <w:rPr>
                <w:rFonts w:hint="eastAsia"/>
                <w:sz w:val="24"/>
              </w:rPr>
              <w:t>您好：</w:t>
            </w:r>
          </w:p>
          <w:p>
            <w:pPr>
              <w:tabs>
                <w:tab w:val="left" w:pos="5910"/>
              </w:tabs>
              <w:ind w:right="-107" w:rightChars="-51" w:firstLine="570"/>
              <w:rPr>
                <w:sz w:val="24"/>
              </w:rPr>
            </w:pPr>
            <w:r>
              <w:rPr>
                <w:rFonts w:hint="eastAsia"/>
                <w:sz w:val="24"/>
              </w:rPr>
              <w:t>根据2020年一汽解放公司对长春工厂进行现场审核，提出现有生产设备能力不能满足其质量要求，需对生产线进行升级改造，改造项目如下：</w:t>
            </w:r>
          </w:p>
          <w:p>
            <w:pPr>
              <w:tabs>
                <w:tab w:val="left" w:pos="5910"/>
              </w:tabs>
              <w:ind w:right="-107" w:rightChars="-51" w:firstLine="465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</w:t>
            </w:r>
          </w:p>
          <w:tbl>
            <w:tblPr>
              <w:tblStyle w:val="5"/>
              <w:tblW w:w="5000" w:type="pct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6"/>
              <w:gridCol w:w="936"/>
              <w:gridCol w:w="1788"/>
              <w:gridCol w:w="6380"/>
              <w:gridCol w:w="85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10" w:hRule="atLeast"/>
              </w:trPr>
              <w:tc>
                <w:tcPr>
                  <w:tcW w:w="2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480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项目</w:t>
                  </w:r>
                </w:p>
              </w:tc>
              <w:tc>
                <w:tcPr>
                  <w:tcW w:w="977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改造内容</w:t>
                  </w:r>
                </w:p>
              </w:tc>
              <w:tc>
                <w:tcPr>
                  <w:tcW w:w="267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要求</w:t>
                  </w:r>
                </w:p>
              </w:tc>
              <w:tc>
                <w:tcPr>
                  <w:tcW w:w="595" w:type="pct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备注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74" w:type="pc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Tahoma" w:hAnsi="Tahoma" w:eastAsia="宋体" w:cs="Tahom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Tahoma" w:hAnsi="Tahoma" w:cs="Tahom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1</w:t>
                  </w:r>
                </w:p>
              </w:tc>
              <w:tc>
                <w:tcPr>
                  <w:tcW w:w="480" w:type="pc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hint="eastAsia" w:ascii="宋体" w:hAnsi="宋体" w:eastAsia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电枪</w:t>
                  </w: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电动扭力检测</w:t>
                  </w:r>
                </w:p>
              </w:tc>
              <w:tc>
                <w:tcPr>
                  <w:tcW w:w="267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实现扭力自动检测、防错、数据可追溯管理（电动扭力扳手）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74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480" w:type="pct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追溯系统</w:t>
                  </w: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工艺信息显示</w:t>
                  </w:r>
                </w:p>
              </w:tc>
              <w:tc>
                <w:tcPr>
                  <w:tcW w:w="267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产品图号录入后，工位作业步骤，操作规程在各工位电子显示屏体现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7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0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Tahoma"/>
                      <w:color w:val="000000"/>
                      <w:kern w:val="0"/>
                      <w:sz w:val="18"/>
                      <w:szCs w:val="18"/>
                    </w:rPr>
                    <w:t>检测关联</w:t>
                  </w:r>
                  <w:r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WMS</w:t>
                  </w:r>
                  <w:r>
                    <w:rPr>
                      <w:rFonts w:hint="eastAsia" w:ascii="宋体" w:hAnsi="宋体" w:cs="Tahoma"/>
                      <w:color w:val="000000"/>
                      <w:kern w:val="0"/>
                      <w:sz w:val="18"/>
                      <w:szCs w:val="18"/>
                    </w:rPr>
                    <w:t>系统</w:t>
                  </w:r>
                </w:p>
              </w:tc>
              <w:tc>
                <w:tcPr>
                  <w:tcW w:w="267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Tahoma" w:hAnsi="Tahoma" w:eastAsia="宋体" w:cs="Tahoma"/>
                      <w:color w:val="000000"/>
                      <w:kern w:val="0"/>
                      <w:sz w:val="18"/>
                      <w:szCs w:val="18"/>
                      <w:lang w:eastAsia="zh-CN"/>
                    </w:rPr>
                  </w:pPr>
                  <w:r>
                    <w:rPr>
                      <w:rFonts w:hint="eastAsia" w:ascii="宋体" w:hAnsi="宋体" w:cs="Tahoma"/>
                      <w:color w:val="000000"/>
                      <w:kern w:val="0"/>
                      <w:sz w:val="18"/>
                      <w:szCs w:val="18"/>
                    </w:rPr>
                    <w:t>检测设备关联</w:t>
                  </w:r>
                  <w:r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WMS</w:t>
                  </w:r>
                  <w:r>
                    <w:rPr>
                      <w:rFonts w:hint="eastAsia" w:ascii="宋体" w:hAnsi="宋体" w:cs="Tahoma"/>
                      <w:color w:val="000000"/>
                      <w:kern w:val="0"/>
                      <w:sz w:val="18"/>
                      <w:szCs w:val="18"/>
                    </w:rPr>
                    <w:t>系统，实现下线扫码入库环节</w:t>
                  </w:r>
                  <w:r>
                    <w:rPr>
                      <w:rFonts w:hint="eastAsia" w:ascii="宋体" w:hAnsi="宋体" w:cs="Tahoma"/>
                      <w:color w:val="000000"/>
                      <w:kern w:val="0"/>
                      <w:sz w:val="18"/>
                      <w:szCs w:val="18"/>
                      <w:lang w:eastAsia="zh-CN"/>
                    </w:rPr>
                    <w:t>（预留</w:t>
                  </w:r>
                  <w:r>
                    <w:rPr>
                      <w:rFonts w:hint="eastAsia" w:ascii="宋体" w:hAnsi="宋体" w:cs="Tahoma"/>
                      <w:color w:val="000000"/>
                      <w:kern w:val="0"/>
                      <w:sz w:val="18"/>
                      <w:szCs w:val="18"/>
                      <w:lang w:val="en-US" w:eastAsia="zh-CN"/>
                    </w:rPr>
                    <w:t>MES关联接口</w:t>
                  </w:r>
                  <w:r>
                    <w:rPr>
                      <w:rFonts w:hint="eastAsia" w:ascii="宋体" w:hAnsi="宋体" w:cs="Tahoma"/>
                      <w:color w:val="000000"/>
                      <w:kern w:val="0"/>
                      <w:sz w:val="18"/>
                      <w:szCs w:val="18"/>
                      <w:lang w:eastAsia="zh-CN"/>
                    </w:rPr>
                    <w:t>）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7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0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在线检测</w:t>
                  </w:r>
                </w:p>
              </w:tc>
              <w:tc>
                <w:tcPr>
                  <w:tcW w:w="267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在线各项监测数据与产品二维码标识关联，实现可追溯统一管理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7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0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功能性监测</w:t>
                  </w:r>
                </w:p>
              </w:tc>
              <w:tc>
                <w:tcPr>
                  <w:tcW w:w="267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B27/D03</w:t>
                  </w:r>
                  <w:r>
                    <w:rPr>
                      <w:rFonts w:hint="eastAsia" w:ascii="Tahoma" w:hAnsi="Tahoma" w:cs="Tahoma"/>
                      <w:color w:val="000000"/>
                      <w:kern w:val="0"/>
                      <w:sz w:val="18"/>
                      <w:szCs w:val="18"/>
                    </w:rPr>
                    <w:t>/D04</w:t>
                  </w:r>
                  <w:r>
                    <w:rPr>
                      <w:rFonts w:hint="eastAsia" w:ascii="宋体" w:hAnsi="宋体" w:cs="Tahoma"/>
                      <w:color w:val="000000"/>
                      <w:kern w:val="0"/>
                      <w:sz w:val="18"/>
                      <w:szCs w:val="18"/>
                    </w:rPr>
                    <w:t>实现电子、滑轨解锁力、靠背恢复力检测，数据存贮，数据追溯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74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80" w:type="pct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977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产品追溯</w:t>
                  </w:r>
                </w:p>
              </w:tc>
              <w:tc>
                <w:tcPr>
                  <w:tcW w:w="267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cs="宋体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18"/>
                      <w:szCs w:val="18"/>
                    </w:rPr>
                    <w:t>产品追溯要有安全带，调角器，靠背骨架，滑轨要有单独条码追溯，面套，海绵如不能单独追溯也要能批量追溯(零部件装配到哪一台座椅追溯管理）</w:t>
                  </w:r>
                </w:p>
              </w:tc>
              <w:tc>
                <w:tcPr>
                  <w:tcW w:w="595" w:type="pc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</w:pPr>
                  <w:r>
                    <w:rPr>
                      <w:rFonts w:ascii="Tahoma" w:hAnsi="Tahoma" w:cs="Tahoma"/>
                      <w:color w:val="000000"/>
                      <w:kern w:val="0"/>
                      <w:sz w:val="18"/>
                      <w:szCs w:val="18"/>
                    </w:rPr>
                    <w:t>　</w:t>
                  </w:r>
                </w:p>
              </w:tc>
            </w:tr>
          </w:tbl>
          <w:p>
            <w:pPr>
              <w:tabs>
                <w:tab w:val="left" w:pos="5910"/>
              </w:tabs>
              <w:ind w:right="-107" w:rightChars="-51" w:firstLine="465"/>
              <w:rPr>
                <w:sz w:val="24"/>
              </w:rPr>
            </w:pPr>
          </w:p>
          <w:p>
            <w:pPr>
              <w:tabs>
                <w:tab w:val="left" w:pos="5910"/>
              </w:tabs>
              <w:ind w:right="-107" w:rightChars="-51" w:firstLine="465"/>
              <w:rPr>
                <w:sz w:val="24"/>
              </w:rPr>
            </w:pPr>
            <w:r>
              <w:rPr>
                <w:rFonts w:hint="eastAsia"/>
                <w:sz w:val="24"/>
              </w:rPr>
              <w:t>请集团工艺部门按照长春工厂完成时间节点协助进行推进，请集团领导审批！</w:t>
            </w:r>
          </w:p>
          <w:p>
            <w:pPr>
              <w:tabs>
                <w:tab w:val="left" w:pos="5910"/>
              </w:tabs>
              <w:ind w:right="-107" w:rightChars="-51" w:firstLine="465"/>
              <w:rPr>
                <w:sz w:val="24"/>
              </w:rPr>
            </w:pPr>
          </w:p>
          <w:p>
            <w:pPr>
              <w:tabs>
                <w:tab w:val="left" w:pos="591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.  </w:t>
            </w:r>
          </w:p>
          <w:p>
            <w:pPr>
              <w:ind w:right="300" w:rightChars="143"/>
              <w:rPr>
                <w:color w:val="000000"/>
                <w:sz w:val="28"/>
                <w:szCs w:val="28"/>
              </w:rPr>
            </w:pPr>
          </w:p>
          <w:p>
            <w:pPr>
              <w:ind w:right="300" w:rightChars="143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8"/>
              </w:rPr>
              <w:t xml:space="preserve">                                                     长春光华荣昌汽车部件有限公司</w:t>
            </w:r>
          </w:p>
          <w:p>
            <w:pPr>
              <w:ind w:right="300" w:rightChars="143"/>
              <w:rPr>
                <w:color w:val="000000"/>
                <w:sz w:val="24"/>
                <w:szCs w:val="28"/>
              </w:rPr>
            </w:pPr>
            <w:r>
              <w:rPr>
                <w:rFonts w:hint="eastAsia"/>
                <w:color w:val="000000"/>
                <w:sz w:val="24"/>
                <w:szCs w:val="28"/>
              </w:rPr>
              <w:t xml:space="preserve">                                                            </w:t>
            </w:r>
            <w:r>
              <w:rPr>
                <w:rFonts w:hint="eastAsia"/>
                <w:color w:val="000000"/>
                <w:sz w:val="28"/>
                <w:szCs w:val="28"/>
              </w:rPr>
              <w:t>2020年2月</w:t>
            </w: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/>
                <w:color w:val="000000"/>
                <w:sz w:val="28"/>
                <w:szCs w:val="28"/>
              </w:rPr>
              <w:t>日</w:t>
            </w:r>
          </w:p>
          <w:p>
            <w:pPr>
              <w:ind w:right="300" w:rightChars="143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 xml:space="preserve">    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A4(210×297)               </w:t>
      </w:r>
      <w:r>
        <w:rPr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>
      <w:headerReference r:id="rId3" w:type="default"/>
      <w:pgSz w:w="11906" w:h="16838"/>
      <w:pgMar w:top="851" w:right="1134" w:bottom="851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41F"/>
    <w:rsid w:val="000117D2"/>
    <w:rsid w:val="0001394A"/>
    <w:rsid w:val="00026316"/>
    <w:rsid w:val="000335F4"/>
    <w:rsid w:val="000400D9"/>
    <w:rsid w:val="00041A89"/>
    <w:rsid w:val="00047E1D"/>
    <w:rsid w:val="000521FB"/>
    <w:rsid w:val="00054A5B"/>
    <w:rsid w:val="00054C59"/>
    <w:rsid w:val="00057D30"/>
    <w:rsid w:val="00060123"/>
    <w:rsid w:val="00065430"/>
    <w:rsid w:val="00071815"/>
    <w:rsid w:val="00075169"/>
    <w:rsid w:val="0008303F"/>
    <w:rsid w:val="00083D9E"/>
    <w:rsid w:val="00085EF6"/>
    <w:rsid w:val="0009761B"/>
    <w:rsid w:val="000B08EA"/>
    <w:rsid w:val="000B0AD1"/>
    <w:rsid w:val="000B4A3D"/>
    <w:rsid w:val="000B5BF0"/>
    <w:rsid w:val="000C28CB"/>
    <w:rsid w:val="000C5538"/>
    <w:rsid w:val="000D10AA"/>
    <w:rsid w:val="000D146D"/>
    <w:rsid w:val="000D2391"/>
    <w:rsid w:val="000D2BAC"/>
    <w:rsid w:val="000D3AD2"/>
    <w:rsid w:val="000E5E20"/>
    <w:rsid w:val="000F3DD8"/>
    <w:rsid w:val="000F683E"/>
    <w:rsid w:val="000F7A21"/>
    <w:rsid w:val="00104374"/>
    <w:rsid w:val="00106386"/>
    <w:rsid w:val="00111100"/>
    <w:rsid w:val="00112387"/>
    <w:rsid w:val="0011739E"/>
    <w:rsid w:val="00120707"/>
    <w:rsid w:val="00131962"/>
    <w:rsid w:val="00134B68"/>
    <w:rsid w:val="00136312"/>
    <w:rsid w:val="001471B4"/>
    <w:rsid w:val="001612BA"/>
    <w:rsid w:val="00164F90"/>
    <w:rsid w:val="00166039"/>
    <w:rsid w:val="001667B6"/>
    <w:rsid w:val="00170DC1"/>
    <w:rsid w:val="00172A27"/>
    <w:rsid w:val="00181E32"/>
    <w:rsid w:val="00183323"/>
    <w:rsid w:val="00185F42"/>
    <w:rsid w:val="00196507"/>
    <w:rsid w:val="001A6452"/>
    <w:rsid w:val="001B1D3D"/>
    <w:rsid w:val="001B5CED"/>
    <w:rsid w:val="001C16BE"/>
    <w:rsid w:val="001D1419"/>
    <w:rsid w:val="001D1735"/>
    <w:rsid w:val="001D26EB"/>
    <w:rsid w:val="001D72D4"/>
    <w:rsid w:val="001E3B82"/>
    <w:rsid w:val="001E6F6B"/>
    <w:rsid w:val="001F64F2"/>
    <w:rsid w:val="002041F4"/>
    <w:rsid w:val="00206ACA"/>
    <w:rsid w:val="0021209F"/>
    <w:rsid w:val="002130A5"/>
    <w:rsid w:val="00223DE5"/>
    <w:rsid w:val="002266CB"/>
    <w:rsid w:val="00231F38"/>
    <w:rsid w:val="00240B55"/>
    <w:rsid w:val="00240F82"/>
    <w:rsid w:val="0024665C"/>
    <w:rsid w:val="00263679"/>
    <w:rsid w:val="00263FDF"/>
    <w:rsid w:val="00264B11"/>
    <w:rsid w:val="00265A14"/>
    <w:rsid w:val="0026768D"/>
    <w:rsid w:val="00267A34"/>
    <w:rsid w:val="0027410C"/>
    <w:rsid w:val="00280251"/>
    <w:rsid w:val="0028371C"/>
    <w:rsid w:val="0028743F"/>
    <w:rsid w:val="002928BA"/>
    <w:rsid w:val="00297A57"/>
    <w:rsid w:val="002A3BD8"/>
    <w:rsid w:val="002A6850"/>
    <w:rsid w:val="002B3882"/>
    <w:rsid w:val="002B6667"/>
    <w:rsid w:val="002C118D"/>
    <w:rsid w:val="002C7137"/>
    <w:rsid w:val="002D18E5"/>
    <w:rsid w:val="002E2693"/>
    <w:rsid w:val="002F20EF"/>
    <w:rsid w:val="002F3506"/>
    <w:rsid w:val="002F3AC3"/>
    <w:rsid w:val="002F4C4F"/>
    <w:rsid w:val="002F4E79"/>
    <w:rsid w:val="002F6F56"/>
    <w:rsid w:val="0031466A"/>
    <w:rsid w:val="003149FA"/>
    <w:rsid w:val="00315455"/>
    <w:rsid w:val="0031589E"/>
    <w:rsid w:val="00317AD3"/>
    <w:rsid w:val="003211EF"/>
    <w:rsid w:val="0032420B"/>
    <w:rsid w:val="00324689"/>
    <w:rsid w:val="00325853"/>
    <w:rsid w:val="0032655D"/>
    <w:rsid w:val="0032733A"/>
    <w:rsid w:val="00332E72"/>
    <w:rsid w:val="0033488A"/>
    <w:rsid w:val="003367CA"/>
    <w:rsid w:val="00340E0F"/>
    <w:rsid w:val="003474D6"/>
    <w:rsid w:val="00356D0A"/>
    <w:rsid w:val="00365966"/>
    <w:rsid w:val="00375FE5"/>
    <w:rsid w:val="00380DA2"/>
    <w:rsid w:val="0039528B"/>
    <w:rsid w:val="003A5277"/>
    <w:rsid w:val="003A63E7"/>
    <w:rsid w:val="003B0B36"/>
    <w:rsid w:val="003B51C5"/>
    <w:rsid w:val="003B5E2F"/>
    <w:rsid w:val="003C19FB"/>
    <w:rsid w:val="003C3F5F"/>
    <w:rsid w:val="003C53E1"/>
    <w:rsid w:val="003C548A"/>
    <w:rsid w:val="003E0928"/>
    <w:rsid w:val="003E2E0B"/>
    <w:rsid w:val="003E36B7"/>
    <w:rsid w:val="003E674E"/>
    <w:rsid w:val="003F69F1"/>
    <w:rsid w:val="00414F53"/>
    <w:rsid w:val="004155DA"/>
    <w:rsid w:val="00415E05"/>
    <w:rsid w:val="0042394C"/>
    <w:rsid w:val="00424FC8"/>
    <w:rsid w:val="00426353"/>
    <w:rsid w:val="004329B9"/>
    <w:rsid w:val="004340E6"/>
    <w:rsid w:val="004354CE"/>
    <w:rsid w:val="00442358"/>
    <w:rsid w:val="004476A0"/>
    <w:rsid w:val="00450E5B"/>
    <w:rsid w:val="004510EB"/>
    <w:rsid w:val="00457E72"/>
    <w:rsid w:val="00461283"/>
    <w:rsid w:val="0046347B"/>
    <w:rsid w:val="00465F1B"/>
    <w:rsid w:val="00466CE7"/>
    <w:rsid w:val="00471553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24BB"/>
    <w:rsid w:val="004B2158"/>
    <w:rsid w:val="004B38AB"/>
    <w:rsid w:val="004B5872"/>
    <w:rsid w:val="004C0BE2"/>
    <w:rsid w:val="004D2451"/>
    <w:rsid w:val="004D4E32"/>
    <w:rsid w:val="004D5D9E"/>
    <w:rsid w:val="004E2F24"/>
    <w:rsid w:val="004E3233"/>
    <w:rsid w:val="004F1138"/>
    <w:rsid w:val="004F1B0A"/>
    <w:rsid w:val="004F4772"/>
    <w:rsid w:val="004F73F1"/>
    <w:rsid w:val="00501620"/>
    <w:rsid w:val="00502FB9"/>
    <w:rsid w:val="005135CD"/>
    <w:rsid w:val="00516ABB"/>
    <w:rsid w:val="00521CA8"/>
    <w:rsid w:val="00522C0E"/>
    <w:rsid w:val="00523436"/>
    <w:rsid w:val="005245D4"/>
    <w:rsid w:val="00526B94"/>
    <w:rsid w:val="00526EAC"/>
    <w:rsid w:val="00533C84"/>
    <w:rsid w:val="00537F22"/>
    <w:rsid w:val="00555C35"/>
    <w:rsid w:val="005561FE"/>
    <w:rsid w:val="005562E9"/>
    <w:rsid w:val="00562FBF"/>
    <w:rsid w:val="005646D9"/>
    <w:rsid w:val="005648C4"/>
    <w:rsid w:val="00564C45"/>
    <w:rsid w:val="00571D3C"/>
    <w:rsid w:val="00573E2F"/>
    <w:rsid w:val="00574AF3"/>
    <w:rsid w:val="00574AF8"/>
    <w:rsid w:val="00581704"/>
    <w:rsid w:val="00583593"/>
    <w:rsid w:val="00583839"/>
    <w:rsid w:val="0058725C"/>
    <w:rsid w:val="00594C0B"/>
    <w:rsid w:val="00595956"/>
    <w:rsid w:val="005A3BF5"/>
    <w:rsid w:val="005B3C78"/>
    <w:rsid w:val="005B6026"/>
    <w:rsid w:val="005B6EF4"/>
    <w:rsid w:val="005B72F5"/>
    <w:rsid w:val="005C18CA"/>
    <w:rsid w:val="005C2AEB"/>
    <w:rsid w:val="005C2BF7"/>
    <w:rsid w:val="005C6664"/>
    <w:rsid w:val="005D619F"/>
    <w:rsid w:val="005F16D5"/>
    <w:rsid w:val="006068C7"/>
    <w:rsid w:val="0061263C"/>
    <w:rsid w:val="0061645D"/>
    <w:rsid w:val="00617AE8"/>
    <w:rsid w:val="006205DB"/>
    <w:rsid w:val="00635541"/>
    <w:rsid w:val="00637497"/>
    <w:rsid w:val="006378B8"/>
    <w:rsid w:val="00642A95"/>
    <w:rsid w:val="0064531D"/>
    <w:rsid w:val="00646821"/>
    <w:rsid w:val="00654108"/>
    <w:rsid w:val="00655753"/>
    <w:rsid w:val="0066458B"/>
    <w:rsid w:val="00671FDD"/>
    <w:rsid w:val="006727EA"/>
    <w:rsid w:val="00682A08"/>
    <w:rsid w:val="00684C0B"/>
    <w:rsid w:val="00691063"/>
    <w:rsid w:val="00697446"/>
    <w:rsid w:val="006A15E3"/>
    <w:rsid w:val="006A748F"/>
    <w:rsid w:val="006B00BD"/>
    <w:rsid w:val="006C1C0C"/>
    <w:rsid w:val="006C33A2"/>
    <w:rsid w:val="006C4513"/>
    <w:rsid w:val="006D0A9F"/>
    <w:rsid w:val="006D0F71"/>
    <w:rsid w:val="006D286B"/>
    <w:rsid w:val="006D73DF"/>
    <w:rsid w:val="006E1102"/>
    <w:rsid w:val="006F3B1D"/>
    <w:rsid w:val="00707805"/>
    <w:rsid w:val="00715437"/>
    <w:rsid w:val="0073010E"/>
    <w:rsid w:val="007303F3"/>
    <w:rsid w:val="00751957"/>
    <w:rsid w:val="00751BB6"/>
    <w:rsid w:val="00753EAA"/>
    <w:rsid w:val="007579AA"/>
    <w:rsid w:val="007648B6"/>
    <w:rsid w:val="00767E29"/>
    <w:rsid w:val="00786B89"/>
    <w:rsid w:val="007871CF"/>
    <w:rsid w:val="007946F3"/>
    <w:rsid w:val="007A06E6"/>
    <w:rsid w:val="007A4E4A"/>
    <w:rsid w:val="007B4699"/>
    <w:rsid w:val="007B5B3E"/>
    <w:rsid w:val="007C163C"/>
    <w:rsid w:val="007C2E89"/>
    <w:rsid w:val="007C2FAC"/>
    <w:rsid w:val="007C52E5"/>
    <w:rsid w:val="007C74AD"/>
    <w:rsid w:val="007D087A"/>
    <w:rsid w:val="007E0D7C"/>
    <w:rsid w:val="007E2520"/>
    <w:rsid w:val="007E2ACE"/>
    <w:rsid w:val="007E3259"/>
    <w:rsid w:val="007E5324"/>
    <w:rsid w:val="007F316A"/>
    <w:rsid w:val="00801B7C"/>
    <w:rsid w:val="00811FAA"/>
    <w:rsid w:val="00813596"/>
    <w:rsid w:val="008151A1"/>
    <w:rsid w:val="008241C3"/>
    <w:rsid w:val="00831B11"/>
    <w:rsid w:val="00835076"/>
    <w:rsid w:val="00835EEA"/>
    <w:rsid w:val="0084419E"/>
    <w:rsid w:val="00846A5A"/>
    <w:rsid w:val="008519A6"/>
    <w:rsid w:val="00852C4B"/>
    <w:rsid w:val="0085398D"/>
    <w:rsid w:val="008600A7"/>
    <w:rsid w:val="0087064E"/>
    <w:rsid w:val="008719F8"/>
    <w:rsid w:val="0087503E"/>
    <w:rsid w:val="00881937"/>
    <w:rsid w:val="00884793"/>
    <w:rsid w:val="0088654E"/>
    <w:rsid w:val="00886F23"/>
    <w:rsid w:val="00891F42"/>
    <w:rsid w:val="0089728A"/>
    <w:rsid w:val="008B5AEC"/>
    <w:rsid w:val="008B65B9"/>
    <w:rsid w:val="008B747B"/>
    <w:rsid w:val="008C18A4"/>
    <w:rsid w:val="008D06D6"/>
    <w:rsid w:val="008D7C39"/>
    <w:rsid w:val="008E0CDC"/>
    <w:rsid w:val="008E2FA1"/>
    <w:rsid w:val="008E6C82"/>
    <w:rsid w:val="0090126B"/>
    <w:rsid w:val="00904D8F"/>
    <w:rsid w:val="00911033"/>
    <w:rsid w:val="009118D5"/>
    <w:rsid w:val="00913E4E"/>
    <w:rsid w:val="0091542F"/>
    <w:rsid w:val="009155C1"/>
    <w:rsid w:val="00926519"/>
    <w:rsid w:val="00932F1D"/>
    <w:rsid w:val="00945C7F"/>
    <w:rsid w:val="00946959"/>
    <w:rsid w:val="00952E5C"/>
    <w:rsid w:val="0095386D"/>
    <w:rsid w:val="009552A8"/>
    <w:rsid w:val="009659C8"/>
    <w:rsid w:val="00966F38"/>
    <w:rsid w:val="0097089F"/>
    <w:rsid w:val="00984B2F"/>
    <w:rsid w:val="009852F3"/>
    <w:rsid w:val="009B3465"/>
    <w:rsid w:val="009B72BE"/>
    <w:rsid w:val="009C5336"/>
    <w:rsid w:val="009C5B27"/>
    <w:rsid w:val="009D191C"/>
    <w:rsid w:val="009D3D30"/>
    <w:rsid w:val="009D6A48"/>
    <w:rsid w:val="009F21AA"/>
    <w:rsid w:val="009F4A27"/>
    <w:rsid w:val="009F4DB7"/>
    <w:rsid w:val="00A020E9"/>
    <w:rsid w:val="00A02F5C"/>
    <w:rsid w:val="00A0323D"/>
    <w:rsid w:val="00A10FF7"/>
    <w:rsid w:val="00A12DD0"/>
    <w:rsid w:val="00A15BE7"/>
    <w:rsid w:val="00A16745"/>
    <w:rsid w:val="00A17AF6"/>
    <w:rsid w:val="00A2248F"/>
    <w:rsid w:val="00A22B4B"/>
    <w:rsid w:val="00A25386"/>
    <w:rsid w:val="00A440C9"/>
    <w:rsid w:val="00A55DF2"/>
    <w:rsid w:val="00A56421"/>
    <w:rsid w:val="00A5684A"/>
    <w:rsid w:val="00A62B9D"/>
    <w:rsid w:val="00A6421E"/>
    <w:rsid w:val="00A66019"/>
    <w:rsid w:val="00A73B41"/>
    <w:rsid w:val="00A82865"/>
    <w:rsid w:val="00A94750"/>
    <w:rsid w:val="00A955D3"/>
    <w:rsid w:val="00A95794"/>
    <w:rsid w:val="00AA3772"/>
    <w:rsid w:val="00AA3DF5"/>
    <w:rsid w:val="00AB6CCE"/>
    <w:rsid w:val="00AC0A26"/>
    <w:rsid w:val="00AD427B"/>
    <w:rsid w:val="00AE3493"/>
    <w:rsid w:val="00AF73F8"/>
    <w:rsid w:val="00B00A73"/>
    <w:rsid w:val="00B07965"/>
    <w:rsid w:val="00B12D60"/>
    <w:rsid w:val="00B13089"/>
    <w:rsid w:val="00B13F37"/>
    <w:rsid w:val="00B20BD7"/>
    <w:rsid w:val="00B235D2"/>
    <w:rsid w:val="00B24742"/>
    <w:rsid w:val="00B25F16"/>
    <w:rsid w:val="00B2649A"/>
    <w:rsid w:val="00B26A4C"/>
    <w:rsid w:val="00B30499"/>
    <w:rsid w:val="00B30518"/>
    <w:rsid w:val="00B32888"/>
    <w:rsid w:val="00B35483"/>
    <w:rsid w:val="00B41512"/>
    <w:rsid w:val="00B4387F"/>
    <w:rsid w:val="00B45B71"/>
    <w:rsid w:val="00B46204"/>
    <w:rsid w:val="00B51DF5"/>
    <w:rsid w:val="00B53D7B"/>
    <w:rsid w:val="00B6606B"/>
    <w:rsid w:val="00B709E2"/>
    <w:rsid w:val="00B71989"/>
    <w:rsid w:val="00B757F7"/>
    <w:rsid w:val="00B8211E"/>
    <w:rsid w:val="00B8576E"/>
    <w:rsid w:val="00B931BB"/>
    <w:rsid w:val="00B9401F"/>
    <w:rsid w:val="00B9540A"/>
    <w:rsid w:val="00B96F4A"/>
    <w:rsid w:val="00BA2B74"/>
    <w:rsid w:val="00BC4F71"/>
    <w:rsid w:val="00BD4A95"/>
    <w:rsid w:val="00BD64A2"/>
    <w:rsid w:val="00BE236C"/>
    <w:rsid w:val="00BE7ABA"/>
    <w:rsid w:val="00BF6E17"/>
    <w:rsid w:val="00C03B87"/>
    <w:rsid w:val="00C03CD2"/>
    <w:rsid w:val="00C06EF2"/>
    <w:rsid w:val="00C07DFB"/>
    <w:rsid w:val="00C136D0"/>
    <w:rsid w:val="00C14094"/>
    <w:rsid w:val="00C30AF5"/>
    <w:rsid w:val="00C3227F"/>
    <w:rsid w:val="00C3352D"/>
    <w:rsid w:val="00C33C7D"/>
    <w:rsid w:val="00C45AC4"/>
    <w:rsid w:val="00C46B23"/>
    <w:rsid w:val="00C4720B"/>
    <w:rsid w:val="00C538AE"/>
    <w:rsid w:val="00C57B69"/>
    <w:rsid w:val="00C64BA4"/>
    <w:rsid w:val="00C71689"/>
    <w:rsid w:val="00C81910"/>
    <w:rsid w:val="00C828FC"/>
    <w:rsid w:val="00C96E22"/>
    <w:rsid w:val="00CA121E"/>
    <w:rsid w:val="00CA3162"/>
    <w:rsid w:val="00CA7CFE"/>
    <w:rsid w:val="00CB13EB"/>
    <w:rsid w:val="00CD4490"/>
    <w:rsid w:val="00CE5628"/>
    <w:rsid w:val="00CE723B"/>
    <w:rsid w:val="00D01A1A"/>
    <w:rsid w:val="00D03DFE"/>
    <w:rsid w:val="00D05A44"/>
    <w:rsid w:val="00D05C94"/>
    <w:rsid w:val="00D1203E"/>
    <w:rsid w:val="00D15C47"/>
    <w:rsid w:val="00D236C5"/>
    <w:rsid w:val="00D31A11"/>
    <w:rsid w:val="00D461F7"/>
    <w:rsid w:val="00D47181"/>
    <w:rsid w:val="00D50CAD"/>
    <w:rsid w:val="00D572D8"/>
    <w:rsid w:val="00D71A2F"/>
    <w:rsid w:val="00D740DA"/>
    <w:rsid w:val="00D760EB"/>
    <w:rsid w:val="00D81099"/>
    <w:rsid w:val="00D81CE4"/>
    <w:rsid w:val="00D83C21"/>
    <w:rsid w:val="00D90A29"/>
    <w:rsid w:val="00D94050"/>
    <w:rsid w:val="00D942BE"/>
    <w:rsid w:val="00DA7B67"/>
    <w:rsid w:val="00DB130E"/>
    <w:rsid w:val="00DD2991"/>
    <w:rsid w:val="00DD404C"/>
    <w:rsid w:val="00DD48FC"/>
    <w:rsid w:val="00DD74A1"/>
    <w:rsid w:val="00DE7E72"/>
    <w:rsid w:val="00DF21AC"/>
    <w:rsid w:val="00DF500A"/>
    <w:rsid w:val="00DF5B5E"/>
    <w:rsid w:val="00E10E8F"/>
    <w:rsid w:val="00E1216E"/>
    <w:rsid w:val="00E17B5C"/>
    <w:rsid w:val="00E17E83"/>
    <w:rsid w:val="00E32B18"/>
    <w:rsid w:val="00E41430"/>
    <w:rsid w:val="00E426AC"/>
    <w:rsid w:val="00E4678D"/>
    <w:rsid w:val="00E545AE"/>
    <w:rsid w:val="00E57ACD"/>
    <w:rsid w:val="00E61988"/>
    <w:rsid w:val="00E66B2C"/>
    <w:rsid w:val="00E70984"/>
    <w:rsid w:val="00E72E57"/>
    <w:rsid w:val="00E7517D"/>
    <w:rsid w:val="00E8402E"/>
    <w:rsid w:val="00E85B21"/>
    <w:rsid w:val="00EA2478"/>
    <w:rsid w:val="00EB5C38"/>
    <w:rsid w:val="00EB5C68"/>
    <w:rsid w:val="00ED1810"/>
    <w:rsid w:val="00ED5AEA"/>
    <w:rsid w:val="00EE5402"/>
    <w:rsid w:val="00EF4515"/>
    <w:rsid w:val="00F03401"/>
    <w:rsid w:val="00F064C7"/>
    <w:rsid w:val="00F135B1"/>
    <w:rsid w:val="00F20F5B"/>
    <w:rsid w:val="00F24AEC"/>
    <w:rsid w:val="00F27217"/>
    <w:rsid w:val="00F339F4"/>
    <w:rsid w:val="00F35957"/>
    <w:rsid w:val="00F3776B"/>
    <w:rsid w:val="00F42DF1"/>
    <w:rsid w:val="00F4430B"/>
    <w:rsid w:val="00F52A0E"/>
    <w:rsid w:val="00F5547E"/>
    <w:rsid w:val="00F57FF5"/>
    <w:rsid w:val="00F605BD"/>
    <w:rsid w:val="00F63337"/>
    <w:rsid w:val="00F6480B"/>
    <w:rsid w:val="00F672E5"/>
    <w:rsid w:val="00F67E39"/>
    <w:rsid w:val="00F84988"/>
    <w:rsid w:val="00F85CF8"/>
    <w:rsid w:val="00F90E9A"/>
    <w:rsid w:val="00F9168A"/>
    <w:rsid w:val="00F92E46"/>
    <w:rsid w:val="00F95379"/>
    <w:rsid w:val="00F9758D"/>
    <w:rsid w:val="00FA3AE4"/>
    <w:rsid w:val="00FA3C25"/>
    <w:rsid w:val="00FA3FA5"/>
    <w:rsid w:val="00FB07BE"/>
    <w:rsid w:val="00FB2822"/>
    <w:rsid w:val="00FC36DC"/>
    <w:rsid w:val="00FC532B"/>
    <w:rsid w:val="00FD485F"/>
    <w:rsid w:val="00FD695C"/>
    <w:rsid w:val="00FE033A"/>
    <w:rsid w:val="00FE6BAF"/>
    <w:rsid w:val="00FE724B"/>
    <w:rsid w:val="00FF346E"/>
    <w:rsid w:val="00FF7A5B"/>
    <w:rsid w:val="0D495463"/>
    <w:rsid w:val="19421384"/>
    <w:rsid w:val="38A1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Char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10521FA-AF08-4B32-933F-8CDC6702CF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128</Words>
  <Characters>732</Characters>
  <Lines>6</Lines>
  <Paragraphs>1</Paragraphs>
  <TotalTime>2467</TotalTime>
  <ScaleCrop>false</ScaleCrop>
  <LinksUpToDate>false</LinksUpToDate>
  <CharactersWithSpaces>859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Administrator</cp:lastModifiedBy>
  <cp:lastPrinted>2018-03-16T02:53:00Z</cp:lastPrinted>
  <dcterms:modified xsi:type="dcterms:W3CDTF">2020-02-27T01:11:48Z</dcterms:modified>
  <dc:title>侯永旭</dc:title>
  <cp:revision>308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