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823" w:rsidRDefault="00AB5CF5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-198120</wp:posOffset>
            </wp:positionV>
            <wp:extent cx="1285875" cy="793750"/>
            <wp:effectExtent l="0" t="0" r="9525" b="6350"/>
            <wp:wrapNone/>
            <wp:docPr id="1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光华荣昌修改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hint="eastAsia"/>
          <w:sz w:val="36"/>
          <w:szCs w:val="36"/>
        </w:rPr>
        <w:t>工作联系函</w:t>
      </w:r>
    </w:p>
    <w:p w:rsidR="00980823" w:rsidRDefault="00980823">
      <w:pPr>
        <w:spacing w:line="400" w:lineRule="exact"/>
        <w:ind w:right="-6"/>
        <w:rPr>
          <w:rFonts w:ascii="宋体"/>
          <w:sz w:val="24"/>
        </w:rPr>
      </w:pPr>
    </w:p>
    <w:p w:rsidR="00980823" w:rsidRDefault="00AB5CF5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</w:t>
      </w:r>
      <w:r>
        <w:rPr>
          <w:rFonts w:ascii="仿宋_GB2312" w:eastAsia="仿宋_GB2312"/>
          <w:sz w:val="24"/>
        </w:rPr>
        <w:t>(Add</w:t>
      </w:r>
      <w:r>
        <w:rPr>
          <w:rFonts w:ascii="仿宋_GB2312" w:eastAsia="仿宋_GB2312" w:hint="eastAsia"/>
          <w:sz w:val="24"/>
        </w:rPr>
        <w:t>）：北京市</w:t>
      </w:r>
      <w:proofErr w:type="gramStart"/>
      <w:r>
        <w:rPr>
          <w:rFonts w:ascii="仿宋_GB2312" w:eastAsia="仿宋_GB2312" w:hint="eastAsia"/>
          <w:sz w:val="24"/>
        </w:rPr>
        <w:t>昌平区</w:t>
      </w:r>
      <w:proofErr w:type="gramEnd"/>
      <w:r>
        <w:rPr>
          <w:rFonts w:ascii="仿宋_GB2312" w:eastAsia="仿宋_GB2312" w:hint="eastAsia"/>
          <w:sz w:val="24"/>
        </w:rPr>
        <w:t>流村镇工业园区               邮编</w:t>
      </w:r>
      <w:r>
        <w:rPr>
          <w:rFonts w:ascii="仿宋_GB2312" w:eastAsia="仿宋_GB2312"/>
          <w:sz w:val="24"/>
        </w:rPr>
        <w:t>(Zip)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102204</w:t>
      </w:r>
    </w:p>
    <w:p w:rsidR="00980823" w:rsidRDefault="00AB5CF5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4"/>
        </w:rPr>
        <w:t>电话</w:t>
      </w:r>
      <w:r>
        <w:rPr>
          <w:rFonts w:ascii="仿宋_GB2312" w:eastAsia="仿宋_GB2312"/>
          <w:sz w:val="24"/>
        </w:rPr>
        <w:t>(Tel)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010-89774862   </w:t>
      </w:r>
      <w:r>
        <w:rPr>
          <w:rFonts w:ascii="仿宋_GB2312" w:eastAsia="仿宋_GB2312" w:hint="eastAsia"/>
          <w:sz w:val="24"/>
        </w:rPr>
        <w:t>传真</w:t>
      </w:r>
      <w:r>
        <w:rPr>
          <w:rFonts w:ascii="仿宋_GB2312" w:eastAsia="仿宋_GB2312"/>
          <w:sz w:val="24"/>
        </w:rPr>
        <w:t>(Fax)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010-89774862</w:t>
      </w:r>
      <w:r>
        <w:rPr>
          <w:rFonts w:ascii="仿宋_GB2312" w:eastAsia="仿宋_GB2312" w:hint="eastAsia"/>
          <w:sz w:val="24"/>
        </w:rPr>
        <w:t xml:space="preserve">  </w:t>
      </w:r>
      <w:r>
        <w:rPr>
          <w:rFonts w:ascii="仿宋_GB2312" w:eastAsia="仿宋_GB2312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>网址</w:t>
      </w:r>
      <w:r>
        <w:rPr>
          <w:rFonts w:ascii="仿宋_GB2312" w:eastAsia="仿宋_GB2312"/>
          <w:sz w:val="24"/>
        </w:rPr>
        <w:t>Http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//www.bjghrc.com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7"/>
      </w:tblGrid>
      <w:tr w:rsidR="00980823">
        <w:trPr>
          <w:trHeight w:val="558"/>
        </w:trPr>
        <w:tc>
          <w:tcPr>
            <w:tcW w:w="10287" w:type="dxa"/>
          </w:tcPr>
          <w:p w:rsidR="00980823" w:rsidRDefault="00AB5CF5">
            <w:pPr>
              <w:ind w:firstLineChars="100" w:firstLine="280"/>
              <w:jc w:val="center"/>
            </w:pP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>紧急</w:t>
            </w:r>
            <w:r>
              <w:rPr>
                <w:rFonts w:hint="eastAsia"/>
              </w:rPr>
              <w:t xml:space="preserve">  </w:t>
            </w:r>
            <w:r w:rsidR="00E24545"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>报告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>回函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>请批示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>请办理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>通报</w:t>
            </w:r>
            <w:r>
              <w:rPr>
                <w:rFonts w:hint="eastAsia"/>
              </w:rPr>
              <w:t xml:space="preserve">  </w:t>
            </w:r>
            <w:r w:rsidR="00E24545"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通知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>纪要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sym w:font="Wingdings 2" w:char="00A3"/>
            </w:r>
            <w:r>
              <w:rPr>
                <w:rFonts w:hint="eastAsia"/>
              </w:rPr>
              <w:t>计划</w:t>
            </w:r>
          </w:p>
        </w:tc>
      </w:tr>
    </w:tbl>
    <w:p w:rsidR="00980823" w:rsidRPr="00E24545" w:rsidRDefault="00AB5CF5">
      <w:pPr>
        <w:jc w:val="center"/>
        <w:rPr>
          <w:rFonts w:ascii="Segoe UI" w:hAnsi="Segoe UI" w:cs="Segoe UI"/>
          <w:color w:val="333333"/>
          <w:spacing w:val="-2"/>
          <w:kern w:val="0"/>
          <w:sz w:val="30"/>
          <w:szCs w:val="30"/>
        </w:rPr>
      </w:pPr>
      <w:r w:rsidRPr="00E24545">
        <w:rPr>
          <w:rFonts w:ascii="Segoe UI" w:hAnsi="Segoe UI" w:cs="Segoe UI" w:hint="eastAsia"/>
          <w:color w:val="333333"/>
          <w:spacing w:val="-2"/>
          <w:kern w:val="0"/>
          <w:sz w:val="30"/>
          <w:szCs w:val="30"/>
        </w:rPr>
        <w:t>主题：关</w:t>
      </w:r>
      <w:r w:rsidR="00C536D8" w:rsidRPr="00E24545">
        <w:rPr>
          <w:rFonts w:ascii="Segoe UI" w:hAnsi="Segoe UI" w:cs="Segoe UI" w:hint="eastAsia"/>
          <w:color w:val="333333"/>
          <w:spacing w:val="-2"/>
          <w:kern w:val="0"/>
          <w:sz w:val="30"/>
          <w:szCs w:val="30"/>
        </w:rPr>
        <w:t>于</w:t>
      </w:r>
      <w:r w:rsidR="00926F80" w:rsidRPr="00E24545">
        <w:rPr>
          <w:rFonts w:ascii="Segoe UI" w:hAnsi="Segoe UI" w:cs="Segoe UI" w:hint="eastAsia"/>
          <w:color w:val="333333"/>
          <w:spacing w:val="-2"/>
          <w:kern w:val="0"/>
          <w:sz w:val="30"/>
          <w:szCs w:val="30"/>
        </w:rPr>
        <w:t>规范对接奔驰戴</w:t>
      </w:r>
      <w:proofErr w:type="gramStart"/>
      <w:r w:rsidR="00926F80" w:rsidRPr="00E24545">
        <w:rPr>
          <w:rFonts w:ascii="Segoe UI" w:hAnsi="Segoe UI" w:cs="Segoe UI" w:hint="eastAsia"/>
          <w:color w:val="333333"/>
          <w:spacing w:val="-2"/>
          <w:kern w:val="0"/>
          <w:sz w:val="30"/>
          <w:szCs w:val="30"/>
        </w:rPr>
        <w:t>姆勒客户</w:t>
      </w:r>
      <w:proofErr w:type="gramEnd"/>
      <w:r w:rsidR="00926F80" w:rsidRPr="00E24545">
        <w:rPr>
          <w:rFonts w:ascii="Segoe UI" w:hAnsi="Segoe UI" w:cs="Segoe UI" w:hint="eastAsia"/>
          <w:color w:val="333333"/>
          <w:spacing w:val="-2"/>
          <w:kern w:val="0"/>
          <w:sz w:val="30"/>
          <w:szCs w:val="30"/>
        </w:rPr>
        <w:t>的要求</w:t>
      </w:r>
    </w:p>
    <w:tbl>
      <w:tblPr>
        <w:tblW w:w="104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6"/>
      </w:tblGrid>
      <w:tr w:rsidR="00980823">
        <w:trPr>
          <w:trHeight w:val="10983"/>
          <w:jc w:val="center"/>
        </w:trPr>
        <w:tc>
          <w:tcPr>
            <w:tcW w:w="10426" w:type="dxa"/>
          </w:tcPr>
          <w:p w:rsidR="00980823" w:rsidRPr="00FF3D63" w:rsidRDefault="009A6596" w:rsidP="001C1AD6">
            <w:pPr>
              <w:pStyle w:val="2"/>
              <w:spacing w:before="0" w:beforeAutospacing="0" w:after="0" w:afterAutospacing="0"/>
              <w:rPr>
                <w:rFonts w:ascii="Segoe UI" w:hAnsi="Segoe UI" w:cs="Segoe UI"/>
                <w:bCs w:val="0"/>
                <w:color w:val="333333"/>
                <w:spacing w:val="-2"/>
                <w:sz w:val="30"/>
                <w:szCs w:val="30"/>
              </w:rPr>
            </w:pPr>
            <w:r w:rsidRPr="00FF3D63">
              <w:rPr>
                <w:rFonts w:ascii="Segoe UI" w:hAnsi="Segoe UI" w:cs="Segoe UI" w:hint="eastAsia"/>
                <w:bCs w:val="0"/>
                <w:color w:val="333333"/>
                <w:spacing w:val="-2"/>
                <w:sz w:val="30"/>
                <w:szCs w:val="30"/>
              </w:rPr>
              <w:t>奔驰戴</w:t>
            </w:r>
            <w:proofErr w:type="gramStart"/>
            <w:r w:rsidRPr="00FF3D63">
              <w:rPr>
                <w:rFonts w:ascii="Segoe UI" w:hAnsi="Segoe UI" w:cs="Segoe UI" w:hint="eastAsia"/>
                <w:bCs w:val="0"/>
                <w:color w:val="333333"/>
                <w:spacing w:val="-2"/>
                <w:sz w:val="30"/>
                <w:szCs w:val="30"/>
              </w:rPr>
              <w:t>姆勒项目</w:t>
            </w:r>
            <w:proofErr w:type="gramEnd"/>
            <w:r w:rsidRPr="00FF3D63">
              <w:rPr>
                <w:rFonts w:ascii="Segoe UI" w:hAnsi="Segoe UI" w:cs="Segoe UI" w:hint="eastAsia"/>
                <w:bCs w:val="0"/>
                <w:color w:val="333333"/>
                <w:spacing w:val="-2"/>
                <w:sz w:val="30"/>
                <w:szCs w:val="30"/>
              </w:rPr>
              <w:t>组成员</w:t>
            </w:r>
            <w:r w:rsidR="00AB5CF5" w:rsidRPr="00FF3D63">
              <w:rPr>
                <w:rFonts w:ascii="Segoe UI" w:hAnsi="Segoe UI" w:cs="Segoe UI" w:hint="eastAsia"/>
                <w:bCs w:val="0"/>
                <w:color w:val="333333"/>
                <w:spacing w:val="-2"/>
                <w:sz w:val="30"/>
                <w:szCs w:val="30"/>
              </w:rPr>
              <w:t>：</w:t>
            </w:r>
          </w:p>
          <w:p w:rsidR="008F5B85" w:rsidRPr="00C51252" w:rsidRDefault="00AB5CF5" w:rsidP="008F5B85">
            <w:pPr>
              <w:pStyle w:val="2"/>
              <w:spacing w:before="0" w:beforeAutospacing="0" w:after="0" w:afterAutospacing="0"/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</w:pPr>
            <w:r w:rsidRPr="00FF3D63">
              <w:rPr>
                <w:rFonts w:ascii="微软雅黑" w:eastAsia="微软雅黑" w:hAnsi="微软雅黑"/>
                <w:sz w:val="24"/>
              </w:rPr>
              <w:tab/>
            </w:r>
            <w:r w:rsidR="008F5B85" w:rsidRPr="00FF3D63">
              <w:rPr>
                <w:rFonts w:ascii="Segoe UI" w:hAnsi="Segoe UI" w:cs="Segoe UI"/>
                <w:bCs w:val="0"/>
                <w:color w:val="333333"/>
                <w:spacing w:val="-2"/>
                <w:sz w:val="30"/>
                <w:szCs w:val="30"/>
              </w:rPr>
              <w:t> 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奔驰戴</w:t>
            </w:r>
            <w:proofErr w:type="gramStart"/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姆</w:t>
            </w:r>
            <w:proofErr w:type="gramEnd"/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勒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H6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座椅作为我司重点研发项目，关乎我司长远发展，为保证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项目推进过程中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客户得到的信息准确、一致，</w:t>
            </w:r>
            <w:proofErr w:type="gramStart"/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现明确</w:t>
            </w:r>
            <w:proofErr w:type="gramEnd"/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以下内容：</w:t>
            </w:r>
            <w:bookmarkStart w:id="0" w:name="_GoBack"/>
            <w:bookmarkEnd w:id="0"/>
          </w:p>
          <w:p w:rsidR="008F5B85" w:rsidRPr="00C51252" w:rsidRDefault="008F5B85" w:rsidP="008F5B85">
            <w:pPr>
              <w:pStyle w:val="2"/>
              <w:numPr>
                <w:ilvl w:val="0"/>
                <w:numId w:val="1"/>
              </w:numPr>
              <w:spacing w:before="150" w:beforeAutospacing="0" w:after="0" w:afterAutospacing="0"/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</w:pP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客户经理：对接客户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负责人</w:t>
            </w:r>
            <w:r w:rsidRPr="00C51252">
              <w:rPr>
                <w:rFonts w:ascii="Segoe UI" w:hAnsi="Segoe UI" w:cs="Segoe UI"/>
                <w:bCs w:val="0"/>
                <w:color w:val="333333"/>
                <w:spacing w:val="-2"/>
                <w:sz w:val="30"/>
                <w:szCs w:val="30"/>
              </w:rPr>
              <w:t>张笑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（经理</w:t>
            </w:r>
            <w:r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）。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所有技术交流与项目进度及问题汇报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由</w:t>
            </w:r>
            <w:r w:rsidR="0097371A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张笑为唯一信息出口，</w:t>
            </w:r>
            <w:r w:rsidR="001C1AD6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未经张笑允许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不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可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私自向客户发送涉及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H6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座椅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项目数据</w:t>
            </w:r>
            <w:r w:rsidR="00926F80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/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方案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/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计划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/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问题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/</w:t>
            </w:r>
            <w:r w:rsidR="00926F80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风险</w:t>
            </w:r>
            <w:r w:rsidR="00E24545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/</w:t>
            </w:r>
            <w:r w:rsidR="00E2454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成果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等信息，未按规定执行追责处理。</w:t>
            </w:r>
          </w:p>
          <w:p w:rsidR="008F5B85" w:rsidRPr="00C51252" w:rsidRDefault="008F5B85" w:rsidP="00926F80">
            <w:pPr>
              <w:pStyle w:val="2"/>
              <w:numPr>
                <w:ilvl w:val="0"/>
                <w:numId w:val="1"/>
              </w:numPr>
              <w:spacing w:before="150" w:beforeAutospacing="0" w:after="0" w:afterAutospacing="0"/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</w:pP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骨架作为我司成熟平台量产产品（对客户口径），非戴姆勒管控范围，原则上不</w:t>
            </w:r>
            <w:r w:rsidR="00E24545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发布</w:t>
            </w:r>
            <w:r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相关信息。</w:t>
            </w:r>
          </w:p>
          <w:p w:rsidR="00980823" w:rsidRPr="00C51252" w:rsidRDefault="00FF3D63" w:rsidP="00926F80">
            <w:pPr>
              <w:pStyle w:val="2"/>
              <w:numPr>
                <w:ilvl w:val="0"/>
                <w:numId w:val="1"/>
              </w:numPr>
              <w:spacing w:before="150" w:beforeAutospacing="0" w:after="0" w:afterAutospacing="0"/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</w:pPr>
            <w:r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奔驰</w:t>
            </w:r>
            <w:r w:rsidR="00926F80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戴</w:t>
            </w:r>
            <w:proofErr w:type="gramStart"/>
            <w:r w:rsidR="00926F80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姆</w:t>
            </w:r>
            <w:proofErr w:type="gramEnd"/>
            <w:r w:rsidR="00926F80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勒管控产品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共计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22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个</w:t>
            </w:r>
            <w:r w:rsidR="00926F80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，</w:t>
            </w:r>
            <w:r w:rsidR="001C1AD6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即客户支付模具费用。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涉及冲压件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7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个，塑料件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8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个，发泡件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7</w:t>
            </w:r>
            <w:r w:rsidR="008F5B85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个，</w:t>
            </w:r>
            <w:r w:rsidR="00E24545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其他零件非戴姆勒管控范围，内部进行管控，原则上不</w:t>
            </w:r>
            <w:r w:rsidR="00E24545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发布相关</w:t>
            </w:r>
            <w:r w:rsidR="00926F80" w:rsidRPr="00C51252">
              <w:rPr>
                <w:rFonts w:ascii="Segoe UI" w:hAnsi="Segoe UI" w:cs="Segoe UI"/>
                <w:b w:val="0"/>
                <w:bCs w:val="0"/>
                <w:color w:val="333333"/>
                <w:spacing w:val="-2"/>
                <w:sz w:val="30"/>
                <w:szCs w:val="30"/>
              </w:rPr>
              <w:t>信息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（附件</w:t>
            </w:r>
            <w:r w:rsidR="001C1AD6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客户管控</w:t>
            </w:r>
            <w:r w:rsidR="00926F80"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清单）</w:t>
            </w:r>
            <w:r w:rsidRPr="00C51252">
              <w:rPr>
                <w:rFonts w:ascii="Segoe UI" w:hAnsi="Segoe UI" w:cs="Segoe UI" w:hint="eastAsia"/>
                <w:b w:val="0"/>
                <w:bCs w:val="0"/>
                <w:color w:val="333333"/>
                <w:spacing w:val="-2"/>
                <w:sz w:val="30"/>
                <w:szCs w:val="30"/>
              </w:rPr>
              <w:t>。</w:t>
            </w:r>
          </w:p>
          <w:p w:rsidR="003E100A" w:rsidRDefault="00C51252" w:rsidP="00E24545">
            <w:pPr>
              <w:widowControl/>
              <w:ind w:firstLineChars="200" w:firstLine="592"/>
              <w:jc w:val="left"/>
              <w:rPr>
                <w:rFonts w:ascii="Segoe UI" w:hAnsi="Segoe UI" w:cs="Segoe UI" w:hint="eastAsia"/>
                <w:color w:val="333333"/>
                <w:spacing w:val="-2"/>
                <w:kern w:val="0"/>
                <w:sz w:val="30"/>
                <w:szCs w:val="30"/>
              </w:rPr>
            </w:pPr>
            <w:r>
              <w:rPr>
                <w:rFonts w:ascii="Segoe UI" w:hAnsi="Segoe UI" w:cs="Segoe UI" w:hint="eastAsia"/>
                <w:color w:val="333333"/>
                <w:spacing w:val="-2"/>
                <w:kern w:val="0"/>
                <w:sz w:val="30"/>
                <w:szCs w:val="30"/>
              </w:rPr>
              <w:t>客户经理：张笑</w:t>
            </w:r>
            <w:r>
              <w:rPr>
                <w:rFonts w:ascii="Segoe UI" w:hAnsi="Segoe UI" w:cs="Segoe UI" w:hint="eastAsia"/>
                <w:color w:val="333333"/>
                <w:spacing w:val="-2"/>
                <w:kern w:val="0"/>
                <w:sz w:val="30"/>
                <w:szCs w:val="30"/>
              </w:rPr>
              <w:t>13520373887</w:t>
            </w:r>
            <w:r w:rsidR="00E24545">
              <w:rPr>
                <w:rFonts w:ascii="Segoe UI" w:hAnsi="Segoe UI" w:cs="Segoe UI" w:hint="eastAsia"/>
                <w:color w:val="333333"/>
                <w:spacing w:val="-2"/>
                <w:kern w:val="0"/>
                <w:sz w:val="30"/>
                <w:szCs w:val="30"/>
              </w:rPr>
              <w:t xml:space="preserve">   </w:t>
            </w:r>
            <w:r w:rsidR="00E24545" w:rsidRPr="00E24545">
              <w:rPr>
                <w:rFonts w:ascii="Segoe UI" w:hAnsi="Segoe UI" w:cs="Segoe UI" w:hint="eastAsia"/>
                <w:color w:val="333333"/>
                <w:spacing w:val="-2"/>
                <w:kern w:val="0"/>
                <w:sz w:val="30"/>
                <w:szCs w:val="30"/>
              </w:rPr>
              <w:t>邮箱</w:t>
            </w:r>
            <w:r w:rsidR="00E24545" w:rsidRPr="00E24545">
              <w:rPr>
                <w:rFonts w:ascii="Segoe UI" w:hAnsi="Segoe UI" w:cs="Segoe UI" w:hint="eastAsia"/>
                <w:color w:val="333333"/>
                <w:spacing w:val="-2"/>
                <w:kern w:val="0"/>
                <w:sz w:val="30"/>
                <w:szCs w:val="30"/>
              </w:rPr>
              <w:t>zhangxiao@bjghrc.com</w:t>
            </w:r>
          </w:p>
          <w:p w:rsidR="001C1AD6" w:rsidRDefault="001C1AD6" w:rsidP="0097371A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4"/>
              </w:rPr>
            </w:pPr>
          </w:p>
          <w:p w:rsidR="00980823" w:rsidRPr="00FF3D63" w:rsidRDefault="0097371A" w:rsidP="00E24545">
            <w:pPr>
              <w:spacing w:line="276" w:lineRule="auto"/>
              <w:ind w:firstLineChars="2150" w:firstLine="6475"/>
              <w:rPr>
                <w:rFonts w:ascii="宋体" w:hAnsi="宋体"/>
                <w:b/>
                <w:sz w:val="30"/>
                <w:szCs w:val="30"/>
              </w:rPr>
            </w:pPr>
            <w:r w:rsidRPr="00FF3D63">
              <w:rPr>
                <w:rFonts w:ascii="宋体" w:hAnsi="宋体" w:hint="eastAsia"/>
                <w:b/>
                <w:sz w:val="30"/>
                <w:szCs w:val="30"/>
              </w:rPr>
              <w:t>奔驰戴</w:t>
            </w:r>
            <w:proofErr w:type="gramStart"/>
            <w:r w:rsidRPr="00FF3D63">
              <w:rPr>
                <w:rFonts w:ascii="宋体" w:hAnsi="宋体" w:hint="eastAsia"/>
                <w:b/>
                <w:sz w:val="30"/>
                <w:szCs w:val="30"/>
              </w:rPr>
              <w:t>姆</w:t>
            </w:r>
            <w:proofErr w:type="gramEnd"/>
            <w:r w:rsidRPr="00FF3D63">
              <w:rPr>
                <w:rFonts w:ascii="宋体" w:hAnsi="宋体" w:hint="eastAsia"/>
                <w:b/>
                <w:sz w:val="30"/>
                <w:szCs w:val="30"/>
              </w:rPr>
              <w:t>勒H6座椅项目组</w:t>
            </w:r>
          </w:p>
          <w:p w:rsidR="00980823" w:rsidRDefault="00AB5CF5" w:rsidP="00E24545">
            <w:pPr>
              <w:ind w:firstLineChars="2300" w:firstLine="6927"/>
              <w:rPr>
                <w:rFonts w:ascii="宋体"/>
                <w:sz w:val="28"/>
                <w:szCs w:val="28"/>
              </w:rPr>
            </w:pPr>
            <w:r w:rsidRPr="00FF3D63">
              <w:rPr>
                <w:rFonts w:ascii="宋体" w:hAnsi="宋体"/>
                <w:b/>
                <w:sz w:val="30"/>
                <w:szCs w:val="30"/>
              </w:rPr>
              <w:t>2</w:t>
            </w:r>
            <w:r w:rsidR="003E100A" w:rsidRPr="00FF3D63">
              <w:rPr>
                <w:rFonts w:ascii="宋体" w:hAnsi="宋体"/>
                <w:b/>
                <w:sz w:val="30"/>
                <w:szCs w:val="30"/>
              </w:rPr>
              <w:t>020</w:t>
            </w:r>
            <w:r w:rsidRPr="00FF3D63">
              <w:rPr>
                <w:rFonts w:ascii="宋体" w:hAnsi="宋体" w:hint="eastAsia"/>
                <w:b/>
                <w:sz w:val="30"/>
                <w:szCs w:val="30"/>
              </w:rPr>
              <w:t>年</w:t>
            </w:r>
            <w:r w:rsidR="0097371A" w:rsidRPr="00FF3D63">
              <w:rPr>
                <w:rFonts w:ascii="宋体" w:hAnsi="宋体" w:hint="eastAsia"/>
                <w:b/>
                <w:sz w:val="30"/>
                <w:szCs w:val="30"/>
              </w:rPr>
              <w:t>4</w:t>
            </w:r>
            <w:r w:rsidRPr="00FF3D63">
              <w:rPr>
                <w:rFonts w:ascii="宋体" w:hAnsi="宋体" w:hint="eastAsia"/>
                <w:b/>
                <w:sz w:val="30"/>
                <w:szCs w:val="30"/>
              </w:rPr>
              <w:t>月</w:t>
            </w:r>
            <w:r w:rsidR="0097371A" w:rsidRPr="00FF3D63">
              <w:rPr>
                <w:rFonts w:ascii="宋体" w:hAnsi="宋体" w:hint="eastAsia"/>
                <w:b/>
                <w:sz w:val="30"/>
                <w:szCs w:val="30"/>
              </w:rPr>
              <w:t>24</w:t>
            </w:r>
            <w:r w:rsidRPr="00FF3D63">
              <w:rPr>
                <w:rFonts w:ascii="宋体" w:hAnsi="宋体" w:hint="eastAsia"/>
                <w:b/>
                <w:sz w:val="30"/>
                <w:szCs w:val="30"/>
              </w:rPr>
              <w:t>日</w:t>
            </w:r>
          </w:p>
        </w:tc>
      </w:tr>
    </w:tbl>
    <w:p w:rsidR="00980823" w:rsidRPr="00E24545" w:rsidRDefault="00980823">
      <w:pPr>
        <w:rPr>
          <w:sz w:val="24"/>
        </w:rPr>
      </w:pPr>
    </w:p>
    <w:sectPr w:rsidR="00980823" w:rsidRPr="00E24545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21954"/>
    <w:multiLevelType w:val="hybridMultilevel"/>
    <w:tmpl w:val="07E4FBCC"/>
    <w:lvl w:ilvl="0" w:tplc="75908B7E">
      <w:start w:val="1"/>
      <w:numFmt w:val="decimal"/>
      <w:lvlText w:val="%1."/>
      <w:lvlJc w:val="left"/>
      <w:pPr>
        <w:ind w:left="82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0" w:hanging="420"/>
      </w:pPr>
    </w:lvl>
    <w:lvl w:ilvl="2" w:tplc="0409001B" w:tentative="1">
      <w:start w:val="1"/>
      <w:numFmt w:val="lowerRoman"/>
      <w:lvlText w:val="%3."/>
      <w:lvlJc w:val="righ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9" w:tentative="1">
      <w:start w:val="1"/>
      <w:numFmt w:val="lowerLetter"/>
      <w:lvlText w:val="%5)"/>
      <w:lvlJc w:val="left"/>
      <w:pPr>
        <w:ind w:left="2550" w:hanging="420"/>
      </w:pPr>
    </w:lvl>
    <w:lvl w:ilvl="5" w:tplc="0409001B" w:tentative="1">
      <w:start w:val="1"/>
      <w:numFmt w:val="lowerRoman"/>
      <w:lvlText w:val="%6."/>
      <w:lvlJc w:val="righ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9" w:tentative="1">
      <w:start w:val="1"/>
      <w:numFmt w:val="lowerLetter"/>
      <w:lvlText w:val="%8)"/>
      <w:lvlJc w:val="left"/>
      <w:pPr>
        <w:ind w:left="3810" w:hanging="420"/>
      </w:pPr>
    </w:lvl>
    <w:lvl w:ilvl="8" w:tplc="0409001B" w:tentative="1">
      <w:start w:val="1"/>
      <w:numFmt w:val="lowerRoman"/>
      <w:lvlText w:val="%9."/>
      <w:lvlJc w:val="right"/>
      <w:pPr>
        <w:ind w:left="42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6B45"/>
    <w:rsid w:val="00011A1A"/>
    <w:rsid w:val="00012FE0"/>
    <w:rsid w:val="0002345A"/>
    <w:rsid w:val="00024E0F"/>
    <w:rsid w:val="00025A6D"/>
    <w:rsid w:val="0003413F"/>
    <w:rsid w:val="00040175"/>
    <w:rsid w:val="00042A3E"/>
    <w:rsid w:val="000431EA"/>
    <w:rsid w:val="00051496"/>
    <w:rsid w:val="00064747"/>
    <w:rsid w:val="000675D4"/>
    <w:rsid w:val="00072CB6"/>
    <w:rsid w:val="00082819"/>
    <w:rsid w:val="00083259"/>
    <w:rsid w:val="00084DBE"/>
    <w:rsid w:val="000C79AB"/>
    <w:rsid w:val="000D022A"/>
    <w:rsid w:val="000E5EA8"/>
    <w:rsid w:val="000F3CE4"/>
    <w:rsid w:val="000F4CF7"/>
    <w:rsid w:val="001105E6"/>
    <w:rsid w:val="001115CF"/>
    <w:rsid w:val="001228CE"/>
    <w:rsid w:val="00122B56"/>
    <w:rsid w:val="00127D82"/>
    <w:rsid w:val="001314B7"/>
    <w:rsid w:val="00131839"/>
    <w:rsid w:val="00135615"/>
    <w:rsid w:val="00135E4F"/>
    <w:rsid w:val="0014416A"/>
    <w:rsid w:val="001705E6"/>
    <w:rsid w:val="00172083"/>
    <w:rsid w:val="001903D5"/>
    <w:rsid w:val="001943E7"/>
    <w:rsid w:val="001B167C"/>
    <w:rsid w:val="001C1AD6"/>
    <w:rsid w:val="001D0E2D"/>
    <w:rsid w:val="001D5437"/>
    <w:rsid w:val="001E631F"/>
    <w:rsid w:val="001F2FF0"/>
    <w:rsid w:val="00203441"/>
    <w:rsid w:val="00206B24"/>
    <w:rsid w:val="00215CC3"/>
    <w:rsid w:val="0022441E"/>
    <w:rsid w:val="00227115"/>
    <w:rsid w:val="00233F35"/>
    <w:rsid w:val="0024677E"/>
    <w:rsid w:val="00250345"/>
    <w:rsid w:val="00260B50"/>
    <w:rsid w:val="002810AC"/>
    <w:rsid w:val="00284ED3"/>
    <w:rsid w:val="002931E3"/>
    <w:rsid w:val="002A27F8"/>
    <w:rsid w:val="002A5352"/>
    <w:rsid w:val="002A5FD0"/>
    <w:rsid w:val="002B1FFD"/>
    <w:rsid w:val="002B6277"/>
    <w:rsid w:val="002B72C2"/>
    <w:rsid w:val="002D579D"/>
    <w:rsid w:val="002E06B1"/>
    <w:rsid w:val="002E3D7E"/>
    <w:rsid w:val="002F34B3"/>
    <w:rsid w:val="0030202E"/>
    <w:rsid w:val="00304531"/>
    <w:rsid w:val="00307B10"/>
    <w:rsid w:val="003215F8"/>
    <w:rsid w:val="003405F4"/>
    <w:rsid w:val="003455F9"/>
    <w:rsid w:val="00346ABD"/>
    <w:rsid w:val="00350228"/>
    <w:rsid w:val="003562F3"/>
    <w:rsid w:val="003660F8"/>
    <w:rsid w:val="00370891"/>
    <w:rsid w:val="003729D4"/>
    <w:rsid w:val="003747D3"/>
    <w:rsid w:val="00391594"/>
    <w:rsid w:val="003A0359"/>
    <w:rsid w:val="003A7018"/>
    <w:rsid w:val="003C74B9"/>
    <w:rsid w:val="003D47FB"/>
    <w:rsid w:val="003D67C4"/>
    <w:rsid w:val="003E100A"/>
    <w:rsid w:val="003E2A0D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72E21"/>
    <w:rsid w:val="00476925"/>
    <w:rsid w:val="0048433C"/>
    <w:rsid w:val="004847F3"/>
    <w:rsid w:val="00484C82"/>
    <w:rsid w:val="004903EC"/>
    <w:rsid w:val="004958CD"/>
    <w:rsid w:val="0049627F"/>
    <w:rsid w:val="00497B14"/>
    <w:rsid w:val="004A41DB"/>
    <w:rsid w:val="004C52FF"/>
    <w:rsid w:val="004D4AF7"/>
    <w:rsid w:val="004D6825"/>
    <w:rsid w:val="004E2857"/>
    <w:rsid w:val="004E7A63"/>
    <w:rsid w:val="004F733B"/>
    <w:rsid w:val="005014B9"/>
    <w:rsid w:val="00501A09"/>
    <w:rsid w:val="00502E4F"/>
    <w:rsid w:val="00506257"/>
    <w:rsid w:val="005071B1"/>
    <w:rsid w:val="00530C31"/>
    <w:rsid w:val="0053703F"/>
    <w:rsid w:val="00537731"/>
    <w:rsid w:val="00540390"/>
    <w:rsid w:val="00540965"/>
    <w:rsid w:val="005505C5"/>
    <w:rsid w:val="00551557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43EE"/>
    <w:rsid w:val="005B5341"/>
    <w:rsid w:val="005B618E"/>
    <w:rsid w:val="005B6688"/>
    <w:rsid w:val="005C086E"/>
    <w:rsid w:val="005C25A2"/>
    <w:rsid w:val="005C38C6"/>
    <w:rsid w:val="005C4200"/>
    <w:rsid w:val="005D264B"/>
    <w:rsid w:val="005E2966"/>
    <w:rsid w:val="005E6511"/>
    <w:rsid w:val="005F37B9"/>
    <w:rsid w:val="005F38D5"/>
    <w:rsid w:val="005F5F62"/>
    <w:rsid w:val="00601E68"/>
    <w:rsid w:val="006137F7"/>
    <w:rsid w:val="006172C4"/>
    <w:rsid w:val="00626211"/>
    <w:rsid w:val="006340C9"/>
    <w:rsid w:val="00637DCD"/>
    <w:rsid w:val="0066149C"/>
    <w:rsid w:val="0066347E"/>
    <w:rsid w:val="00672B66"/>
    <w:rsid w:val="00690D6B"/>
    <w:rsid w:val="00691D92"/>
    <w:rsid w:val="006A20D8"/>
    <w:rsid w:val="006A74F3"/>
    <w:rsid w:val="006B040A"/>
    <w:rsid w:val="006B71AF"/>
    <w:rsid w:val="006E55CD"/>
    <w:rsid w:val="006F2C40"/>
    <w:rsid w:val="006F65F4"/>
    <w:rsid w:val="00702FE6"/>
    <w:rsid w:val="00726823"/>
    <w:rsid w:val="00727751"/>
    <w:rsid w:val="00731E99"/>
    <w:rsid w:val="00740DB5"/>
    <w:rsid w:val="0074451C"/>
    <w:rsid w:val="00744E94"/>
    <w:rsid w:val="00761A6C"/>
    <w:rsid w:val="00763D4D"/>
    <w:rsid w:val="00774F09"/>
    <w:rsid w:val="00775942"/>
    <w:rsid w:val="00793628"/>
    <w:rsid w:val="00797648"/>
    <w:rsid w:val="007C18F3"/>
    <w:rsid w:val="007E2A28"/>
    <w:rsid w:val="007E470E"/>
    <w:rsid w:val="007F26F6"/>
    <w:rsid w:val="007F2E79"/>
    <w:rsid w:val="007F7B26"/>
    <w:rsid w:val="0080250A"/>
    <w:rsid w:val="00813DF2"/>
    <w:rsid w:val="00820EBF"/>
    <w:rsid w:val="00823157"/>
    <w:rsid w:val="00837069"/>
    <w:rsid w:val="008403AD"/>
    <w:rsid w:val="00841363"/>
    <w:rsid w:val="00844BD3"/>
    <w:rsid w:val="0084519A"/>
    <w:rsid w:val="0084591E"/>
    <w:rsid w:val="0085694E"/>
    <w:rsid w:val="00860031"/>
    <w:rsid w:val="008601C4"/>
    <w:rsid w:val="008647B4"/>
    <w:rsid w:val="00864A18"/>
    <w:rsid w:val="00871DEB"/>
    <w:rsid w:val="00880DF8"/>
    <w:rsid w:val="00884344"/>
    <w:rsid w:val="00885478"/>
    <w:rsid w:val="00897DA6"/>
    <w:rsid w:val="008A06BB"/>
    <w:rsid w:val="008A26CE"/>
    <w:rsid w:val="008A70DB"/>
    <w:rsid w:val="008C1945"/>
    <w:rsid w:val="008C2513"/>
    <w:rsid w:val="008C3B84"/>
    <w:rsid w:val="008C5A63"/>
    <w:rsid w:val="008E1A15"/>
    <w:rsid w:val="008E5392"/>
    <w:rsid w:val="008F53B0"/>
    <w:rsid w:val="008F5B85"/>
    <w:rsid w:val="009011AA"/>
    <w:rsid w:val="009028F3"/>
    <w:rsid w:val="009206A8"/>
    <w:rsid w:val="00926E71"/>
    <w:rsid w:val="00926F80"/>
    <w:rsid w:val="00932D81"/>
    <w:rsid w:val="00945F45"/>
    <w:rsid w:val="009463C1"/>
    <w:rsid w:val="009557D2"/>
    <w:rsid w:val="00957FFB"/>
    <w:rsid w:val="00961CAA"/>
    <w:rsid w:val="00964404"/>
    <w:rsid w:val="00967172"/>
    <w:rsid w:val="00971905"/>
    <w:rsid w:val="0097371A"/>
    <w:rsid w:val="00976F57"/>
    <w:rsid w:val="00980823"/>
    <w:rsid w:val="00981439"/>
    <w:rsid w:val="00986AAB"/>
    <w:rsid w:val="00995FD0"/>
    <w:rsid w:val="009A4E02"/>
    <w:rsid w:val="009A6596"/>
    <w:rsid w:val="009A6F93"/>
    <w:rsid w:val="009B20AA"/>
    <w:rsid w:val="009B2F2E"/>
    <w:rsid w:val="009B47E1"/>
    <w:rsid w:val="009C21C0"/>
    <w:rsid w:val="009C453F"/>
    <w:rsid w:val="009D1365"/>
    <w:rsid w:val="009E720E"/>
    <w:rsid w:val="009E7324"/>
    <w:rsid w:val="009F1AED"/>
    <w:rsid w:val="009F2AA0"/>
    <w:rsid w:val="009F75AD"/>
    <w:rsid w:val="00A03AE5"/>
    <w:rsid w:val="00A04AA3"/>
    <w:rsid w:val="00A0797A"/>
    <w:rsid w:val="00A157AB"/>
    <w:rsid w:val="00A32EF9"/>
    <w:rsid w:val="00A35C46"/>
    <w:rsid w:val="00A40FE3"/>
    <w:rsid w:val="00A57F21"/>
    <w:rsid w:val="00A729A2"/>
    <w:rsid w:val="00A72C1C"/>
    <w:rsid w:val="00A75E4E"/>
    <w:rsid w:val="00A879D6"/>
    <w:rsid w:val="00AB3D48"/>
    <w:rsid w:val="00AB4996"/>
    <w:rsid w:val="00AB5CF5"/>
    <w:rsid w:val="00AC07BD"/>
    <w:rsid w:val="00AD4EAF"/>
    <w:rsid w:val="00AD59A5"/>
    <w:rsid w:val="00AE33FC"/>
    <w:rsid w:val="00AF2B56"/>
    <w:rsid w:val="00AF5930"/>
    <w:rsid w:val="00B075D9"/>
    <w:rsid w:val="00B12F09"/>
    <w:rsid w:val="00B3773B"/>
    <w:rsid w:val="00B40B06"/>
    <w:rsid w:val="00B54F48"/>
    <w:rsid w:val="00B56558"/>
    <w:rsid w:val="00B60FF3"/>
    <w:rsid w:val="00B6471C"/>
    <w:rsid w:val="00B670EC"/>
    <w:rsid w:val="00B67C9E"/>
    <w:rsid w:val="00B747A8"/>
    <w:rsid w:val="00B75C25"/>
    <w:rsid w:val="00B91795"/>
    <w:rsid w:val="00B922FC"/>
    <w:rsid w:val="00B962CC"/>
    <w:rsid w:val="00BA0FBB"/>
    <w:rsid w:val="00BA5BB4"/>
    <w:rsid w:val="00BA6E9D"/>
    <w:rsid w:val="00BB41F5"/>
    <w:rsid w:val="00BB49E1"/>
    <w:rsid w:val="00BB49EA"/>
    <w:rsid w:val="00BC2C74"/>
    <w:rsid w:val="00BE47E0"/>
    <w:rsid w:val="00BF3DA1"/>
    <w:rsid w:val="00BF63CF"/>
    <w:rsid w:val="00C06968"/>
    <w:rsid w:val="00C15EB4"/>
    <w:rsid w:val="00C17608"/>
    <w:rsid w:val="00C20BA4"/>
    <w:rsid w:val="00C22EEE"/>
    <w:rsid w:val="00C23A14"/>
    <w:rsid w:val="00C31E86"/>
    <w:rsid w:val="00C34624"/>
    <w:rsid w:val="00C40EB3"/>
    <w:rsid w:val="00C51252"/>
    <w:rsid w:val="00C536D8"/>
    <w:rsid w:val="00C7418F"/>
    <w:rsid w:val="00C808AA"/>
    <w:rsid w:val="00C80C18"/>
    <w:rsid w:val="00C81406"/>
    <w:rsid w:val="00C8540E"/>
    <w:rsid w:val="00C9009C"/>
    <w:rsid w:val="00CA04EB"/>
    <w:rsid w:val="00CA71FC"/>
    <w:rsid w:val="00CB3795"/>
    <w:rsid w:val="00CC083C"/>
    <w:rsid w:val="00CC1AE4"/>
    <w:rsid w:val="00CC22C8"/>
    <w:rsid w:val="00CC2E29"/>
    <w:rsid w:val="00CD4F77"/>
    <w:rsid w:val="00CE1D10"/>
    <w:rsid w:val="00CF542D"/>
    <w:rsid w:val="00CF6A6B"/>
    <w:rsid w:val="00D076B7"/>
    <w:rsid w:val="00D14E2C"/>
    <w:rsid w:val="00D16D87"/>
    <w:rsid w:val="00D228FD"/>
    <w:rsid w:val="00D3176E"/>
    <w:rsid w:val="00D35357"/>
    <w:rsid w:val="00D40A5B"/>
    <w:rsid w:val="00D4429A"/>
    <w:rsid w:val="00D476D8"/>
    <w:rsid w:val="00D623C5"/>
    <w:rsid w:val="00D6751F"/>
    <w:rsid w:val="00D82E66"/>
    <w:rsid w:val="00D84FEA"/>
    <w:rsid w:val="00D90EB8"/>
    <w:rsid w:val="00D91640"/>
    <w:rsid w:val="00DD2AE2"/>
    <w:rsid w:val="00DD4F56"/>
    <w:rsid w:val="00DE167D"/>
    <w:rsid w:val="00DE369B"/>
    <w:rsid w:val="00DE64E1"/>
    <w:rsid w:val="00DE6BBC"/>
    <w:rsid w:val="00DF086A"/>
    <w:rsid w:val="00DF157D"/>
    <w:rsid w:val="00DF3C6C"/>
    <w:rsid w:val="00DF78BD"/>
    <w:rsid w:val="00E01204"/>
    <w:rsid w:val="00E06E2A"/>
    <w:rsid w:val="00E100BD"/>
    <w:rsid w:val="00E14005"/>
    <w:rsid w:val="00E171D4"/>
    <w:rsid w:val="00E175D1"/>
    <w:rsid w:val="00E21769"/>
    <w:rsid w:val="00E24545"/>
    <w:rsid w:val="00E3494C"/>
    <w:rsid w:val="00E377B9"/>
    <w:rsid w:val="00E41731"/>
    <w:rsid w:val="00E47A13"/>
    <w:rsid w:val="00E52E42"/>
    <w:rsid w:val="00E539A4"/>
    <w:rsid w:val="00E56F87"/>
    <w:rsid w:val="00E62B22"/>
    <w:rsid w:val="00E75AD1"/>
    <w:rsid w:val="00E84594"/>
    <w:rsid w:val="00E9267F"/>
    <w:rsid w:val="00E93E81"/>
    <w:rsid w:val="00EA4EC7"/>
    <w:rsid w:val="00EB0B34"/>
    <w:rsid w:val="00EB2160"/>
    <w:rsid w:val="00EB2AA7"/>
    <w:rsid w:val="00EB7BF4"/>
    <w:rsid w:val="00ED6CE5"/>
    <w:rsid w:val="00EE125D"/>
    <w:rsid w:val="00EE529B"/>
    <w:rsid w:val="00F02A01"/>
    <w:rsid w:val="00F26B21"/>
    <w:rsid w:val="00F300E4"/>
    <w:rsid w:val="00F46E1C"/>
    <w:rsid w:val="00F533CC"/>
    <w:rsid w:val="00F53EAC"/>
    <w:rsid w:val="00F613E3"/>
    <w:rsid w:val="00F6382C"/>
    <w:rsid w:val="00F63DB9"/>
    <w:rsid w:val="00F66723"/>
    <w:rsid w:val="00F67F41"/>
    <w:rsid w:val="00F8095E"/>
    <w:rsid w:val="00F876CC"/>
    <w:rsid w:val="00F9369A"/>
    <w:rsid w:val="00FA2C84"/>
    <w:rsid w:val="00FB3925"/>
    <w:rsid w:val="00FB3FF3"/>
    <w:rsid w:val="00FC031E"/>
    <w:rsid w:val="00FC79FB"/>
    <w:rsid w:val="00FE0141"/>
    <w:rsid w:val="00FE3A14"/>
    <w:rsid w:val="00FE4397"/>
    <w:rsid w:val="00FE46B1"/>
    <w:rsid w:val="00FE4E2E"/>
    <w:rsid w:val="00FE4E9A"/>
    <w:rsid w:val="00FF3D63"/>
    <w:rsid w:val="00FF446D"/>
    <w:rsid w:val="04531EB4"/>
    <w:rsid w:val="0B7F73D3"/>
    <w:rsid w:val="11930FBD"/>
    <w:rsid w:val="2E115718"/>
    <w:rsid w:val="2F316476"/>
    <w:rsid w:val="3B4C669E"/>
    <w:rsid w:val="45ED254F"/>
    <w:rsid w:val="4DA0151A"/>
    <w:rsid w:val="4F821736"/>
    <w:rsid w:val="6FB83ADE"/>
    <w:rsid w:val="7BB028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locked/>
    <w:rsid w:val="00BB49E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uiPriority w:val="99"/>
    <w:rPr>
      <w:rFonts w:cs="Times New Roman"/>
      <w:color w:val="800080"/>
      <w:u w:val="single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B49E1"/>
    <w:rPr>
      <w:rFonts w:ascii="宋体" w:hAnsi="宋体" w:cs="宋体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Hyperlink" w:semiHidden="0" w:unhideWhenUsed="0"/>
    <w:lsdException w:name="FollowedHyperlink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Char"/>
    <w:uiPriority w:val="9"/>
    <w:qFormat/>
    <w:locked/>
    <w:rsid w:val="00BB49E1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9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FollowedHyperlink"/>
    <w:uiPriority w:val="99"/>
    <w:rPr>
      <w:rFonts w:cs="Times New Roman"/>
      <w:color w:val="800080"/>
      <w:u w:val="single"/>
    </w:rPr>
  </w:style>
  <w:style w:type="character" w:styleId="a8">
    <w:name w:val="Hyperlink"/>
    <w:uiPriority w:val="99"/>
    <w:rPr>
      <w:rFonts w:cs="Times New Roman"/>
      <w:color w:val="0000FF"/>
      <w:u w:val="single"/>
    </w:rPr>
  </w:style>
  <w:style w:type="character" w:customStyle="1" w:styleId="Char">
    <w:name w:val="批注框文本 Char"/>
    <w:link w:val="a3"/>
    <w:uiPriority w:val="99"/>
    <w:semiHidden/>
    <w:locked/>
    <w:rPr>
      <w:rFonts w:cs="Times New Roman"/>
      <w:sz w:val="2"/>
    </w:rPr>
  </w:style>
  <w:style w:type="character" w:customStyle="1" w:styleId="Char1">
    <w:name w:val="页眉 Char"/>
    <w:link w:val="a5"/>
    <w:uiPriority w:val="99"/>
    <w:semiHidden/>
    <w:qFormat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BB49E1"/>
    <w:rPr>
      <w:rFonts w:ascii="宋体" w:hAnsi="宋体" w:cs="宋体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5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85</Words>
  <Characters>489</Characters>
  <Application>Microsoft Office Word</Application>
  <DocSecurity>0</DocSecurity>
  <Lines>4</Lines>
  <Paragraphs>1</Paragraphs>
  <ScaleCrop>false</ScaleCrop>
  <Company>北京光华荣昌</Company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creator>经营</dc:creator>
  <cp:lastModifiedBy>常志坤</cp:lastModifiedBy>
  <cp:revision>36</cp:revision>
  <cp:lastPrinted>2020-04-24T06:28:00Z</cp:lastPrinted>
  <dcterms:created xsi:type="dcterms:W3CDTF">2015-11-03T07:20:00Z</dcterms:created>
  <dcterms:modified xsi:type="dcterms:W3CDTF">2020-04-24T06:41:00Z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