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27305</wp:posOffset>
            </wp:positionV>
            <wp:extent cx="1510030" cy="543560"/>
            <wp:effectExtent l="0" t="0" r="13970" b="8890"/>
            <wp:wrapNone/>
            <wp:docPr id="2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 工作联系函</w:t>
      </w:r>
    </w:p>
    <w:p>
      <w:pPr>
        <w:ind w:right="-6"/>
        <w:rPr>
          <w:rFonts w:hint="eastAsia"/>
          <w:sz w:val="28"/>
          <w:szCs w:val="21"/>
        </w:rPr>
      </w:pPr>
      <w:r>
        <w:rPr>
          <w:rFonts w:hint="eastAsia"/>
          <w:szCs w:val="21"/>
        </w:rPr>
        <w:t xml:space="preserve">  潍坊光华荣昌汽车技术有限公司  </w:t>
      </w:r>
      <w:r>
        <w:rPr>
          <w:rFonts w:hint="eastAsia"/>
          <w:sz w:val="28"/>
          <w:szCs w:val="21"/>
        </w:rPr>
        <w:t xml:space="preserve">     </w:t>
      </w:r>
      <w:r>
        <w:rPr>
          <w:rFonts w:hint="eastAsia"/>
          <w:szCs w:val="21"/>
        </w:rPr>
        <w:t xml:space="preserve">  (</w:t>
      </w:r>
      <w:r>
        <w:rPr>
          <w:rFonts w:hint="eastAsia" w:ascii="宋体" w:hAnsi="宋体"/>
          <w:sz w:val="24"/>
        </w:rPr>
        <w:t>■</w:t>
      </w:r>
      <w:r>
        <w:rPr>
          <w:rFonts w:hint="eastAsia"/>
          <w:szCs w:val="21"/>
        </w:rPr>
        <w:t>内/</w:t>
      </w:r>
      <w:r>
        <w:rPr>
          <w:rFonts w:hint="eastAsia"/>
          <w:sz w:val="24"/>
        </w:rPr>
        <w:t>□</w:t>
      </w:r>
      <w:r>
        <w:rPr>
          <w:rFonts w:hint="eastAsia"/>
          <w:szCs w:val="21"/>
        </w:rPr>
        <w:t>外部）</w:t>
      </w:r>
    </w:p>
    <w:p>
      <w:pPr>
        <w:ind w:right="-6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15"/>
          <w:szCs w:val="15"/>
        </w:rPr>
        <w:t xml:space="preserve"> WEIFANG  GOLDRARE Automobile parts CO.,LTD.</w:t>
      </w:r>
      <w:r>
        <w:rPr>
          <w:rFonts w:hint="eastAsia"/>
          <w:sz w:val="15"/>
          <w:szCs w:val="21"/>
        </w:rPr>
        <w:t xml:space="preserve">  </w:t>
      </w:r>
      <w:r>
        <w:rPr>
          <w:rFonts w:hint="eastAsia"/>
          <w:szCs w:val="21"/>
        </w:rPr>
        <w:t xml:space="preserve">                    </w:t>
      </w:r>
      <w:r>
        <w:rPr>
          <w:rFonts w:hint="eastAsia" w:ascii="宋体" w:hAnsi="宋体"/>
          <w:sz w:val="24"/>
        </w:rPr>
        <w:t>编号：SG20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05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04</w:t>
      </w:r>
    </w:p>
    <w:tbl>
      <w:tblPr>
        <w:tblStyle w:val="2"/>
        <w:tblW w:w="9524" w:type="dxa"/>
        <w:jc w:val="center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□通知           □通报           □报告 </w:t>
            </w:r>
          </w:p>
        </w:tc>
      </w:tr>
    </w:tbl>
    <w:p>
      <w:pPr>
        <w:spacing w:line="600" w:lineRule="exact"/>
        <w:jc w:val="center"/>
        <w:rPr>
          <w:rFonts w:hint="eastAsia" w:ascii="微软雅黑" w:hAnsi="微软雅黑" w:eastAsia="微软雅黑"/>
          <w:b/>
          <w:sz w:val="32"/>
          <w:szCs w:val="36"/>
          <w:u w:val="single"/>
        </w:rPr>
      </w:pPr>
      <w:r>
        <w:rPr>
          <w:rFonts w:hint="eastAsia" w:ascii="微软雅黑" w:hAnsi="微软雅黑" w:eastAsia="微软雅黑"/>
          <w:b/>
          <w:sz w:val="32"/>
          <w:szCs w:val="36"/>
          <w:u w:val="single"/>
        </w:rPr>
        <w:t>主题：关于</w:t>
      </w:r>
      <w:r>
        <w:rPr>
          <w:rFonts w:hint="eastAsia" w:ascii="微软雅黑" w:hAnsi="微软雅黑" w:eastAsia="微软雅黑"/>
          <w:b/>
          <w:sz w:val="32"/>
          <w:szCs w:val="36"/>
          <w:u w:val="single"/>
          <w:lang w:eastAsia="zh-CN"/>
        </w:rPr>
        <w:t>生产管理办公用品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6"/>
          <w:u w:val="single"/>
          <w:lang w:eastAsia="zh-CN"/>
        </w:rPr>
        <w:t>的采购</w:t>
      </w:r>
      <w:r>
        <w:rPr>
          <w:rFonts w:hint="eastAsia" w:ascii="微软雅黑" w:hAnsi="微软雅黑" w:eastAsia="微软雅黑"/>
          <w:b/>
          <w:sz w:val="32"/>
          <w:szCs w:val="36"/>
          <w:u w:val="single"/>
        </w:rPr>
        <w:t>申请</w:t>
      </w:r>
    </w:p>
    <w:tbl>
      <w:tblPr>
        <w:tblStyle w:val="2"/>
        <w:tblW w:w="10755" w:type="dxa"/>
        <w:jc w:val="center"/>
        <w:tblInd w:w="-1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2889"/>
        <w:gridCol w:w="2115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0" w:hRule="atLeast"/>
          <w:jc w:val="center"/>
        </w:trPr>
        <w:tc>
          <w:tcPr>
            <w:tcW w:w="1075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公司领导：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  <w:t>背景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  <w:t>生产管理科办公用品包括：福田打印纸二等分用于山东多功能K1产品产品座椅发运单打印；三等分打印纸用于QAD线下领料单打印；A4打印纸用于日常计划的下发，具体申请明细如下：</w:t>
            </w:r>
          </w:p>
          <w:tbl>
            <w:tblPr>
              <w:tblStyle w:val="2"/>
              <w:tblW w:w="10552" w:type="dxa"/>
              <w:tblInd w:w="-1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5"/>
              <w:gridCol w:w="848"/>
              <w:gridCol w:w="1140"/>
              <w:gridCol w:w="1095"/>
              <w:gridCol w:w="1470"/>
              <w:gridCol w:w="989"/>
              <w:gridCol w:w="660"/>
              <w:gridCol w:w="825"/>
              <w:gridCol w:w="1005"/>
              <w:gridCol w:w="1170"/>
              <w:gridCol w:w="64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成本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中心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科目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编码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产品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金额/元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660211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福田打印纸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三等分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盒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60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.00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660211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福田打印纸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二等分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盒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60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00.00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660211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A4打印纸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盒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200.00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660211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墨盒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件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80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160.00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1560.00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  <w:lang w:eastAsia="zh-CN"/>
              </w:rPr>
              <w:t>请领导批准！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57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编制：</w:t>
            </w:r>
            <w:r>
              <w:rPr>
                <w:rFonts w:hint="eastAsia"/>
                <w:sz w:val="24"/>
                <w:lang w:eastAsia="zh-CN"/>
              </w:rPr>
              <w:t>赵艳</w:t>
            </w:r>
          </w:p>
        </w:tc>
        <w:tc>
          <w:tcPr>
            <w:tcW w:w="2889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rFonts w:hint="eastAsia"/>
                <w:sz w:val="24"/>
                <w:lang w:eastAsia="zh-CN"/>
              </w:rPr>
              <w:t>夏永飞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ind w:left="480" w:hanging="480" w:hangingChars="2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时间：20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部门：潍坊工厂生管部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3157" w:type="dxa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领导意见：</w:t>
            </w:r>
          </w:p>
        </w:tc>
        <w:tc>
          <w:tcPr>
            <w:tcW w:w="50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行楷" w:eastAsia="华文行楷"/>
                <w:sz w:val="24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3D7EF"/>
    <w:multiLevelType w:val="singleLevel"/>
    <w:tmpl w:val="5993D7E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0CBC"/>
    <w:rsid w:val="087A794D"/>
    <w:rsid w:val="0B2C0FF1"/>
    <w:rsid w:val="0B347DF2"/>
    <w:rsid w:val="0D60198C"/>
    <w:rsid w:val="0F5039F7"/>
    <w:rsid w:val="10042F30"/>
    <w:rsid w:val="21DA0234"/>
    <w:rsid w:val="22160BEE"/>
    <w:rsid w:val="25905469"/>
    <w:rsid w:val="32914BBC"/>
    <w:rsid w:val="362F6F4D"/>
    <w:rsid w:val="38D3576D"/>
    <w:rsid w:val="39F62D2B"/>
    <w:rsid w:val="4D0E6D65"/>
    <w:rsid w:val="502B3E18"/>
    <w:rsid w:val="51DE7E93"/>
    <w:rsid w:val="574329A1"/>
    <w:rsid w:val="57BE16D5"/>
    <w:rsid w:val="57CB2647"/>
    <w:rsid w:val="61EF2E86"/>
    <w:rsid w:val="6568459A"/>
    <w:rsid w:val="6F1C3143"/>
    <w:rsid w:val="715A22F8"/>
    <w:rsid w:val="76AF5987"/>
    <w:rsid w:val="779A17FD"/>
    <w:rsid w:val="79681648"/>
    <w:rsid w:val="7CA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麦 兜</cp:lastModifiedBy>
  <dcterms:modified xsi:type="dcterms:W3CDTF">2020-05-05T01:31:52Z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