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价   格  协  议</w:t>
      </w:r>
    </w:p>
    <w:p>
      <w:pPr>
        <w:rPr>
          <w:b/>
          <w:sz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甲方：河北光华荣昌汽车部件有限公司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乙方：成都光华荣昌汽车部件有限公司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根据乙方生产物料的需求，为了方便管理，经甲、乙双方友好协商，就</w:t>
      </w:r>
      <w:r>
        <w:rPr>
          <w:rFonts w:ascii="Arial" w:hAnsi="Arial" w:eastAsia="宋体" w:cs="Arial"/>
          <w:kern w:val="0"/>
          <w:sz w:val="20"/>
          <w:szCs w:val="20"/>
        </w:rPr>
        <w:t>BC</w:t>
      </w:r>
      <w:r>
        <w:rPr>
          <w:rFonts w:hint="eastAsia" w:ascii="宋体" w:hAnsi="宋体" w:eastAsia="宋体"/>
          <w:sz w:val="24"/>
          <w:szCs w:val="24"/>
          <w:u w:val="single"/>
        </w:rPr>
        <w:t>311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>基板</w:t>
      </w:r>
      <w:r>
        <w:rPr>
          <w:rFonts w:hint="eastAsia" w:ascii="宋体" w:hAnsi="宋体" w:eastAsia="宋体"/>
          <w:sz w:val="24"/>
          <w:szCs w:val="24"/>
          <w:u w:val="single"/>
        </w:rPr>
        <w:t>、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>三角座</w:t>
      </w:r>
      <w:r>
        <w:rPr>
          <w:rFonts w:hint="eastAsia" w:ascii="宋体" w:hAnsi="宋体" w:eastAsia="宋体"/>
          <w:sz w:val="24"/>
          <w:szCs w:val="24"/>
        </w:rPr>
        <w:t>的供货关系及结算方式达成如下一致：</w:t>
      </w:r>
    </w:p>
    <w:p>
      <w:pPr>
        <w:ind w:firstLine="120" w:firstLineChars="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供货明细如下：</w:t>
      </w:r>
    </w:p>
    <w:tbl>
      <w:tblPr>
        <w:tblW w:w="4998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3091"/>
        <w:gridCol w:w="27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QAD编码</w:t>
            </w:r>
          </w:p>
        </w:tc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单价（未税）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REM0000095</w:t>
            </w:r>
          </w:p>
        </w:tc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BC311基板左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REM0000123</w:t>
            </w:r>
          </w:p>
        </w:tc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BC311基板右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REM0000097</w:t>
            </w:r>
          </w:p>
        </w:tc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BC311三角座左</w:t>
            </w:r>
            <w:bookmarkStart w:id="0" w:name="_GoBack"/>
            <w:bookmarkEnd w:id="0"/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10.43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REM0000125</w:t>
            </w:r>
          </w:p>
        </w:tc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BC311三角座右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10.43</w:t>
            </w:r>
          </w:p>
        </w:tc>
      </w:tr>
    </w:tbl>
    <w:p>
      <w:pPr>
        <w:ind w:firstLine="105" w:firstLineChars="50"/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送货及验收、结算：</w:t>
      </w:r>
    </w:p>
    <w:p>
      <w:pPr>
        <w:pStyle w:val="9"/>
        <w:ind w:left="4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1.甲方将货物一次性转给乙方，数量由发货人员与乙方确认，确认无误后双方签字认可。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发票：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甲方根据乙方确认后的收货数量及时开具增值税发票到乙方挂账。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付款：</w:t>
      </w:r>
    </w:p>
    <w:p>
      <w:pPr>
        <w:pStyle w:val="9"/>
        <w:numPr>
          <w:ilvl w:val="0"/>
          <w:numId w:val="3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乙方按照甲方提供的发票向甲方付款，在开票日期后的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7 </w:t>
      </w:r>
      <w:r>
        <w:rPr>
          <w:rFonts w:hint="eastAsia" w:ascii="宋体" w:hAnsi="宋体" w:eastAsia="宋体"/>
          <w:sz w:val="24"/>
          <w:szCs w:val="24"/>
        </w:rPr>
        <w:t>天内现汇或银行承兑汇票结算。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其它：</w:t>
      </w: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本协议未尽事宜，甲、乙双方协商解决。</w:t>
      </w: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本协议一式二份，甲、乙各执一份。</w:t>
      </w: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本协议签订地点：河北省黄骅市。</w:t>
      </w: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自甲、乙双方签字盖章后生效。</w:t>
      </w:r>
    </w:p>
    <w:p>
      <w:pPr>
        <w:ind w:left="420"/>
        <w:rPr>
          <w:rFonts w:ascii="宋体" w:hAnsi="宋体" w:eastAsia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numPr>
          <w:ilvl w:val="0"/>
          <w:numId w:val="4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合同有效期  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sz w:val="24"/>
          <w:szCs w:val="24"/>
        </w:rPr>
        <w:t>.1.1-20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sz w:val="24"/>
          <w:szCs w:val="24"/>
        </w:rPr>
        <w:t>.12.31</w:t>
      </w:r>
    </w:p>
    <w:p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甲方：河北光华荣昌汽车部件有限公司（盖章）</w:t>
      </w:r>
    </w:p>
    <w:p>
      <w:pPr>
        <w:ind w:left="420"/>
        <w:rPr>
          <w:rFonts w:ascii="宋体" w:hAnsi="宋体" w:eastAsia="宋体"/>
          <w:sz w:val="24"/>
          <w:szCs w:val="24"/>
        </w:rPr>
      </w:pPr>
    </w:p>
    <w:p>
      <w:pPr>
        <w:ind w:left="420"/>
        <w:rPr>
          <w:rFonts w:ascii="宋体" w:hAnsi="宋体" w:eastAsia="宋体"/>
          <w:sz w:val="24"/>
          <w:szCs w:val="24"/>
        </w:rPr>
      </w:pPr>
    </w:p>
    <w:p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</w:p>
    <w:p>
      <w:pPr>
        <w:ind w:left="42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</w:t>
      </w:r>
    </w:p>
    <w:p>
      <w:pPr>
        <w:ind w:left="42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</w:t>
      </w:r>
    </w:p>
    <w:p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乙方：成都光华荣昌汽车部件有限公司（盖章）</w:t>
      </w:r>
    </w:p>
    <w:p>
      <w:pPr>
        <w:ind w:left="420"/>
        <w:rPr>
          <w:rFonts w:ascii="宋体" w:hAnsi="宋体" w:eastAsia="宋体"/>
          <w:sz w:val="24"/>
          <w:szCs w:val="24"/>
        </w:rPr>
      </w:pPr>
    </w:p>
    <w:p>
      <w:pPr>
        <w:ind w:left="42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</w:p>
    <w:p>
      <w:pPr>
        <w:ind w:left="420"/>
        <w:rPr>
          <w:rFonts w:ascii="宋体" w:hAnsi="宋体" w:eastAsia="宋体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ind w:left="420"/>
        <w:rPr>
          <w:rFonts w:ascii="宋体" w:hAnsi="宋体" w:eastAsia="宋体"/>
          <w:sz w:val="24"/>
          <w:szCs w:val="24"/>
        </w:rPr>
      </w:pPr>
    </w:p>
    <w:p>
      <w:pPr>
        <w:ind w:left="420"/>
        <w:rPr>
          <w:rFonts w:ascii="宋体" w:hAnsi="宋体" w:eastAsia="宋体"/>
          <w:sz w:val="24"/>
          <w:szCs w:val="24"/>
        </w:rPr>
      </w:pPr>
    </w:p>
    <w:p>
      <w:pPr>
        <w:ind w:left="420"/>
        <w:rPr>
          <w:rFonts w:ascii="宋体" w:hAnsi="宋体" w:eastAsia="宋体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2E5C"/>
    <w:multiLevelType w:val="multilevel"/>
    <w:tmpl w:val="185C2E5C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3725BE"/>
    <w:multiLevelType w:val="multilevel"/>
    <w:tmpl w:val="1C3725B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736F17"/>
    <w:multiLevelType w:val="multilevel"/>
    <w:tmpl w:val="21736F1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1CF2A3B"/>
    <w:multiLevelType w:val="multilevel"/>
    <w:tmpl w:val="51CF2A3B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74A0"/>
    <w:rsid w:val="000B51AF"/>
    <w:rsid w:val="00111351"/>
    <w:rsid w:val="00187288"/>
    <w:rsid w:val="001B5735"/>
    <w:rsid w:val="001B77BA"/>
    <w:rsid w:val="001C424B"/>
    <w:rsid w:val="001D7046"/>
    <w:rsid w:val="001F64FC"/>
    <w:rsid w:val="001F74A0"/>
    <w:rsid w:val="00215148"/>
    <w:rsid w:val="00293737"/>
    <w:rsid w:val="002E2F3A"/>
    <w:rsid w:val="00327DF9"/>
    <w:rsid w:val="00353D53"/>
    <w:rsid w:val="003716C0"/>
    <w:rsid w:val="00566D08"/>
    <w:rsid w:val="005A1867"/>
    <w:rsid w:val="005B2B98"/>
    <w:rsid w:val="005D4839"/>
    <w:rsid w:val="005E622A"/>
    <w:rsid w:val="00630AA5"/>
    <w:rsid w:val="00647CAD"/>
    <w:rsid w:val="00655FAE"/>
    <w:rsid w:val="00663B92"/>
    <w:rsid w:val="006A752A"/>
    <w:rsid w:val="006E0752"/>
    <w:rsid w:val="007040FC"/>
    <w:rsid w:val="007604B8"/>
    <w:rsid w:val="007D7185"/>
    <w:rsid w:val="007F2AA3"/>
    <w:rsid w:val="00813BC3"/>
    <w:rsid w:val="008251C2"/>
    <w:rsid w:val="008A4C49"/>
    <w:rsid w:val="008D301E"/>
    <w:rsid w:val="00916314"/>
    <w:rsid w:val="009208B0"/>
    <w:rsid w:val="00965C85"/>
    <w:rsid w:val="009723C2"/>
    <w:rsid w:val="009C472A"/>
    <w:rsid w:val="00A4546A"/>
    <w:rsid w:val="00A82F39"/>
    <w:rsid w:val="00AE550E"/>
    <w:rsid w:val="00B0344A"/>
    <w:rsid w:val="00B4148A"/>
    <w:rsid w:val="00B419EC"/>
    <w:rsid w:val="00B57834"/>
    <w:rsid w:val="00B80B04"/>
    <w:rsid w:val="00B82283"/>
    <w:rsid w:val="00BA3633"/>
    <w:rsid w:val="00C30F13"/>
    <w:rsid w:val="00C82287"/>
    <w:rsid w:val="00CE5DAB"/>
    <w:rsid w:val="00D2383E"/>
    <w:rsid w:val="00D74959"/>
    <w:rsid w:val="00D91650"/>
    <w:rsid w:val="00DD5EAF"/>
    <w:rsid w:val="00DE1673"/>
    <w:rsid w:val="00E164EF"/>
    <w:rsid w:val="00E660D7"/>
    <w:rsid w:val="00E75F16"/>
    <w:rsid w:val="00F04D26"/>
    <w:rsid w:val="00F54D46"/>
    <w:rsid w:val="00FB0CDB"/>
    <w:rsid w:val="00FC2B95"/>
    <w:rsid w:val="00FF60AF"/>
    <w:rsid w:val="2838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181</Words>
  <Characters>1038</Characters>
  <Lines>8</Lines>
  <Paragraphs>2</Paragraphs>
  <TotalTime>38</TotalTime>
  <ScaleCrop>false</ScaleCrop>
  <LinksUpToDate>false</LinksUpToDate>
  <CharactersWithSpaces>1217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2020-02-27T06:10:00Z</dcterms:created>
  <dc:creator>刘增莲</dc:creator>
  <cp:lastModifiedBy>chenxiaoqing</cp:lastModifiedBy>
  <cp:lastPrinted>2019-06-18T07:00:00Z</cp:lastPrinted>
  <dcterms:modified xsi:type="dcterms:W3CDTF">2020-06-26T01:52:08Z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