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E7372" w14:textId="3777D0F4" w:rsidR="00E9429D" w:rsidRPr="00C44EC7" w:rsidRDefault="00E9429D" w:rsidP="00E9429D">
      <w:pPr>
        <w:spacing w:line="360" w:lineRule="auto"/>
        <w:jc w:val="center"/>
        <w:rPr>
          <w:rFonts w:eastAsia="宋体" w:cs="Arial"/>
          <w:b/>
          <w:bCs/>
          <w:sz w:val="32"/>
          <w:szCs w:val="32"/>
          <w:lang w:eastAsia="zh-CN"/>
        </w:rPr>
      </w:pPr>
      <w:r w:rsidRPr="00C44EC7">
        <w:rPr>
          <w:rFonts w:eastAsia="宋体" w:cs="Arial"/>
          <w:b/>
          <w:bCs/>
          <w:sz w:val="32"/>
          <w:szCs w:val="32"/>
          <w:lang w:eastAsia="zh-CN"/>
        </w:rPr>
        <w:t>Materials Declaration</w:t>
      </w:r>
    </w:p>
    <w:p w14:paraId="7CB0FFEF" w14:textId="42E8C717" w:rsidR="0034133A" w:rsidRPr="00AE5E84" w:rsidRDefault="0034133A" w:rsidP="00C44EC7">
      <w:pPr>
        <w:spacing w:before="0" w:line="276" w:lineRule="auto"/>
        <w:ind w:firstLineChars="200" w:firstLine="480"/>
        <w:jc w:val="both"/>
        <w:rPr>
          <w:rFonts w:eastAsia="宋体" w:cs="Arial"/>
          <w:sz w:val="24"/>
          <w:lang w:eastAsia="zh-CN"/>
        </w:rPr>
      </w:pPr>
      <w:r w:rsidRPr="00AE5E84">
        <w:rPr>
          <w:rFonts w:eastAsia="宋体" w:cs="Arial"/>
          <w:sz w:val="24"/>
          <w:lang w:eastAsia="zh-CN"/>
        </w:rPr>
        <w:t>I commit that the product</w:t>
      </w:r>
      <w:r w:rsidR="00AE5E84" w:rsidRPr="00AE5E84">
        <w:rPr>
          <w:rFonts w:eastAsia="宋体" w:cs="Arial"/>
          <w:sz w:val="24"/>
          <w:lang w:eastAsia="zh-CN"/>
        </w:rPr>
        <w:t>s</w:t>
      </w:r>
      <w:r w:rsidRPr="00AE5E84">
        <w:rPr>
          <w:rFonts w:eastAsia="宋体" w:cs="Arial"/>
          <w:sz w:val="24"/>
          <w:lang w:eastAsia="zh-CN"/>
        </w:rPr>
        <w:t xml:space="preserve"> I supply </w:t>
      </w:r>
      <w:r w:rsidR="00AE5E84" w:rsidRPr="00AE5E84">
        <w:rPr>
          <w:rFonts w:eastAsia="宋体" w:cs="Arial"/>
          <w:sz w:val="24"/>
          <w:lang w:eastAsia="zh-CN"/>
        </w:rPr>
        <w:t>are</w:t>
      </w:r>
      <w:r w:rsidRPr="00AE5E84">
        <w:rPr>
          <w:rFonts w:eastAsia="宋体" w:cs="Arial"/>
          <w:sz w:val="24"/>
          <w:lang w:eastAsia="zh-CN"/>
        </w:rPr>
        <w:t xml:space="preserve"> compliant to regulations of UNIFE</w:t>
      </w:r>
      <w:r w:rsidR="0088632E">
        <w:rPr>
          <w:rFonts w:eastAsia="宋体" w:cs="Arial"/>
          <w:sz w:val="24"/>
          <w:lang w:eastAsia="zh-CN"/>
        </w:rPr>
        <w:t xml:space="preserve"> RISL</w:t>
      </w:r>
      <w:r w:rsidRPr="00AE5E84">
        <w:rPr>
          <w:rFonts w:eastAsia="宋体" w:cs="Arial"/>
          <w:sz w:val="24"/>
          <w:lang w:eastAsia="zh-CN"/>
        </w:rPr>
        <w:t>.</w:t>
      </w:r>
    </w:p>
    <w:p w14:paraId="58776FA0" w14:textId="09A4DD4B" w:rsidR="00B54525" w:rsidRDefault="0034133A" w:rsidP="00C44EC7">
      <w:pPr>
        <w:spacing w:before="0" w:line="276" w:lineRule="auto"/>
        <w:ind w:leftChars="213" w:left="426" w:rightChars="495" w:right="990" w:firstLineChars="22" w:firstLine="53"/>
        <w:jc w:val="both"/>
        <w:rPr>
          <w:rFonts w:eastAsia="宋体" w:cs="Arial"/>
          <w:sz w:val="24"/>
          <w:lang w:eastAsia="zh-CN"/>
        </w:rPr>
      </w:pPr>
      <w:r w:rsidRPr="00AE5E84">
        <w:rPr>
          <w:rFonts w:eastAsia="宋体" w:cs="Arial"/>
          <w:sz w:val="24"/>
          <w:lang w:eastAsia="zh-CN"/>
        </w:rPr>
        <w:t xml:space="preserve">No </w:t>
      </w:r>
      <w:r w:rsidR="00B54525" w:rsidRPr="00AE5E84">
        <w:rPr>
          <w:rFonts w:eastAsia="宋体" w:cs="Arial"/>
          <w:sz w:val="24"/>
          <w:lang w:eastAsia="zh-CN"/>
        </w:rPr>
        <w:t xml:space="preserve">RISL </w:t>
      </w:r>
      <w:r w:rsidRPr="00AE5E84">
        <w:rPr>
          <w:rFonts w:eastAsia="宋体" w:cs="Arial"/>
          <w:sz w:val="24"/>
          <w:lang w:eastAsia="zh-CN"/>
        </w:rPr>
        <w:t>P(AR)</w:t>
      </w:r>
      <w:r w:rsidR="00B54525" w:rsidRPr="00AE5E84">
        <w:rPr>
          <w:rFonts w:eastAsia="宋体" w:cs="Arial"/>
          <w:sz w:val="24"/>
          <w:lang w:eastAsia="zh-CN"/>
        </w:rPr>
        <w:t xml:space="preserve"> and D(FA) substances (listed in table 1) are present in the product</w:t>
      </w:r>
      <w:r w:rsidR="00AE5E84" w:rsidRPr="00AE5E84">
        <w:rPr>
          <w:rFonts w:eastAsia="宋体" w:cs="Arial"/>
          <w:sz w:val="24"/>
          <w:lang w:eastAsia="zh-CN"/>
        </w:rPr>
        <w:t xml:space="preserve">s </w:t>
      </w:r>
      <w:r w:rsidR="00B54525" w:rsidRPr="00AE5E84">
        <w:rPr>
          <w:rFonts w:eastAsia="宋体" w:cs="Arial"/>
          <w:sz w:val="24"/>
          <w:lang w:eastAsia="zh-CN"/>
        </w:rPr>
        <w:t>(</w:t>
      </w:r>
      <w:r w:rsidR="00A40A0F" w:rsidRPr="00A40A0F">
        <w:rPr>
          <w:rFonts w:eastAsia="宋体" w:cs="Arial"/>
          <w:sz w:val="24"/>
          <w:lang w:eastAsia="zh-CN"/>
        </w:rPr>
        <w:t>Foaming material</w:t>
      </w:r>
      <w:r w:rsidR="00B54525" w:rsidRPr="00AE5E84">
        <w:rPr>
          <w:rFonts w:eastAsia="宋体" w:cs="Arial"/>
          <w:sz w:val="24"/>
          <w:lang w:eastAsia="zh-CN"/>
        </w:rPr>
        <w:t>).</w:t>
      </w:r>
    </w:p>
    <w:p w14:paraId="0791323F" w14:textId="77777777" w:rsidR="0088632E" w:rsidRPr="00C44EC7" w:rsidRDefault="0088632E" w:rsidP="00C44EC7">
      <w:pPr>
        <w:spacing w:before="0" w:line="276" w:lineRule="auto"/>
        <w:ind w:firstLineChars="200" w:firstLine="420"/>
        <w:jc w:val="both"/>
        <w:rPr>
          <w:rFonts w:eastAsia="宋体" w:cs="Arial"/>
          <w:sz w:val="21"/>
          <w:szCs w:val="21"/>
          <w:lang w:eastAsia="zh-CN"/>
        </w:rPr>
      </w:pPr>
      <w:r w:rsidRPr="00C44EC7">
        <w:rPr>
          <w:rFonts w:eastAsia="宋体" w:cs="Arial" w:hint="eastAsia"/>
          <w:sz w:val="21"/>
          <w:szCs w:val="21"/>
          <w:lang w:eastAsia="zh-CN"/>
        </w:rPr>
        <w:t>我保证我提供的产品符合</w:t>
      </w:r>
      <w:r w:rsidRPr="00C44EC7">
        <w:rPr>
          <w:rFonts w:eastAsia="宋体" w:cs="Arial" w:hint="eastAsia"/>
          <w:sz w:val="21"/>
          <w:szCs w:val="21"/>
          <w:lang w:eastAsia="zh-CN"/>
        </w:rPr>
        <w:t>UNIFE RISL</w:t>
      </w:r>
      <w:r w:rsidRPr="00C44EC7">
        <w:rPr>
          <w:rFonts w:eastAsia="宋体" w:cs="Arial" w:hint="eastAsia"/>
          <w:sz w:val="21"/>
          <w:szCs w:val="21"/>
          <w:lang w:eastAsia="zh-CN"/>
        </w:rPr>
        <w:t>的规定。</w:t>
      </w:r>
    </w:p>
    <w:p w14:paraId="6EACFB0C" w14:textId="1A2CB92F" w:rsidR="0088632E" w:rsidRPr="00767CAF" w:rsidRDefault="0088632E" w:rsidP="00767CAF">
      <w:pPr>
        <w:spacing w:before="0" w:line="276" w:lineRule="auto"/>
        <w:ind w:firstLineChars="200" w:firstLine="420"/>
        <w:jc w:val="both"/>
        <w:rPr>
          <w:rFonts w:eastAsia="宋体" w:cs="Arial"/>
          <w:color w:val="0070C0"/>
          <w:sz w:val="21"/>
          <w:szCs w:val="21"/>
          <w:lang w:eastAsia="zh-CN"/>
        </w:rPr>
      </w:pPr>
      <w:r w:rsidRPr="00C44EC7">
        <w:rPr>
          <w:rFonts w:eastAsia="宋体" w:cs="Arial" w:hint="eastAsia"/>
          <w:sz w:val="21"/>
          <w:szCs w:val="21"/>
          <w:lang w:eastAsia="zh-CN"/>
        </w:rPr>
        <w:t>产品（</w:t>
      </w:r>
      <w:r w:rsidR="00A40A0F" w:rsidRPr="00A40A0F">
        <w:rPr>
          <w:rFonts w:eastAsia="宋体" w:cs="Arial" w:hint="eastAsia"/>
          <w:sz w:val="21"/>
          <w:szCs w:val="21"/>
          <w:lang w:eastAsia="zh-CN"/>
        </w:rPr>
        <w:t>发泡</w:t>
      </w:r>
      <w:r w:rsidRPr="00C44EC7">
        <w:rPr>
          <w:rFonts w:eastAsia="宋体" w:cs="Arial" w:hint="eastAsia"/>
          <w:sz w:val="21"/>
          <w:szCs w:val="21"/>
          <w:lang w:eastAsia="zh-CN"/>
        </w:rPr>
        <w:t>）中不存在</w:t>
      </w:r>
      <w:r w:rsidRPr="00C44EC7">
        <w:rPr>
          <w:rFonts w:eastAsia="宋体" w:cs="Arial" w:hint="eastAsia"/>
          <w:sz w:val="21"/>
          <w:szCs w:val="21"/>
          <w:lang w:eastAsia="zh-CN"/>
        </w:rPr>
        <w:t>RISL P</w:t>
      </w:r>
      <w:r w:rsidRPr="00C44EC7">
        <w:rPr>
          <w:rFonts w:eastAsia="宋体" w:cs="Arial" w:hint="eastAsia"/>
          <w:sz w:val="21"/>
          <w:szCs w:val="21"/>
          <w:lang w:eastAsia="zh-CN"/>
        </w:rPr>
        <w:t>（</w:t>
      </w:r>
      <w:r w:rsidRPr="00C44EC7">
        <w:rPr>
          <w:rFonts w:eastAsia="宋体" w:cs="Arial" w:hint="eastAsia"/>
          <w:sz w:val="21"/>
          <w:szCs w:val="21"/>
          <w:lang w:eastAsia="zh-CN"/>
        </w:rPr>
        <w:t>AR</w:t>
      </w:r>
      <w:r w:rsidRPr="00C44EC7">
        <w:rPr>
          <w:rFonts w:eastAsia="宋体" w:cs="Arial" w:hint="eastAsia"/>
          <w:sz w:val="21"/>
          <w:szCs w:val="21"/>
          <w:lang w:eastAsia="zh-CN"/>
        </w:rPr>
        <w:t>）和</w:t>
      </w:r>
      <w:r w:rsidRPr="00C44EC7">
        <w:rPr>
          <w:rFonts w:eastAsia="宋体" w:cs="Arial" w:hint="eastAsia"/>
          <w:sz w:val="21"/>
          <w:szCs w:val="21"/>
          <w:lang w:eastAsia="zh-CN"/>
        </w:rPr>
        <w:t>D</w:t>
      </w:r>
      <w:r w:rsidRPr="00C44EC7">
        <w:rPr>
          <w:rFonts w:eastAsia="宋体" w:cs="Arial" w:hint="eastAsia"/>
          <w:sz w:val="21"/>
          <w:szCs w:val="21"/>
          <w:lang w:eastAsia="zh-CN"/>
        </w:rPr>
        <w:t>（</w:t>
      </w:r>
      <w:r w:rsidRPr="00C44EC7">
        <w:rPr>
          <w:rFonts w:eastAsia="宋体" w:cs="Arial" w:hint="eastAsia"/>
          <w:sz w:val="21"/>
          <w:szCs w:val="21"/>
          <w:lang w:eastAsia="zh-CN"/>
        </w:rPr>
        <w:t>FA</w:t>
      </w:r>
      <w:r w:rsidRPr="00C44EC7">
        <w:rPr>
          <w:rFonts w:eastAsia="宋体" w:cs="Arial" w:hint="eastAsia"/>
          <w:sz w:val="21"/>
          <w:szCs w:val="21"/>
          <w:lang w:eastAsia="zh-CN"/>
        </w:rPr>
        <w:t>）物质（列于表</w:t>
      </w:r>
      <w:r w:rsidRPr="00C44EC7">
        <w:rPr>
          <w:rFonts w:eastAsia="宋体" w:cs="Arial" w:hint="eastAsia"/>
          <w:sz w:val="21"/>
          <w:szCs w:val="21"/>
          <w:lang w:eastAsia="zh-CN"/>
        </w:rPr>
        <w:t>1</w:t>
      </w:r>
      <w:r w:rsidRPr="00C44EC7">
        <w:rPr>
          <w:rFonts w:eastAsia="宋体" w:cs="Arial" w:hint="eastAsia"/>
          <w:sz w:val="21"/>
          <w:szCs w:val="21"/>
          <w:lang w:eastAsia="zh-CN"/>
        </w:rPr>
        <w:t>中）。</w:t>
      </w:r>
    </w:p>
    <w:p w14:paraId="01E16F03" w14:textId="0A02717E" w:rsidR="007F44D8" w:rsidRPr="00C44EC7" w:rsidRDefault="007F44D8" w:rsidP="00AE5E84">
      <w:pPr>
        <w:spacing w:line="360" w:lineRule="auto"/>
        <w:jc w:val="center"/>
        <w:rPr>
          <w:rFonts w:eastAsia="宋体" w:cs="Arial"/>
          <w:sz w:val="21"/>
          <w:szCs w:val="21"/>
          <w:lang w:eastAsia="zh-CN"/>
        </w:rPr>
      </w:pPr>
      <w:r w:rsidRPr="00C44EC7">
        <w:rPr>
          <w:rFonts w:eastAsia="宋体" w:cs="Arial"/>
          <w:sz w:val="21"/>
          <w:szCs w:val="21"/>
          <w:lang w:eastAsia="zh-CN"/>
        </w:rPr>
        <w:t>Table 1. Part of RISL P(AR) and D(FA) substances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758"/>
        <w:gridCol w:w="2880"/>
      </w:tblGrid>
      <w:tr w:rsidR="00B54525" w:rsidRPr="00C44EC7" w14:paraId="1E1B8C65" w14:textId="77777777" w:rsidTr="00C44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17" w:type="dxa"/>
            <w:vAlign w:val="center"/>
          </w:tcPr>
          <w:p w14:paraId="46F971DF" w14:textId="136F294C" w:rsidR="00B54525" w:rsidRPr="00C44EC7" w:rsidRDefault="007F44D8" w:rsidP="00225BB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C44EC7">
              <w:rPr>
                <w:b/>
                <w:bCs/>
                <w:color w:val="auto"/>
                <w:sz w:val="21"/>
                <w:szCs w:val="21"/>
              </w:rPr>
              <w:t>No.</w:t>
            </w:r>
          </w:p>
        </w:tc>
        <w:tc>
          <w:tcPr>
            <w:tcW w:w="5758" w:type="dxa"/>
            <w:vAlign w:val="center"/>
          </w:tcPr>
          <w:p w14:paraId="6A924496" w14:textId="188AD7C7" w:rsidR="00B54525" w:rsidRPr="00C44EC7" w:rsidRDefault="007F44D8" w:rsidP="00225BB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C44EC7">
              <w:rPr>
                <w:b/>
                <w:bCs/>
                <w:color w:val="auto"/>
                <w:sz w:val="21"/>
                <w:szCs w:val="21"/>
              </w:rPr>
              <w:t>Substance</w:t>
            </w:r>
          </w:p>
        </w:tc>
        <w:tc>
          <w:tcPr>
            <w:tcW w:w="2880" w:type="dxa"/>
            <w:vAlign w:val="center"/>
          </w:tcPr>
          <w:p w14:paraId="085E20C3" w14:textId="3A19BBBD" w:rsidR="00B54525" w:rsidRPr="00C44EC7" w:rsidRDefault="007F44D8" w:rsidP="00225BB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C44EC7">
              <w:rPr>
                <w:b/>
                <w:bCs/>
                <w:color w:val="auto"/>
                <w:sz w:val="21"/>
                <w:szCs w:val="21"/>
              </w:rPr>
              <w:t>CAS Number</w:t>
            </w:r>
          </w:p>
        </w:tc>
      </w:tr>
      <w:tr w:rsidR="007F44D8" w:rsidRPr="00C44EC7" w14:paraId="1B874B33" w14:textId="77777777" w:rsidTr="00C44EC7">
        <w:trPr>
          <w:jc w:val="center"/>
        </w:trPr>
        <w:tc>
          <w:tcPr>
            <w:tcW w:w="817" w:type="dxa"/>
            <w:vAlign w:val="center"/>
          </w:tcPr>
          <w:p w14:paraId="21E5B0F8" w14:textId="1AC8B608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</w:t>
            </w:r>
          </w:p>
        </w:tc>
        <w:tc>
          <w:tcPr>
            <w:tcW w:w="5758" w:type="dxa"/>
            <w:vAlign w:val="center"/>
          </w:tcPr>
          <w:p w14:paraId="03C2EF5E" w14:textId="31D14333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1,2-Benzenediol</w:t>
            </w:r>
            <w:r w:rsidRPr="00C44EC7">
              <w:rPr>
                <w:sz w:val="21"/>
                <w:szCs w:val="21"/>
              </w:rPr>
              <w:br/>
              <w:t xml:space="preserve">Synonyms: Catechol; Pyrocatechol; </w:t>
            </w:r>
            <w:r w:rsidRPr="00C44EC7">
              <w:rPr>
                <w:sz w:val="21"/>
                <w:szCs w:val="21"/>
              </w:rPr>
              <w:br/>
              <w:t xml:space="preserve">1,2-dihydroxybenzene </w:t>
            </w:r>
          </w:p>
        </w:tc>
        <w:tc>
          <w:tcPr>
            <w:tcW w:w="2880" w:type="dxa"/>
            <w:vAlign w:val="center"/>
          </w:tcPr>
          <w:p w14:paraId="68659162" w14:textId="62971BFC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120-80-9</w:t>
            </w:r>
          </w:p>
        </w:tc>
      </w:tr>
      <w:tr w:rsidR="007F44D8" w:rsidRPr="00C44EC7" w14:paraId="4B48413D" w14:textId="77777777" w:rsidTr="00C44EC7">
        <w:trPr>
          <w:jc w:val="center"/>
        </w:trPr>
        <w:tc>
          <w:tcPr>
            <w:tcW w:w="817" w:type="dxa"/>
            <w:vAlign w:val="center"/>
          </w:tcPr>
          <w:p w14:paraId="305C9AE7" w14:textId="20FC20C8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2</w:t>
            </w:r>
          </w:p>
        </w:tc>
        <w:tc>
          <w:tcPr>
            <w:tcW w:w="5758" w:type="dxa"/>
            <w:vAlign w:val="center"/>
          </w:tcPr>
          <w:p w14:paraId="6BAF4C4F" w14:textId="373336E2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 xml:space="preserve">1,2-Butylene oxide </w:t>
            </w:r>
            <w:r w:rsidRPr="00C44EC7">
              <w:rPr>
                <w:sz w:val="21"/>
                <w:szCs w:val="21"/>
              </w:rPr>
              <w:br/>
              <w:t>Synonyms: Ethyloxirane; Epoxybutane; 1,2-epoxybutane</w:t>
            </w:r>
          </w:p>
        </w:tc>
        <w:tc>
          <w:tcPr>
            <w:tcW w:w="2880" w:type="dxa"/>
            <w:vAlign w:val="center"/>
          </w:tcPr>
          <w:p w14:paraId="3F0F5BF9" w14:textId="5A1988D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106-88-7</w:t>
            </w:r>
            <w:r w:rsidRPr="00C44EC7">
              <w:rPr>
                <w:sz w:val="21"/>
                <w:szCs w:val="21"/>
              </w:rPr>
              <w:br/>
              <w:t xml:space="preserve"> 26249-20-7</w:t>
            </w:r>
          </w:p>
        </w:tc>
      </w:tr>
      <w:tr w:rsidR="007F44D8" w:rsidRPr="00C44EC7" w14:paraId="5371D6DB" w14:textId="77777777" w:rsidTr="00C44EC7">
        <w:trPr>
          <w:jc w:val="center"/>
        </w:trPr>
        <w:tc>
          <w:tcPr>
            <w:tcW w:w="817" w:type="dxa"/>
            <w:vAlign w:val="center"/>
          </w:tcPr>
          <w:p w14:paraId="2DFB9C93" w14:textId="03826443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3</w:t>
            </w:r>
          </w:p>
        </w:tc>
        <w:tc>
          <w:tcPr>
            <w:tcW w:w="5758" w:type="dxa"/>
            <w:vAlign w:val="center"/>
          </w:tcPr>
          <w:p w14:paraId="28B27DF5" w14:textId="65904D99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2,4,6-tri-tert-Butylphenol</w:t>
            </w:r>
            <w:r w:rsidRPr="00C44EC7">
              <w:rPr>
                <w:sz w:val="21"/>
                <w:szCs w:val="21"/>
              </w:rPr>
              <w:br/>
              <w:t>Synonyms: Phenol, 2,4,6-tris(1,1-dimethylethyl)-</w:t>
            </w:r>
          </w:p>
        </w:tc>
        <w:tc>
          <w:tcPr>
            <w:tcW w:w="2880" w:type="dxa"/>
            <w:vAlign w:val="center"/>
          </w:tcPr>
          <w:p w14:paraId="6296EF93" w14:textId="20A4327F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732-26-3</w:t>
            </w:r>
          </w:p>
        </w:tc>
      </w:tr>
      <w:tr w:rsidR="007F44D8" w:rsidRPr="00C44EC7" w14:paraId="6CB213F0" w14:textId="77777777" w:rsidTr="00C44EC7">
        <w:trPr>
          <w:jc w:val="center"/>
        </w:trPr>
        <w:tc>
          <w:tcPr>
            <w:tcW w:w="817" w:type="dxa"/>
            <w:vAlign w:val="center"/>
          </w:tcPr>
          <w:p w14:paraId="514C8472" w14:textId="3C4D1C62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4</w:t>
            </w:r>
          </w:p>
        </w:tc>
        <w:tc>
          <w:tcPr>
            <w:tcW w:w="5758" w:type="dxa"/>
            <w:vAlign w:val="center"/>
          </w:tcPr>
          <w:p w14:paraId="7F81F109" w14:textId="5E290C8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 xml:space="preserve">2-Methoxypropanol </w:t>
            </w:r>
            <w:r w:rsidRPr="00C44EC7">
              <w:rPr>
                <w:sz w:val="21"/>
                <w:szCs w:val="21"/>
              </w:rPr>
              <w:br/>
              <w:t>Synonyms: 1-Propanol, 2-methoxy-</w:t>
            </w:r>
          </w:p>
        </w:tc>
        <w:tc>
          <w:tcPr>
            <w:tcW w:w="2880" w:type="dxa"/>
            <w:vAlign w:val="center"/>
          </w:tcPr>
          <w:p w14:paraId="3708EE7D" w14:textId="5631EC0E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1589-47-5</w:t>
            </w:r>
          </w:p>
        </w:tc>
      </w:tr>
      <w:tr w:rsidR="007F44D8" w:rsidRPr="00C44EC7" w14:paraId="65A4A888" w14:textId="77777777" w:rsidTr="00C44EC7">
        <w:trPr>
          <w:jc w:val="center"/>
        </w:trPr>
        <w:tc>
          <w:tcPr>
            <w:tcW w:w="817" w:type="dxa"/>
            <w:vAlign w:val="center"/>
          </w:tcPr>
          <w:p w14:paraId="06B3D8ED" w14:textId="75469E5C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5</w:t>
            </w:r>
          </w:p>
        </w:tc>
        <w:tc>
          <w:tcPr>
            <w:tcW w:w="5758" w:type="dxa"/>
            <w:vAlign w:val="center"/>
          </w:tcPr>
          <w:p w14:paraId="3C959D97" w14:textId="779A21BE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 xml:space="preserve">3-Propiolactone (Beta-propiolactone) </w:t>
            </w:r>
          </w:p>
        </w:tc>
        <w:tc>
          <w:tcPr>
            <w:tcW w:w="2880" w:type="dxa"/>
            <w:vAlign w:val="center"/>
          </w:tcPr>
          <w:p w14:paraId="52CB8B1D" w14:textId="5439BE96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57-57-8</w:t>
            </w:r>
          </w:p>
        </w:tc>
      </w:tr>
      <w:tr w:rsidR="007F44D8" w:rsidRPr="00C44EC7" w14:paraId="2D065867" w14:textId="77777777" w:rsidTr="00C44EC7">
        <w:trPr>
          <w:jc w:val="center"/>
        </w:trPr>
        <w:tc>
          <w:tcPr>
            <w:tcW w:w="817" w:type="dxa"/>
            <w:vAlign w:val="center"/>
          </w:tcPr>
          <w:p w14:paraId="78E250CE" w14:textId="3136298E" w:rsidR="007F44D8" w:rsidRPr="00C44EC7" w:rsidRDefault="007F44D8" w:rsidP="00225BBE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6</w:t>
            </w:r>
          </w:p>
        </w:tc>
        <w:tc>
          <w:tcPr>
            <w:tcW w:w="5758" w:type="dxa"/>
            <w:vAlign w:val="center"/>
          </w:tcPr>
          <w:p w14:paraId="1D42E227" w14:textId="63961420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Bis(chloromethyl) ether</w:t>
            </w:r>
            <w:r w:rsidRPr="00C44EC7">
              <w:rPr>
                <w:sz w:val="21"/>
                <w:szCs w:val="21"/>
              </w:rPr>
              <w:br/>
              <w:t>Synonyms: Oxybis(chloromethane)</w:t>
            </w:r>
          </w:p>
        </w:tc>
        <w:tc>
          <w:tcPr>
            <w:tcW w:w="2880" w:type="dxa"/>
            <w:vAlign w:val="center"/>
          </w:tcPr>
          <w:p w14:paraId="29EABAA0" w14:textId="465150BE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542-88-1</w:t>
            </w:r>
          </w:p>
        </w:tc>
      </w:tr>
      <w:tr w:rsidR="007F44D8" w:rsidRPr="00C44EC7" w14:paraId="7BEF3D27" w14:textId="77777777" w:rsidTr="00C44EC7">
        <w:trPr>
          <w:jc w:val="center"/>
        </w:trPr>
        <w:tc>
          <w:tcPr>
            <w:tcW w:w="817" w:type="dxa"/>
            <w:vAlign w:val="center"/>
          </w:tcPr>
          <w:p w14:paraId="39EA8E52" w14:textId="05E5096D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7</w:t>
            </w:r>
          </w:p>
        </w:tc>
        <w:tc>
          <w:tcPr>
            <w:tcW w:w="5758" w:type="dxa"/>
            <w:vAlign w:val="center"/>
          </w:tcPr>
          <w:p w14:paraId="7662B5A7" w14:textId="3C64E64A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Chloromethyl methyl ether</w:t>
            </w:r>
            <w:r w:rsidRPr="00C44EC7">
              <w:rPr>
                <w:sz w:val="21"/>
                <w:szCs w:val="21"/>
              </w:rPr>
              <w:br/>
              <w:t>Synonyms: Chlorodimethyl ether</w:t>
            </w:r>
          </w:p>
        </w:tc>
        <w:tc>
          <w:tcPr>
            <w:tcW w:w="2880" w:type="dxa"/>
            <w:vAlign w:val="center"/>
          </w:tcPr>
          <w:p w14:paraId="43DFCE04" w14:textId="3893511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107-30-2</w:t>
            </w:r>
          </w:p>
        </w:tc>
      </w:tr>
      <w:tr w:rsidR="007F44D8" w:rsidRPr="00C44EC7" w14:paraId="3A440827" w14:textId="77777777" w:rsidTr="00C44EC7">
        <w:trPr>
          <w:jc w:val="center"/>
        </w:trPr>
        <w:tc>
          <w:tcPr>
            <w:tcW w:w="817" w:type="dxa"/>
            <w:vAlign w:val="center"/>
          </w:tcPr>
          <w:p w14:paraId="2409E8DF" w14:textId="3EA75019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8</w:t>
            </w:r>
          </w:p>
        </w:tc>
        <w:tc>
          <w:tcPr>
            <w:tcW w:w="5758" w:type="dxa"/>
            <w:vAlign w:val="center"/>
          </w:tcPr>
          <w:p w14:paraId="2B37757A" w14:textId="3B5127A2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CMR Category 1 and 2</w:t>
            </w:r>
            <w:r w:rsidRPr="00C44EC7">
              <w:rPr>
                <w:sz w:val="21"/>
                <w:szCs w:val="21"/>
              </w:rPr>
              <w:br/>
              <w:t>Not otherwise specified</w:t>
            </w:r>
          </w:p>
        </w:tc>
        <w:tc>
          <w:tcPr>
            <w:tcW w:w="2880" w:type="dxa"/>
            <w:vAlign w:val="center"/>
          </w:tcPr>
          <w:p w14:paraId="09A28138" w14:textId="069B489C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-</w:t>
            </w:r>
          </w:p>
        </w:tc>
      </w:tr>
      <w:tr w:rsidR="007F44D8" w:rsidRPr="00C44EC7" w14:paraId="6AA8B957" w14:textId="77777777" w:rsidTr="00C44EC7">
        <w:trPr>
          <w:jc w:val="center"/>
        </w:trPr>
        <w:tc>
          <w:tcPr>
            <w:tcW w:w="817" w:type="dxa"/>
            <w:vAlign w:val="center"/>
          </w:tcPr>
          <w:p w14:paraId="5EF98C98" w14:textId="33B89D15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9</w:t>
            </w:r>
          </w:p>
        </w:tc>
        <w:tc>
          <w:tcPr>
            <w:tcW w:w="5758" w:type="dxa"/>
            <w:vAlign w:val="center"/>
          </w:tcPr>
          <w:p w14:paraId="2693878D" w14:textId="5AE626A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Cyclophosphamide</w:t>
            </w:r>
          </w:p>
        </w:tc>
        <w:tc>
          <w:tcPr>
            <w:tcW w:w="2880" w:type="dxa"/>
            <w:vAlign w:val="center"/>
          </w:tcPr>
          <w:p w14:paraId="04C3E805" w14:textId="0E3D4D4F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50-18-0</w:t>
            </w:r>
          </w:p>
        </w:tc>
      </w:tr>
      <w:tr w:rsidR="007F44D8" w:rsidRPr="00C44EC7" w14:paraId="01FA8457" w14:textId="77777777" w:rsidTr="00C44EC7">
        <w:trPr>
          <w:jc w:val="center"/>
        </w:trPr>
        <w:tc>
          <w:tcPr>
            <w:tcW w:w="817" w:type="dxa"/>
            <w:vAlign w:val="center"/>
          </w:tcPr>
          <w:p w14:paraId="65DB4147" w14:textId="5B260F72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10</w:t>
            </w:r>
          </w:p>
        </w:tc>
        <w:tc>
          <w:tcPr>
            <w:tcW w:w="5758" w:type="dxa"/>
            <w:vAlign w:val="center"/>
          </w:tcPr>
          <w:p w14:paraId="2764389B" w14:textId="0CFE1879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Distillates (coal tar), naphthalene oils</w:t>
            </w:r>
            <w:r w:rsidRPr="00C44EC7">
              <w:rPr>
                <w:sz w:val="21"/>
                <w:szCs w:val="21"/>
              </w:rPr>
              <w:br/>
              <w:t>Synonyms: Naphthalene oil</w:t>
            </w:r>
          </w:p>
        </w:tc>
        <w:tc>
          <w:tcPr>
            <w:tcW w:w="2880" w:type="dxa"/>
            <w:vAlign w:val="center"/>
          </w:tcPr>
          <w:p w14:paraId="4ADC56CB" w14:textId="60CB91DC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84650-04-4</w:t>
            </w:r>
          </w:p>
        </w:tc>
      </w:tr>
      <w:tr w:rsidR="007F44D8" w:rsidRPr="00C44EC7" w14:paraId="1C45CA24" w14:textId="77777777" w:rsidTr="00C44EC7">
        <w:trPr>
          <w:jc w:val="center"/>
        </w:trPr>
        <w:tc>
          <w:tcPr>
            <w:tcW w:w="817" w:type="dxa"/>
            <w:vAlign w:val="center"/>
          </w:tcPr>
          <w:p w14:paraId="02B3A1E0" w14:textId="42483F12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11</w:t>
            </w:r>
          </w:p>
        </w:tc>
        <w:tc>
          <w:tcPr>
            <w:tcW w:w="5758" w:type="dxa"/>
            <w:vAlign w:val="center"/>
          </w:tcPr>
          <w:p w14:paraId="4055BE8E" w14:textId="0AFD862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Distillates (coal tar), upper</w:t>
            </w:r>
            <w:r w:rsidRPr="00C44EC7">
              <w:rPr>
                <w:sz w:val="21"/>
                <w:szCs w:val="21"/>
              </w:rPr>
              <w:br/>
              <w:t>Synonyms: Heavy anthracene oil</w:t>
            </w:r>
          </w:p>
        </w:tc>
        <w:tc>
          <w:tcPr>
            <w:tcW w:w="2880" w:type="dxa"/>
            <w:vAlign w:val="center"/>
          </w:tcPr>
          <w:p w14:paraId="347C368F" w14:textId="7CA78DA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65996-91-0</w:t>
            </w:r>
          </w:p>
        </w:tc>
      </w:tr>
      <w:tr w:rsidR="007F44D8" w:rsidRPr="00C44EC7" w14:paraId="5542BF74" w14:textId="77777777" w:rsidTr="00C44EC7">
        <w:trPr>
          <w:jc w:val="center"/>
        </w:trPr>
        <w:tc>
          <w:tcPr>
            <w:tcW w:w="817" w:type="dxa"/>
            <w:vAlign w:val="center"/>
          </w:tcPr>
          <w:p w14:paraId="3C6897C7" w14:textId="1DE8AEE4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12</w:t>
            </w:r>
          </w:p>
        </w:tc>
        <w:tc>
          <w:tcPr>
            <w:tcW w:w="5758" w:type="dxa"/>
            <w:vAlign w:val="center"/>
          </w:tcPr>
          <w:p w14:paraId="139378D3" w14:textId="056EDABA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 xml:space="preserve">Isoprene </w:t>
            </w:r>
            <w:r w:rsidRPr="00C44EC7">
              <w:rPr>
                <w:sz w:val="21"/>
                <w:szCs w:val="21"/>
              </w:rPr>
              <w:br/>
              <w:t>Synonyms: Isoprene (stabilised); 2-methyl-1,3-butadiene</w:t>
            </w:r>
          </w:p>
        </w:tc>
        <w:tc>
          <w:tcPr>
            <w:tcW w:w="2880" w:type="dxa"/>
            <w:vAlign w:val="center"/>
          </w:tcPr>
          <w:p w14:paraId="1B8EEDBA" w14:textId="42F2D6C7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78-79-5</w:t>
            </w:r>
          </w:p>
        </w:tc>
      </w:tr>
      <w:tr w:rsidR="007F44D8" w:rsidRPr="00C44EC7" w14:paraId="4E5ED16B" w14:textId="77777777" w:rsidTr="00C44EC7">
        <w:trPr>
          <w:jc w:val="center"/>
        </w:trPr>
        <w:tc>
          <w:tcPr>
            <w:tcW w:w="817" w:type="dxa"/>
            <w:vAlign w:val="center"/>
          </w:tcPr>
          <w:p w14:paraId="6B357D10" w14:textId="2B657401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13</w:t>
            </w:r>
          </w:p>
        </w:tc>
        <w:tc>
          <w:tcPr>
            <w:tcW w:w="5758" w:type="dxa"/>
            <w:vAlign w:val="center"/>
          </w:tcPr>
          <w:p w14:paraId="7E0BBCE1" w14:textId="10766CA3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Low temperature tar oil, alkaline</w:t>
            </w:r>
            <w:r w:rsidRPr="00C44EC7">
              <w:rPr>
                <w:sz w:val="21"/>
                <w:szCs w:val="21"/>
              </w:rPr>
              <w:br/>
              <w:t>Synonyms: Extract residues (coal), low temperature coal tar alkaline</w:t>
            </w:r>
          </w:p>
        </w:tc>
        <w:tc>
          <w:tcPr>
            <w:tcW w:w="2880" w:type="dxa"/>
            <w:vAlign w:val="center"/>
          </w:tcPr>
          <w:p w14:paraId="2359FD80" w14:textId="79265B4B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122384-78-5</w:t>
            </w:r>
          </w:p>
        </w:tc>
      </w:tr>
      <w:tr w:rsidR="007F44D8" w:rsidRPr="00C44EC7" w14:paraId="45AAF488" w14:textId="77777777" w:rsidTr="00C44EC7">
        <w:trPr>
          <w:jc w:val="center"/>
        </w:trPr>
        <w:tc>
          <w:tcPr>
            <w:tcW w:w="817" w:type="dxa"/>
            <w:vAlign w:val="center"/>
          </w:tcPr>
          <w:p w14:paraId="2694DF5F" w14:textId="25B678AF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14</w:t>
            </w:r>
          </w:p>
        </w:tc>
        <w:tc>
          <w:tcPr>
            <w:tcW w:w="5758" w:type="dxa"/>
            <w:vAlign w:val="center"/>
          </w:tcPr>
          <w:p w14:paraId="384A0FC3" w14:textId="4556D0E3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Nitrogen trifluoride</w:t>
            </w:r>
          </w:p>
        </w:tc>
        <w:tc>
          <w:tcPr>
            <w:tcW w:w="2880" w:type="dxa"/>
            <w:vAlign w:val="center"/>
          </w:tcPr>
          <w:p w14:paraId="0C4B73ED" w14:textId="4F8945A1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7783-54-2</w:t>
            </w:r>
          </w:p>
        </w:tc>
      </w:tr>
      <w:tr w:rsidR="007F44D8" w:rsidRPr="00C44EC7" w14:paraId="390A8E44" w14:textId="77777777" w:rsidTr="00C44EC7">
        <w:trPr>
          <w:jc w:val="center"/>
        </w:trPr>
        <w:tc>
          <w:tcPr>
            <w:tcW w:w="817" w:type="dxa"/>
            <w:vAlign w:val="center"/>
          </w:tcPr>
          <w:p w14:paraId="4A73F067" w14:textId="1EF45F14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15</w:t>
            </w:r>
          </w:p>
        </w:tc>
        <w:tc>
          <w:tcPr>
            <w:tcW w:w="5758" w:type="dxa"/>
            <w:vAlign w:val="center"/>
          </w:tcPr>
          <w:p w14:paraId="5CDA87F1" w14:textId="7439CAD7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 xml:space="preserve">perfluorocarboxylic acids,long chain (C9-C20) (LC-PFCA) </w:t>
            </w:r>
          </w:p>
        </w:tc>
        <w:tc>
          <w:tcPr>
            <w:tcW w:w="2880" w:type="dxa"/>
            <w:vAlign w:val="center"/>
          </w:tcPr>
          <w:p w14:paraId="469E114D" w14:textId="60411537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-</w:t>
            </w:r>
          </w:p>
        </w:tc>
      </w:tr>
      <w:tr w:rsidR="007F44D8" w:rsidRPr="00C44EC7" w14:paraId="12DB9DF8" w14:textId="77777777" w:rsidTr="00C44EC7">
        <w:trPr>
          <w:jc w:val="center"/>
        </w:trPr>
        <w:tc>
          <w:tcPr>
            <w:tcW w:w="817" w:type="dxa"/>
            <w:vAlign w:val="center"/>
          </w:tcPr>
          <w:p w14:paraId="650091A1" w14:textId="624C9204" w:rsidR="007F44D8" w:rsidRPr="00C44EC7" w:rsidRDefault="007F44D8" w:rsidP="00AE5E84">
            <w:pPr>
              <w:jc w:val="center"/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16</w:t>
            </w:r>
          </w:p>
        </w:tc>
        <w:tc>
          <w:tcPr>
            <w:tcW w:w="5758" w:type="dxa"/>
            <w:vAlign w:val="center"/>
          </w:tcPr>
          <w:p w14:paraId="61DFBFE7" w14:textId="1FA80ED8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Tar acids, coal, crude</w:t>
            </w:r>
            <w:r w:rsidRPr="00C44EC7">
              <w:rPr>
                <w:sz w:val="21"/>
                <w:szCs w:val="21"/>
              </w:rPr>
              <w:br/>
              <w:t>Synonyms: Crude phenols</w:t>
            </w:r>
          </w:p>
        </w:tc>
        <w:tc>
          <w:tcPr>
            <w:tcW w:w="2880" w:type="dxa"/>
            <w:vAlign w:val="center"/>
          </w:tcPr>
          <w:p w14:paraId="5FD1E8C4" w14:textId="3BD7D61E" w:rsidR="007F44D8" w:rsidRPr="00C44EC7" w:rsidRDefault="007F44D8" w:rsidP="00AE5E84">
            <w:pPr>
              <w:rPr>
                <w:sz w:val="21"/>
                <w:szCs w:val="21"/>
              </w:rPr>
            </w:pPr>
            <w:r w:rsidRPr="00C44EC7">
              <w:rPr>
                <w:sz w:val="21"/>
                <w:szCs w:val="21"/>
              </w:rPr>
              <w:t>65996-85-2</w:t>
            </w:r>
          </w:p>
        </w:tc>
      </w:tr>
    </w:tbl>
    <w:p w14:paraId="73024EA3" w14:textId="25576F6F" w:rsidR="00AE5E84" w:rsidRPr="00A40A0F" w:rsidRDefault="00C44EC7" w:rsidP="00A40A0F">
      <w:pPr>
        <w:spacing w:line="276" w:lineRule="auto"/>
        <w:ind w:leftChars="213" w:left="426"/>
        <w:jc w:val="both"/>
        <w:rPr>
          <w:sz w:val="24"/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81C546" wp14:editId="12E8F40F">
                <wp:simplePos x="0" y="0"/>
                <wp:positionH relativeFrom="column">
                  <wp:posOffset>2153285</wp:posOffset>
                </wp:positionH>
                <wp:positionV relativeFrom="paragraph">
                  <wp:posOffset>275589</wp:posOffset>
                </wp:positionV>
                <wp:extent cx="3945890" cy="0"/>
                <wp:effectExtent l="0" t="0" r="0" b="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4589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1B02" id="Straight Connector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55pt,21.7pt" to="48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" filled="t" fillcolor="#363636 [3204]" strokecolor="black [3213]">
                <o:lock v:ext="edit" shapetype="f"/>
              </v:line>
            </w:pict>
          </mc:Fallback>
        </mc:AlternateContent>
      </w:r>
      <w:r w:rsidR="00AE5E84">
        <w:rPr>
          <w:rFonts w:hint="eastAsia"/>
          <w:sz w:val="24"/>
          <w:lang w:eastAsia="zh-CN"/>
        </w:rPr>
        <w:t>C</w:t>
      </w:r>
      <w:r w:rsidR="00AE5E84">
        <w:rPr>
          <w:sz w:val="24"/>
          <w:lang w:eastAsia="zh-CN"/>
        </w:rPr>
        <w:t>ompany Name</w:t>
      </w:r>
      <w:r w:rsidR="0088632E">
        <w:rPr>
          <w:rFonts w:hint="eastAsia"/>
          <w:sz w:val="24"/>
          <w:lang w:eastAsia="zh-CN"/>
        </w:rPr>
        <w:t>/</w:t>
      </w:r>
      <w:r w:rsidR="0088632E">
        <w:rPr>
          <w:rFonts w:hint="eastAsia"/>
          <w:sz w:val="24"/>
          <w:lang w:eastAsia="zh-CN"/>
        </w:rPr>
        <w:t>公司名称</w:t>
      </w:r>
      <w:r w:rsidR="00AE5E84">
        <w:rPr>
          <w:sz w:val="24"/>
          <w:lang w:eastAsia="zh-CN"/>
        </w:rPr>
        <w:t xml:space="preserve">: </w:t>
      </w:r>
      <w:r w:rsidR="00A40A0F" w:rsidRPr="00A40A0F">
        <w:rPr>
          <w:rFonts w:hint="eastAsia"/>
          <w:sz w:val="24"/>
          <w:lang w:eastAsia="zh-CN"/>
        </w:rPr>
        <w:t>湖南光华荣昌汽车部件有限公司</w:t>
      </w:r>
      <w:r w:rsidR="00A40A0F" w:rsidRPr="00A40A0F">
        <w:rPr>
          <w:sz w:val="24"/>
          <w:u w:val="single"/>
          <w:lang w:eastAsia="zh-CN"/>
        </w:rPr>
        <w:t>Hunan Goldrare Automobile Parts Co. , Ltd.</w:t>
      </w:r>
      <w:bookmarkStart w:id="0" w:name="_GoBack"/>
      <w:bookmarkEnd w:id="0"/>
    </w:p>
    <w:p w14:paraId="3A8FC67D" w14:textId="79C12495" w:rsidR="00AE5E84" w:rsidRDefault="00C44EC7" w:rsidP="00767CAF">
      <w:pPr>
        <w:spacing w:line="276" w:lineRule="auto"/>
        <w:ind w:leftChars="213" w:left="1984" w:hangingChars="779" w:hanging="1558"/>
        <w:jc w:val="both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B405FDB" wp14:editId="20823E55">
                <wp:simplePos x="0" y="0"/>
                <wp:positionH relativeFrom="column">
                  <wp:posOffset>1258570</wp:posOffset>
                </wp:positionH>
                <wp:positionV relativeFrom="paragraph">
                  <wp:posOffset>279399</wp:posOffset>
                </wp:positionV>
                <wp:extent cx="4840605" cy="0"/>
                <wp:effectExtent l="0" t="0" r="0" b="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40605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B3126" id="Straight Connector 7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pt,22pt" to="480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" filled="t" fillcolor="#363636 [3204]" strokecolor="black [3213]">
                <o:lock v:ext="edit" shapetype="f"/>
              </v:line>
            </w:pict>
          </mc:Fallback>
        </mc:AlternateContent>
      </w:r>
      <w:r w:rsidR="00AE5E84">
        <w:rPr>
          <w:rFonts w:hint="eastAsia"/>
          <w:sz w:val="24"/>
          <w:lang w:eastAsia="zh-CN"/>
        </w:rPr>
        <w:t>A</w:t>
      </w:r>
      <w:r w:rsidR="00AE5E84">
        <w:rPr>
          <w:sz w:val="24"/>
          <w:lang w:eastAsia="zh-CN"/>
        </w:rPr>
        <w:t>ddress</w:t>
      </w:r>
      <w:r w:rsidR="0088632E">
        <w:rPr>
          <w:rFonts w:hint="eastAsia"/>
          <w:sz w:val="24"/>
          <w:lang w:eastAsia="zh-CN"/>
        </w:rPr>
        <w:t>/</w:t>
      </w:r>
      <w:r w:rsidR="0088632E">
        <w:rPr>
          <w:rFonts w:hint="eastAsia"/>
          <w:sz w:val="24"/>
          <w:lang w:eastAsia="zh-CN"/>
        </w:rPr>
        <w:t>地址</w:t>
      </w:r>
      <w:r w:rsidR="00AE5E84">
        <w:rPr>
          <w:sz w:val="24"/>
          <w:lang w:eastAsia="zh-CN"/>
        </w:rPr>
        <w:t>:</w:t>
      </w:r>
      <w:r w:rsidR="00AE5E84" w:rsidRPr="00706171">
        <w:rPr>
          <w:rFonts w:hint="eastAsia"/>
          <w:sz w:val="24"/>
          <w:lang w:eastAsia="zh-CN"/>
        </w:rPr>
        <w:t xml:space="preserve"> </w:t>
      </w:r>
      <w:r w:rsidR="00E13FC7" w:rsidRPr="00E13FC7">
        <w:rPr>
          <w:rFonts w:hint="eastAsia"/>
          <w:sz w:val="24"/>
          <w:lang w:eastAsia="zh-CN"/>
        </w:rPr>
        <w:t>湖南省株洲市天元区栗雨工业园湘芸路海纳川零部件园区</w:t>
      </w:r>
      <w:r w:rsidR="00E13FC7" w:rsidRPr="00E13FC7">
        <w:rPr>
          <w:rFonts w:hint="eastAsia"/>
          <w:sz w:val="24"/>
          <w:lang w:eastAsia="zh-CN"/>
        </w:rPr>
        <w:t>7</w:t>
      </w:r>
      <w:r w:rsidR="00E13FC7" w:rsidRPr="00E13FC7">
        <w:rPr>
          <w:rFonts w:hint="eastAsia"/>
          <w:sz w:val="24"/>
          <w:lang w:eastAsia="zh-CN"/>
        </w:rPr>
        <w:t>号厂房</w:t>
      </w:r>
    </w:p>
    <w:p w14:paraId="01A55381" w14:textId="4411ABB8" w:rsidR="00E13FC7" w:rsidRPr="00E13FC7" w:rsidRDefault="00E13FC7" w:rsidP="00767CAF">
      <w:pPr>
        <w:spacing w:line="276" w:lineRule="auto"/>
        <w:ind w:leftChars="213" w:left="1984" w:hangingChars="779" w:hanging="1558"/>
        <w:jc w:val="both"/>
        <w:rPr>
          <w:rFonts w:hint="eastAsia"/>
          <w:szCs w:val="20"/>
          <w:u w:val="single"/>
          <w:lang w:eastAsia="zh-CN"/>
        </w:rPr>
      </w:pPr>
      <w:r w:rsidRPr="00E13FC7">
        <w:rPr>
          <w:szCs w:val="20"/>
          <w:u w:val="single"/>
          <w:lang w:eastAsia="zh-CN"/>
        </w:rPr>
        <w:t>No. 7 Factory Building, BHAP Park Xiangyun Road, Liyu Industrial Park, Tianyuan District ,Zhuzhou, Hunan</w:t>
      </w:r>
    </w:p>
    <w:p w14:paraId="6A95AFE8" w14:textId="7BE78C43" w:rsidR="00FB1D7E" w:rsidRPr="00FB1D7E" w:rsidRDefault="00C44EC7" w:rsidP="00C44EC7">
      <w:pPr>
        <w:spacing w:line="276" w:lineRule="auto"/>
        <w:ind w:firstLineChars="200" w:firstLine="400"/>
        <w:rPr>
          <w:color w:val="0070C0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EEE120" wp14:editId="59EF4390">
                <wp:simplePos x="0" y="0"/>
                <wp:positionH relativeFrom="margin">
                  <wp:posOffset>1258570</wp:posOffset>
                </wp:positionH>
                <wp:positionV relativeFrom="paragraph">
                  <wp:posOffset>283209</wp:posOffset>
                </wp:positionV>
                <wp:extent cx="484060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40605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15778" id="Straight Connector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99.1pt,22.3pt" to="480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" filled="t" fillcolor="#363636 [3204]" strokecolor="black [3213]">
                <o:lock v:ext="edit" shapetype="f"/>
                <w10:wrap anchorx="margin"/>
              </v:line>
            </w:pict>
          </mc:Fallback>
        </mc:AlternateContent>
      </w:r>
      <w:r w:rsidR="00AE5E84">
        <w:rPr>
          <w:rFonts w:hint="eastAsia"/>
          <w:sz w:val="24"/>
          <w:lang w:eastAsia="zh-CN"/>
        </w:rPr>
        <w:t>P</w:t>
      </w:r>
      <w:r w:rsidR="00AE5E84">
        <w:rPr>
          <w:sz w:val="24"/>
          <w:lang w:eastAsia="zh-CN"/>
        </w:rPr>
        <w:t>hone</w:t>
      </w:r>
      <w:r w:rsidR="0088632E">
        <w:rPr>
          <w:rFonts w:hint="eastAsia"/>
          <w:sz w:val="24"/>
          <w:lang w:eastAsia="zh-CN"/>
        </w:rPr>
        <w:t>/</w:t>
      </w:r>
      <w:r w:rsidR="0088632E">
        <w:rPr>
          <w:rFonts w:hint="eastAsia"/>
          <w:sz w:val="24"/>
          <w:lang w:eastAsia="zh-CN"/>
        </w:rPr>
        <w:t>电话</w:t>
      </w:r>
      <w:r w:rsidR="00AE5E84">
        <w:rPr>
          <w:sz w:val="24"/>
          <w:lang w:eastAsia="zh-CN"/>
        </w:rPr>
        <w:t>:</w:t>
      </w:r>
      <w:r w:rsidR="00E13FC7" w:rsidRPr="00E13FC7">
        <w:t xml:space="preserve"> </w:t>
      </w:r>
      <w:r w:rsidR="00E13FC7" w:rsidRPr="00E13FC7">
        <w:rPr>
          <w:sz w:val="24"/>
          <w:lang w:eastAsia="zh-CN"/>
        </w:rPr>
        <w:t>0731-22976999</w:t>
      </w:r>
    </w:p>
    <w:p w14:paraId="38BE8C3E" w14:textId="2379E650" w:rsidR="00AE5E84" w:rsidRDefault="00AE5E84" w:rsidP="00C44EC7">
      <w:pPr>
        <w:spacing w:line="276" w:lineRule="auto"/>
        <w:ind w:leftChars="242" w:left="1015" w:hangingChars="253" w:hanging="531"/>
        <w:jc w:val="both"/>
        <w:rPr>
          <w:sz w:val="21"/>
          <w:lang w:eastAsia="zh-CN"/>
        </w:rPr>
      </w:pPr>
    </w:p>
    <w:p w14:paraId="16855B8A" w14:textId="77777777" w:rsidR="00C44EC7" w:rsidRPr="00CD1035" w:rsidRDefault="00C44EC7" w:rsidP="00C44EC7">
      <w:pPr>
        <w:spacing w:line="276" w:lineRule="auto"/>
        <w:ind w:leftChars="242" w:left="1015" w:hangingChars="253" w:hanging="531"/>
        <w:jc w:val="both"/>
        <w:rPr>
          <w:sz w:val="21"/>
          <w:lang w:eastAsia="zh-CN"/>
        </w:rPr>
      </w:pPr>
    </w:p>
    <w:p w14:paraId="01F56430" w14:textId="194B3CF9" w:rsidR="00AE5E84" w:rsidRDefault="00C44EC7" w:rsidP="00225BBE">
      <w:pPr>
        <w:spacing w:line="360" w:lineRule="auto"/>
        <w:ind w:firstLineChars="200" w:firstLine="400"/>
        <w:jc w:val="both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D015C4C" wp14:editId="196A2CF4">
                <wp:simplePos x="0" y="0"/>
                <wp:positionH relativeFrom="margin">
                  <wp:posOffset>2153285</wp:posOffset>
                </wp:positionH>
                <wp:positionV relativeFrom="paragraph">
                  <wp:posOffset>288289</wp:posOffset>
                </wp:positionV>
                <wp:extent cx="3935730" cy="0"/>
                <wp:effectExtent l="0" t="0" r="0" b="0"/>
                <wp:wrapNone/>
                <wp:docPr id="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3573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2F518" id="Straight Connector 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69.55pt,22.7pt" to="47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" filled="t" fillcolor="#363636 [3204]" strokecolor="black [3213]">
                <o:lock v:ext="edit" shapetype="f"/>
                <w10:wrap anchorx="margin"/>
              </v:line>
            </w:pict>
          </mc:Fallback>
        </mc:AlternateContent>
      </w:r>
      <w:r w:rsidR="00AE5E84">
        <w:rPr>
          <w:sz w:val="24"/>
          <w:lang w:eastAsia="zh-CN"/>
        </w:rPr>
        <w:t xml:space="preserve">Signature </w:t>
      </w:r>
      <w:r w:rsidR="0088632E">
        <w:rPr>
          <w:rFonts w:hint="eastAsia"/>
          <w:sz w:val="24"/>
          <w:lang w:eastAsia="zh-CN"/>
        </w:rPr>
        <w:t>&amp;</w:t>
      </w:r>
      <w:r w:rsidR="00AE5E84">
        <w:rPr>
          <w:sz w:val="24"/>
          <w:lang w:eastAsia="zh-CN"/>
        </w:rPr>
        <w:t xml:space="preserve"> Seal</w:t>
      </w:r>
      <w:r w:rsidR="0088632E">
        <w:rPr>
          <w:rFonts w:hint="eastAsia"/>
          <w:sz w:val="24"/>
          <w:lang w:eastAsia="zh-CN"/>
        </w:rPr>
        <w:t>/</w:t>
      </w:r>
      <w:r w:rsidR="0088632E">
        <w:rPr>
          <w:rFonts w:hint="eastAsia"/>
          <w:sz w:val="24"/>
          <w:lang w:eastAsia="zh-CN"/>
        </w:rPr>
        <w:t>签名盖章</w:t>
      </w:r>
      <w:r w:rsidR="00AE5E84">
        <w:rPr>
          <w:sz w:val="24"/>
          <w:lang w:eastAsia="zh-CN"/>
        </w:rPr>
        <w:t xml:space="preserve">:  </w:t>
      </w:r>
    </w:p>
    <w:p w14:paraId="43294281" w14:textId="0F0A376E" w:rsidR="00ED0730" w:rsidRPr="002840CD" w:rsidRDefault="00C44EC7" w:rsidP="00225BBE">
      <w:pPr>
        <w:spacing w:line="360" w:lineRule="auto"/>
        <w:ind w:leftChars="200" w:left="708" w:hangingChars="154" w:hanging="308"/>
        <w:jc w:val="both"/>
        <w:rPr>
          <w:rFonts w:ascii="宋体" w:eastAsia="宋体" w:hAnsi="宋体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810054C" wp14:editId="2AAB773D">
                <wp:simplePos x="0" y="0"/>
                <wp:positionH relativeFrom="margin">
                  <wp:posOffset>1085850</wp:posOffset>
                </wp:positionH>
                <wp:positionV relativeFrom="paragraph">
                  <wp:posOffset>253999</wp:posOffset>
                </wp:positionV>
                <wp:extent cx="50133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13325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4C786" id="Straight Connector 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5.5pt,20pt" to="480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" filled="t" fillcolor="#363636 [3204]" strokecolor="black [3213]">
                <o:lock v:ext="edit" shapetype="f"/>
                <w10:wrap anchorx="margin"/>
              </v:line>
            </w:pict>
          </mc:Fallback>
        </mc:AlternateContent>
      </w:r>
      <w:r w:rsidR="00AE5E84">
        <w:rPr>
          <w:rFonts w:hint="eastAsia"/>
          <w:sz w:val="24"/>
          <w:lang w:eastAsia="zh-CN"/>
        </w:rPr>
        <w:t>D</w:t>
      </w:r>
      <w:r w:rsidR="00AE5E84">
        <w:rPr>
          <w:sz w:val="24"/>
          <w:lang w:eastAsia="zh-CN"/>
        </w:rPr>
        <w:t>ate</w:t>
      </w:r>
      <w:r w:rsidR="0088632E">
        <w:rPr>
          <w:rFonts w:hint="eastAsia"/>
          <w:sz w:val="24"/>
          <w:lang w:eastAsia="zh-CN"/>
        </w:rPr>
        <w:t>/</w:t>
      </w:r>
      <w:r w:rsidR="0088632E">
        <w:rPr>
          <w:rFonts w:hint="eastAsia"/>
          <w:sz w:val="24"/>
          <w:lang w:eastAsia="zh-CN"/>
        </w:rPr>
        <w:t>日期</w:t>
      </w:r>
      <w:r w:rsidR="00AE5E84">
        <w:rPr>
          <w:sz w:val="24"/>
          <w:lang w:eastAsia="zh-CN"/>
        </w:rPr>
        <w:t>:</w:t>
      </w:r>
      <w:r w:rsidR="00AE5E84">
        <w:rPr>
          <w:rFonts w:hint="eastAsia"/>
          <w:sz w:val="24"/>
          <w:lang w:eastAsia="zh-CN"/>
        </w:rPr>
        <w:t xml:space="preserve">  </w:t>
      </w:r>
    </w:p>
    <w:sectPr w:rsidR="00ED0730" w:rsidRPr="002840CD" w:rsidSect="00C44EC7">
      <w:pgSz w:w="11906" w:h="16838"/>
      <w:pgMar w:top="72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B6843"/>
    <w:multiLevelType w:val="multilevel"/>
    <w:tmpl w:val="9BB01E42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9D"/>
    <w:rsid w:val="0001524D"/>
    <w:rsid w:val="00051572"/>
    <w:rsid w:val="000551F0"/>
    <w:rsid w:val="000723E1"/>
    <w:rsid w:val="000732FD"/>
    <w:rsid w:val="000B0FED"/>
    <w:rsid w:val="000B50AA"/>
    <w:rsid w:val="000B5B1E"/>
    <w:rsid w:val="000B5F22"/>
    <w:rsid w:val="001000FA"/>
    <w:rsid w:val="00124F98"/>
    <w:rsid w:val="00155265"/>
    <w:rsid w:val="0017011F"/>
    <w:rsid w:val="00175800"/>
    <w:rsid w:val="001B03D9"/>
    <w:rsid w:val="001B189F"/>
    <w:rsid w:val="001B6633"/>
    <w:rsid w:val="001B702B"/>
    <w:rsid w:val="001C685E"/>
    <w:rsid w:val="001D0B06"/>
    <w:rsid w:val="001D49ED"/>
    <w:rsid w:val="001E3D3B"/>
    <w:rsid w:val="00205687"/>
    <w:rsid w:val="00206087"/>
    <w:rsid w:val="00216EC5"/>
    <w:rsid w:val="00223E52"/>
    <w:rsid w:val="00225BBE"/>
    <w:rsid w:val="00226ED0"/>
    <w:rsid w:val="00233BF0"/>
    <w:rsid w:val="00237DAE"/>
    <w:rsid w:val="00241F99"/>
    <w:rsid w:val="00242237"/>
    <w:rsid w:val="00256A14"/>
    <w:rsid w:val="00274058"/>
    <w:rsid w:val="002840CD"/>
    <w:rsid w:val="002874F5"/>
    <w:rsid w:val="00291BE2"/>
    <w:rsid w:val="002C2F8E"/>
    <w:rsid w:val="002D6D5B"/>
    <w:rsid w:val="002E0A86"/>
    <w:rsid w:val="00307AF3"/>
    <w:rsid w:val="003108BB"/>
    <w:rsid w:val="0032700C"/>
    <w:rsid w:val="0033744B"/>
    <w:rsid w:val="0034133A"/>
    <w:rsid w:val="00347880"/>
    <w:rsid w:val="00356A35"/>
    <w:rsid w:val="003870CE"/>
    <w:rsid w:val="00396417"/>
    <w:rsid w:val="003D383C"/>
    <w:rsid w:val="003E236B"/>
    <w:rsid w:val="003E4636"/>
    <w:rsid w:val="003F1603"/>
    <w:rsid w:val="003F5070"/>
    <w:rsid w:val="004107E1"/>
    <w:rsid w:val="004131DE"/>
    <w:rsid w:val="00437072"/>
    <w:rsid w:val="00437399"/>
    <w:rsid w:val="004449B6"/>
    <w:rsid w:val="00491008"/>
    <w:rsid w:val="004A7626"/>
    <w:rsid w:val="004C40AF"/>
    <w:rsid w:val="004D4292"/>
    <w:rsid w:val="004F14A2"/>
    <w:rsid w:val="00500259"/>
    <w:rsid w:val="00520378"/>
    <w:rsid w:val="00523446"/>
    <w:rsid w:val="005666AB"/>
    <w:rsid w:val="00567FE1"/>
    <w:rsid w:val="0059162E"/>
    <w:rsid w:val="005958A2"/>
    <w:rsid w:val="005A60A7"/>
    <w:rsid w:val="005B0BB7"/>
    <w:rsid w:val="005C105C"/>
    <w:rsid w:val="005C5B5D"/>
    <w:rsid w:val="005D50D1"/>
    <w:rsid w:val="005F0704"/>
    <w:rsid w:val="00607EA5"/>
    <w:rsid w:val="0061566A"/>
    <w:rsid w:val="006319E2"/>
    <w:rsid w:val="00671B99"/>
    <w:rsid w:val="00675BF6"/>
    <w:rsid w:val="00677767"/>
    <w:rsid w:val="006B382B"/>
    <w:rsid w:val="006B5D43"/>
    <w:rsid w:val="006E20EC"/>
    <w:rsid w:val="006F0E5A"/>
    <w:rsid w:val="00700C3D"/>
    <w:rsid w:val="00722DC1"/>
    <w:rsid w:val="00727447"/>
    <w:rsid w:val="00742BA6"/>
    <w:rsid w:val="00753525"/>
    <w:rsid w:val="007608F3"/>
    <w:rsid w:val="00761864"/>
    <w:rsid w:val="00767CAF"/>
    <w:rsid w:val="00781BFD"/>
    <w:rsid w:val="00784215"/>
    <w:rsid w:val="007950FA"/>
    <w:rsid w:val="00796B72"/>
    <w:rsid w:val="007A5782"/>
    <w:rsid w:val="007B6F35"/>
    <w:rsid w:val="007D4FB0"/>
    <w:rsid w:val="007D5879"/>
    <w:rsid w:val="007D5C5A"/>
    <w:rsid w:val="007E35A4"/>
    <w:rsid w:val="007F44D8"/>
    <w:rsid w:val="0081368A"/>
    <w:rsid w:val="00820DE8"/>
    <w:rsid w:val="0082528E"/>
    <w:rsid w:val="00837F04"/>
    <w:rsid w:val="008722C9"/>
    <w:rsid w:val="008822D1"/>
    <w:rsid w:val="00883640"/>
    <w:rsid w:val="0088632E"/>
    <w:rsid w:val="008A4C9E"/>
    <w:rsid w:val="008D0EB8"/>
    <w:rsid w:val="008D1150"/>
    <w:rsid w:val="008F7788"/>
    <w:rsid w:val="009054FC"/>
    <w:rsid w:val="00906082"/>
    <w:rsid w:val="009157DF"/>
    <w:rsid w:val="00917681"/>
    <w:rsid w:val="00934D61"/>
    <w:rsid w:val="00947615"/>
    <w:rsid w:val="0096283B"/>
    <w:rsid w:val="009772B3"/>
    <w:rsid w:val="00981971"/>
    <w:rsid w:val="00986573"/>
    <w:rsid w:val="00987E28"/>
    <w:rsid w:val="009A6D8E"/>
    <w:rsid w:val="009A75A5"/>
    <w:rsid w:val="009B2ACF"/>
    <w:rsid w:val="009B4E71"/>
    <w:rsid w:val="009C49B5"/>
    <w:rsid w:val="009C6EDF"/>
    <w:rsid w:val="009D2393"/>
    <w:rsid w:val="009D3951"/>
    <w:rsid w:val="009E5DC0"/>
    <w:rsid w:val="009E6DE7"/>
    <w:rsid w:val="009F386F"/>
    <w:rsid w:val="00A154BE"/>
    <w:rsid w:val="00A203B4"/>
    <w:rsid w:val="00A252D0"/>
    <w:rsid w:val="00A25AE2"/>
    <w:rsid w:val="00A402D9"/>
    <w:rsid w:val="00A40A0F"/>
    <w:rsid w:val="00A43B7D"/>
    <w:rsid w:val="00A56416"/>
    <w:rsid w:val="00AB684D"/>
    <w:rsid w:val="00AE5B9A"/>
    <w:rsid w:val="00AE5E84"/>
    <w:rsid w:val="00AE71BA"/>
    <w:rsid w:val="00B05D00"/>
    <w:rsid w:val="00B201E3"/>
    <w:rsid w:val="00B208C7"/>
    <w:rsid w:val="00B36452"/>
    <w:rsid w:val="00B403C5"/>
    <w:rsid w:val="00B40C4D"/>
    <w:rsid w:val="00B468B7"/>
    <w:rsid w:val="00B4696C"/>
    <w:rsid w:val="00B54525"/>
    <w:rsid w:val="00B60A2C"/>
    <w:rsid w:val="00B81FD7"/>
    <w:rsid w:val="00B865E8"/>
    <w:rsid w:val="00B903C3"/>
    <w:rsid w:val="00BB5FC9"/>
    <w:rsid w:val="00BE21A1"/>
    <w:rsid w:val="00C101E4"/>
    <w:rsid w:val="00C174A5"/>
    <w:rsid w:val="00C17C10"/>
    <w:rsid w:val="00C26065"/>
    <w:rsid w:val="00C44EC7"/>
    <w:rsid w:val="00C57D61"/>
    <w:rsid w:val="00C72CF6"/>
    <w:rsid w:val="00C774F1"/>
    <w:rsid w:val="00C8150C"/>
    <w:rsid w:val="00C91D6E"/>
    <w:rsid w:val="00CB67F2"/>
    <w:rsid w:val="00CD1ED8"/>
    <w:rsid w:val="00CE72B0"/>
    <w:rsid w:val="00CF0145"/>
    <w:rsid w:val="00CF0D56"/>
    <w:rsid w:val="00D14A10"/>
    <w:rsid w:val="00D2744C"/>
    <w:rsid w:val="00D46E54"/>
    <w:rsid w:val="00D81DCA"/>
    <w:rsid w:val="00DB343A"/>
    <w:rsid w:val="00DC553D"/>
    <w:rsid w:val="00DF4307"/>
    <w:rsid w:val="00E00C8B"/>
    <w:rsid w:val="00E13FC7"/>
    <w:rsid w:val="00E14A99"/>
    <w:rsid w:val="00E225A4"/>
    <w:rsid w:val="00E269F5"/>
    <w:rsid w:val="00E31893"/>
    <w:rsid w:val="00E46A0C"/>
    <w:rsid w:val="00E51FEF"/>
    <w:rsid w:val="00E65166"/>
    <w:rsid w:val="00E77D4B"/>
    <w:rsid w:val="00E82E31"/>
    <w:rsid w:val="00E9429D"/>
    <w:rsid w:val="00EA5B9F"/>
    <w:rsid w:val="00EB7065"/>
    <w:rsid w:val="00ED0730"/>
    <w:rsid w:val="00ED3B66"/>
    <w:rsid w:val="00ED3C9D"/>
    <w:rsid w:val="00ED6AAB"/>
    <w:rsid w:val="00F04B2F"/>
    <w:rsid w:val="00F30A01"/>
    <w:rsid w:val="00F57112"/>
    <w:rsid w:val="00F73806"/>
    <w:rsid w:val="00F75313"/>
    <w:rsid w:val="00F75EA8"/>
    <w:rsid w:val="00F93CA7"/>
    <w:rsid w:val="00FA32C1"/>
    <w:rsid w:val="00FA5983"/>
    <w:rsid w:val="00FA5B27"/>
    <w:rsid w:val="00FB1D7E"/>
    <w:rsid w:val="00FC2961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6C1D3"/>
  <w15:chartTrackingRefBased/>
  <w15:docId w15:val="{48C5589A-802A-42A7-AA9B-61904551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ajorBidi"/>
        <w:lang w:val="en-GB" w:eastAsia="en-US" w:bidi="ar-SA"/>
      </w:rPr>
    </w:rPrDefault>
    <w:pPrDefault>
      <w:pPr>
        <w:spacing w:before="120"/>
        <w:ind w:left="709" w:hanging="709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429D"/>
    <w:pPr>
      <w:ind w:left="0" w:firstLine="0"/>
    </w:pPr>
    <w:rPr>
      <w:rFonts w:cs="Times New Roman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3C5"/>
    <w:pPr>
      <w:keepNext/>
      <w:numPr>
        <w:numId w:val="23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03C5"/>
    <w:pPr>
      <w:numPr>
        <w:ilvl w:val="1"/>
        <w:numId w:val="23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03C5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03C5"/>
    <w:pPr>
      <w:keepNext/>
      <w:numPr>
        <w:ilvl w:val="3"/>
        <w:numId w:val="23"/>
      </w:numPr>
      <w:outlineLvl w:val="3"/>
    </w:pPr>
    <w:rPr>
      <w:rFonts w:eastAsiaTheme="majorEastAsia" w:cstheme="majorBidi"/>
      <w:bCs/>
      <w:sz w:val="18"/>
      <w:szCs w:val="28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03C5"/>
    <w:pPr>
      <w:keepNext/>
      <w:keepLines/>
      <w:numPr>
        <w:ilvl w:val="4"/>
        <w:numId w:val="23"/>
      </w:numPr>
      <w:outlineLvl w:val="4"/>
    </w:pPr>
    <w:rPr>
      <w:sz w:val="18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3C5"/>
    <w:pPr>
      <w:numPr>
        <w:ilvl w:val="5"/>
        <w:numId w:val="23"/>
      </w:numPr>
      <w:spacing w:before="240" w:after="60"/>
      <w:outlineLvl w:val="5"/>
    </w:pPr>
    <w:rPr>
      <w:bCs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B403C5"/>
    <w:pPr>
      <w:numPr>
        <w:ilvl w:val="6"/>
        <w:numId w:val="23"/>
      </w:numPr>
      <w:spacing w:before="240" w:after="60"/>
      <w:outlineLvl w:val="6"/>
    </w:pPr>
    <w:rPr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B403C5"/>
    <w:pPr>
      <w:numPr>
        <w:ilvl w:val="7"/>
        <w:numId w:val="23"/>
      </w:numPr>
      <w:spacing w:before="240" w:after="60"/>
      <w:outlineLvl w:val="7"/>
    </w:pPr>
    <w:rPr>
      <w:i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B403C5"/>
    <w:pPr>
      <w:numPr>
        <w:ilvl w:val="8"/>
        <w:numId w:val="23"/>
      </w:num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C5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51572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051572"/>
    <w:rPr>
      <w:rFonts w:cs="Arial"/>
      <w:b/>
      <w:bCs/>
      <w:smallCaps/>
      <w:color w:val="FF6600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051572"/>
    <w:rPr>
      <w:rFonts w:eastAsiaTheme="majorEastAsia"/>
      <w:bCs/>
      <w:sz w:val="1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51572"/>
    <w:rPr>
      <w:rFonts w:cs="Times New Roman"/>
      <w:sz w:val="18"/>
      <w:szCs w:val="22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051572"/>
    <w:rPr>
      <w:rFonts w:cs="Times New Roman"/>
      <w:bCs/>
      <w:sz w:val="18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051572"/>
    <w:rPr>
      <w:rFonts w:cs="Times New Roman"/>
      <w:sz w:val="18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rsid w:val="00051572"/>
    <w:rPr>
      <w:rFonts w:cs="Times New Roman"/>
      <w:iCs/>
      <w:sz w:val="18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rsid w:val="00051572"/>
    <w:rPr>
      <w:rFonts w:cs="Times New Roman"/>
      <w:sz w:val="18"/>
      <w:szCs w:val="24"/>
      <w:lang w:eastAsia="fr-FR"/>
    </w:rPr>
  </w:style>
  <w:style w:type="paragraph" w:styleId="Footer">
    <w:name w:val="footer"/>
    <w:basedOn w:val="Normal"/>
    <w:link w:val="FooterChar"/>
    <w:uiPriority w:val="99"/>
    <w:qFormat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51572"/>
    <w:rPr>
      <w:rFonts w:eastAsiaTheme="majorEastAsia"/>
      <w:sz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51572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051572"/>
    <w:rPr>
      <w:rFonts w:eastAsiaTheme="majorEastAsia"/>
      <w:b/>
      <w:bCs/>
      <w:kern w:val="28"/>
      <w:szCs w:val="32"/>
      <w:u w:val="single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72"/>
    <w:pPr>
      <w:spacing w:after="60"/>
      <w:jc w:val="center"/>
      <w:outlineLvl w:val="1"/>
    </w:pPr>
    <w:rPr>
      <w:rFonts w:eastAsiaTheme="majorEastAsia" w:cstheme="majorBidi"/>
      <w:szCs w:val="20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51572"/>
    <w:rPr>
      <w:rFonts w:eastAsiaTheme="majorEastAsia"/>
      <w:lang w:bidi="en-US"/>
    </w:rPr>
  </w:style>
  <w:style w:type="character" w:styleId="Hyperlink">
    <w:name w:val="Hyperlink"/>
    <w:basedOn w:val="DefaultParagraphFont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FollowedHyperlink">
    <w:name w:val="FollowedHyperlink"/>
    <w:basedOn w:val="DefaultParagraphFont"/>
    <w:uiPriority w:val="99"/>
    <w:qFormat/>
    <w:rsid w:val="00051572"/>
    <w:rPr>
      <w:rFonts w:ascii="Arial" w:hAnsi="Arial"/>
      <w:i/>
      <w:color w:val="363636"/>
      <w:sz w:val="20"/>
      <w:u w:val="single"/>
    </w:rPr>
  </w:style>
  <w:style w:type="character" w:styleId="Strong">
    <w:name w:val="Strong"/>
    <w:basedOn w:val="DefaultParagraphFont"/>
    <w:uiPriority w:val="22"/>
    <w:qFormat/>
    <w:rsid w:val="00051572"/>
    <w:rPr>
      <w:b/>
      <w:bCs/>
    </w:rPr>
  </w:style>
  <w:style w:type="character" w:styleId="Emphasis">
    <w:name w:val="Emphasis"/>
    <w:basedOn w:val="DefaultParagraphFont"/>
    <w:uiPriority w:val="20"/>
    <w:qFormat/>
    <w:rsid w:val="0005157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51572"/>
    <w:rPr>
      <w:rFonts w:eastAsiaTheme="majorEastAsia" w:cstheme="majorBidi"/>
      <w:szCs w:val="3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1572"/>
    <w:rPr>
      <w:rFonts w:eastAsiaTheme="majorEastAsia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0515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572"/>
    <w:rPr>
      <w:rFonts w:eastAsiaTheme="majorEastAsia" w:cstheme="majorBidi"/>
      <w:i/>
      <w:szCs w:val="2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051572"/>
    <w:rPr>
      <w:rFonts w:eastAsiaTheme="majorEastAsia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72"/>
    <w:pPr>
      <w:ind w:left="720" w:right="720"/>
    </w:pPr>
    <w:rPr>
      <w:rFonts w:eastAsiaTheme="majorEastAsia" w:cstheme="majorBidi"/>
      <w:b/>
      <w:i/>
      <w:szCs w:val="20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72"/>
    <w:rPr>
      <w:rFonts w:eastAsiaTheme="majorEastAsia"/>
      <w:b/>
      <w:i/>
      <w:lang w:bidi="en-US"/>
    </w:rPr>
  </w:style>
  <w:style w:type="character" w:styleId="SubtleEmphasis">
    <w:name w:val="Subtle Emphasis"/>
    <w:uiPriority w:val="19"/>
    <w:qFormat/>
    <w:rsid w:val="000515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15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15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15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15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51572"/>
    <w:pPr>
      <w:numPr>
        <w:numId w:val="0"/>
      </w:numPr>
      <w:outlineLvl w:val="9"/>
    </w:pPr>
  </w:style>
  <w:style w:type="paragraph" w:customStyle="1" w:styleId="List1">
    <w:name w:val="List 1"/>
    <w:basedOn w:val="Normal"/>
    <w:link w:val="List1Char"/>
    <w:uiPriority w:val="99"/>
    <w:qFormat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DefaultParagraphFont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al"/>
    <w:uiPriority w:val="99"/>
    <w:qFormat/>
    <w:rsid w:val="00051572"/>
    <w:rPr>
      <w:color w:val="BF0000" w:themeColor="accent6" w:themeShade="BF"/>
    </w:rPr>
  </w:style>
  <w:style w:type="paragraph" w:customStyle="1" w:styleId="Numbered1">
    <w:name w:val="Numbered 1"/>
    <w:basedOn w:val="Normal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qFormat/>
    <w:rsid w:val="00051572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Heading5"/>
    <w:qFormat/>
    <w:rsid w:val="00051572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Normal"/>
    <w:link w:val="GlossaryChar"/>
    <w:uiPriority w:val="99"/>
    <w:qFormat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DefaultParagraphFont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Header">
    <w:name w:val="header"/>
    <w:basedOn w:val="Normal"/>
    <w:link w:val="HeaderCh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72"/>
    <w:rPr>
      <w:rFonts w:cs="Times New Roman"/>
      <w:szCs w:val="24"/>
      <w:lang w:eastAsia="fr-FR"/>
    </w:rPr>
  </w:style>
  <w:style w:type="table" w:styleId="TableGrid">
    <w:name w:val="Table Grid"/>
    <w:aliases w:val="SGS Table Basic 1"/>
    <w:basedOn w:val="TableNormal"/>
    <w:rsid w:val="000515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eNormal"/>
    <w:uiPriority w:val="99"/>
    <w:qFormat/>
    <w:rsid w:val="00051572"/>
    <w:pPr>
      <w:spacing w:before="0"/>
    </w:p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eastAsia="en-US" w:bidi="en-US"/>
    </w:rPr>
  </w:style>
  <w:style w:type="paragraph" w:styleId="TOC2">
    <w:name w:val="toc 2"/>
    <w:basedOn w:val="Normal"/>
    <w:next w:val="Normal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eastAsia="en-US" w:bidi="en-US"/>
    </w:rPr>
  </w:style>
  <w:style w:type="paragraph" w:styleId="TOC3">
    <w:name w:val="toc 3"/>
    <w:basedOn w:val="Normal"/>
    <w:next w:val="Normal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szCs w:val="22"/>
      <w:lang w:eastAsia="en-US" w:bidi="en-US"/>
    </w:rPr>
  </w:style>
  <w:style w:type="paragraph" w:styleId="BalloonText">
    <w:name w:val="Balloon Text"/>
    <w:basedOn w:val="Normal"/>
    <w:link w:val="BalloonTextChar"/>
    <w:semiHidden/>
    <w:rsid w:val="00051572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1572"/>
    <w:rPr>
      <w:rFonts w:cs="Tahoma"/>
      <w:sz w:val="16"/>
      <w:szCs w:val="16"/>
      <w:lang w:val="fr-FR" w:eastAsia="fr-FR"/>
    </w:rPr>
  </w:style>
  <w:style w:type="table" w:styleId="TableClassic2">
    <w:name w:val="Table Classic 2"/>
    <w:basedOn w:val="TableNormal"/>
    <w:rsid w:val="00C72CF6"/>
    <w:pPr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0C4D"/>
    <w:pPr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eList8">
    <w:name w:val="Table List 8"/>
    <w:basedOn w:val="TableNormal"/>
    <w:rsid w:val="00B40C4D"/>
    <w:pPr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eClassic3">
    <w:name w:val="Table Classic 3"/>
    <w:basedOn w:val="TableNormal"/>
    <w:rsid w:val="00B40C4D"/>
    <w:pPr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16B0-AF6C-4C37-9A8F-6C75ECA5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Wendy-SJ (Tianjin)</dc:creator>
  <cp:keywords/>
  <dc:description/>
  <cp:lastModifiedBy>Yan, Steve (shanghai)</cp:lastModifiedBy>
  <cp:revision>6</cp:revision>
  <dcterms:created xsi:type="dcterms:W3CDTF">2020-07-24T09:05:00Z</dcterms:created>
  <dcterms:modified xsi:type="dcterms:W3CDTF">2020-08-05T10:24:00Z</dcterms:modified>
</cp:coreProperties>
</file>