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BCB" w:rsidRDefault="00D50277">
      <w:pPr>
        <w:jc w:val="center"/>
        <w:rPr>
          <w:sz w:val="48"/>
          <w:szCs w:val="48"/>
        </w:rPr>
      </w:pPr>
      <w:bookmarkStart w:id="0" w:name="_GoBack"/>
      <w:r>
        <w:rPr>
          <w:rFonts w:hint="eastAsia"/>
          <w:sz w:val="48"/>
          <w:szCs w:val="48"/>
        </w:rPr>
        <w:t>委托协议书</w:t>
      </w:r>
    </w:p>
    <w:bookmarkEnd w:id="0"/>
    <w:p w:rsidR="00EE4BCB" w:rsidRDefault="00EE4BCB"/>
    <w:p w:rsidR="00EE4BCB" w:rsidRDefault="00D50277">
      <w:r>
        <w:rPr>
          <w:rFonts w:hint="eastAsia"/>
        </w:rPr>
        <w:t>购货单位：北京光华荣昌汽车部件有限公司，以下简称甲方</w:t>
      </w:r>
      <w:r>
        <w:rPr>
          <w:rFonts w:hint="eastAsia"/>
        </w:rPr>
        <w:t>;</w:t>
      </w:r>
    </w:p>
    <w:p w:rsidR="00EE4BCB" w:rsidRDefault="00EE4BCB"/>
    <w:p w:rsidR="00EE4BCB" w:rsidRDefault="00D50277">
      <w:r>
        <w:rPr>
          <w:rFonts w:hint="eastAsia"/>
        </w:rPr>
        <w:t>供货单位：</w:t>
      </w:r>
      <w:r w:rsidR="00D11D17">
        <w:rPr>
          <w:rFonts w:hint="eastAsia"/>
        </w:rPr>
        <w:t>河北</w:t>
      </w:r>
      <w:r>
        <w:rPr>
          <w:rFonts w:hint="eastAsia"/>
        </w:rPr>
        <w:t>光华荣昌汽车技术有限公司，以下简称乙方。</w:t>
      </w:r>
    </w:p>
    <w:p w:rsidR="00EE4BCB" w:rsidRDefault="00EE4BCB"/>
    <w:p w:rsidR="00EE4BCB" w:rsidRDefault="00D50277">
      <w:r>
        <w:rPr>
          <w:rFonts w:hint="eastAsia"/>
        </w:rPr>
        <w:t>经甲乙双方充分协商，特订立本</w:t>
      </w:r>
      <w:r w:rsidR="0042201F">
        <w:rPr>
          <w:rFonts w:hint="eastAsia"/>
        </w:rPr>
        <w:t>协议</w:t>
      </w:r>
      <w:r>
        <w:rPr>
          <w:rFonts w:hint="eastAsia"/>
        </w:rPr>
        <w:t>，以便共同遵守。</w:t>
      </w:r>
    </w:p>
    <w:p w:rsidR="00EE4BCB" w:rsidRDefault="00EE4BCB"/>
    <w:p w:rsidR="00EE4BCB" w:rsidRDefault="00D50277">
      <w:pPr>
        <w:numPr>
          <w:ilvl w:val="0"/>
          <w:numId w:val="1"/>
        </w:numPr>
      </w:pPr>
      <w:r>
        <w:rPr>
          <w:rFonts w:hint="eastAsia"/>
        </w:rPr>
        <w:t>产品的名称、品种、规格。（具体见清单）</w:t>
      </w:r>
    </w:p>
    <w:p w:rsidR="00EE4BCB" w:rsidRDefault="00EE4BCB"/>
    <w:p w:rsidR="00EE4BCB" w:rsidRDefault="00D50277">
      <w:r>
        <w:rPr>
          <w:rFonts w:hint="eastAsia"/>
        </w:rPr>
        <w:t>第二条</w:t>
      </w:r>
      <w:r>
        <w:rPr>
          <w:rFonts w:hint="eastAsia"/>
        </w:rPr>
        <w:t xml:space="preserve"> </w:t>
      </w:r>
      <w:r>
        <w:rPr>
          <w:rFonts w:hint="eastAsia"/>
        </w:rPr>
        <w:t>产品货款的结算</w:t>
      </w:r>
    </w:p>
    <w:p w:rsidR="00EE4BCB" w:rsidRDefault="00EE4BCB"/>
    <w:p w:rsidR="00EE4BCB" w:rsidRDefault="00D50277">
      <w:r>
        <w:rPr>
          <w:rFonts w:hint="eastAsia"/>
        </w:rPr>
        <w:t>1.</w:t>
      </w:r>
      <w:r>
        <w:rPr>
          <w:rFonts w:hint="eastAsia"/>
        </w:rPr>
        <w:t>产品货款的结算</w:t>
      </w:r>
      <w:r>
        <w:rPr>
          <w:rFonts w:hint="eastAsia"/>
        </w:rPr>
        <w:t>:</w:t>
      </w:r>
      <w:r>
        <w:rPr>
          <w:rFonts w:hint="eastAsia"/>
        </w:rPr>
        <w:t>产品的货款、实际支付的运杂费和其它费用的结算，按照中国人民银行结算办法的规定办理。</w:t>
      </w:r>
    </w:p>
    <w:p w:rsidR="00EE4BCB" w:rsidRDefault="00EE4BCB"/>
    <w:p w:rsidR="00EE4BCB" w:rsidRDefault="00D50277">
      <w:r>
        <w:rPr>
          <w:rFonts w:hint="eastAsia"/>
        </w:rPr>
        <w:t>第三条</w:t>
      </w:r>
      <w:r>
        <w:rPr>
          <w:rFonts w:hint="eastAsia"/>
        </w:rPr>
        <w:t xml:space="preserve"> </w:t>
      </w:r>
      <w:r>
        <w:rPr>
          <w:rFonts w:hint="eastAsia"/>
        </w:rPr>
        <w:t>验收方法：送货现场由外检验货。</w:t>
      </w:r>
    </w:p>
    <w:p w:rsidR="00EE4BCB" w:rsidRDefault="00EE4BCB"/>
    <w:p w:rsidR="00EE4BCB" w:rsidRDefault="00D50277">
      <w:r>
        <w:rPr>
          <w:rFonts w:hint="eastAsia"/>
        </w:rPr>
        <w:t>第四条</w:t>
      </w:r>
      <w:r>
        <w:rPr>
          <w:rFonts w:hint="eastAsia"/>
        </w:rPr>
        <w:t xml:space="preserve"> </w:t>
      </w:r>
      <w:r>
        <w:rPr>
          <w:rFonts w:hint="eastAsia"/>
        </w:rPr>
        <w:t>对产品提出异议的时间和办法</w:t>
      </w:r>
    </w:p>
    <w:p w:rsidR="00EE4BCB" w:rsidRDefault="00EE4BCB"/>
    <w:p w:rsidR="00EE4BCB" w:rsidRDefault="00D50277">
      <w:r>
        <w:rPr>
          <w:rFonts w:hint="eastAsia"/>
        </w:rPr>
        <w:t>1.</w:t>
      </w:r>
      <w:r>
        <w:rPr>
          <w:rFonts w:hint="eastAsia"/>
        </w:rPr>
        <w:t>甲方在验收中，如果发现产品的品种、型号、规格、花色和质量不合规定，应一面妥为保管，一面在</w:t>
      </w:r>
      <w:r>
        <w:rPr>
          <w:rFonts w:hint="eastAsia"/>
        </w:rPr>
        <w:t>30</w:t>
      </w:r>
      <w:r>
        <w:rPr>
          <w:rFonts w:hint="eastAsia"/>
        </w:rPr>
        <w:t>天内向乙方提出书面异议</w:t>
      </w:r>
      <w:r>
        <w:rPr>
          <w:rFonts w:hint="eastAsia"/>
        </w:rPr>
        <w:t>;</w:t>
      </w:r>
      <w:r>
        <w:rPr>
          <w:rFonts w:hint="eastAsia"/>
        </w:rPr>
        <w:t>在托收承付期内，甲方有权拒付不符合合同规定部分的货款。甲方怠于通知或者自标的物收到之日起过两年内未通知乙方的，视为产品合乎规定。</w:t>
      </w:r>
    </w:p>
    <w:p w:rsidR="00EE4BCB" w:rsidRDefault="00EE4BCB"/>
    <w:p w:rsidR="00EE4BCB" w:rsidRDefault="00D50277">
      <w:r>
        <w:rPr>
          <w:rFonts w:hint="eastAsia"/>
        </w:rPr>
        <w:t>2.</w:t>
      </w:r>
      <w:r>
        <w:rPr>
          <w:rFonts w:hint="eastAsia"/>
        </w:rPr>
        <w:t>甲方因使用、保管、保养不善等造成产品质量下降的，不得提出异议。</w:t>
      </w:r>
    </w:p>
    <w:p w:rsidR="00EE4BCB" w:rsidRDefault="00EE4BCB"/>
    <w:p w:rsidR="00EE4BCB" w:rsidRDefault="00D50277">
      <w:r>
        <w:rPr>
          <w:rFonts w:hint="eastAsia"/>
        </w:rPr>
        <w:t>3.</w:t>
      </w:r>
      <w:r>
        <w:rPr>
          <w:rFonts w:hint="eastAsia"/>
        </w:rPr>
        <w:t>乙方在接到需方书面异议后，应在</w:t>
      </w:r>
      <w:r>
        <w:rPr>
          <w:rFonts w:hint="eastAsia"/>
        </w:rPr>
        <w:t>10</w:t>
      </w:r>
      <w:r>
        <w:rPr>
          <w:rFonts w:hint="eastAsia"/>
        </w:rPr>
        <w:t>天内负责处理，否则，即视为默认甲方提出的异议和处理意见。</w:t>
      </w:r>
    </w:p>
    <w:p w:rsidR="00EE4BCB" w:rsidRDefault="00EE4BCB"/>
    <w:p w:rsidR="00EE4BCB" w:rsidRDefault="00D50277">
      <w:r>
        <w:rPr>
          <w:rFonts w:hint="eastAsia"/>
        </w:rPr>
        <w:t>第五条</w:t>
      </w:r>
      <w:r>
        <w:rPr>
          <w:rFonts w:hint="eastAsia"/>
        </w:rPr>
        <w:t xml:space="preserve"> </w:t>
      </w:r>
      <w:r>
        <w:rPr>
          <w:rFonts w:hint="eastAsia"/>
        </w:rPr>
        <w:t>乙方的违约责任</w:t>
      </w:r>
    </w:p>
    <w:p w:rsidR="00EE4BCB" w:rsidRDefault="00EE4BCB"/>
    <w:p w:rsidR="00EE4BCB" w:rsidRDefault="00D50277">
      <w:r>
        <w:rPr>
          <w:rFonts w:hint="eastAsia"/>
        </w:rPr>
        <w:t>1.</w:t>
      </w:r>
      <w:r>
        <w:rPr>
          <w:rFonts w:hint="eastAsia"/>
        </w:rPr>
        <w:t>乙方不能交货的，应向甲方偿付不能交货部分货款的</w:t>
      </w:r>
      <w:r>
        <w:rPr>
          <w:rFonts w:hint="eastAsia"/>
        </w:rPr>
        <w:t>_3__%</w:t>
      </w:r>
      <w:r>
        <w:rPr>
          <w:rFonts w:hint="eastAsia"/>
        </w:rPr>
        <w:t>的违约金。</w:t>
      </w:r>
    </w:p>
    <w:p w:rsidR="00EE4BCB" w:rsidRDefault="00EE4BCB"/>
    <w:p w:rsidR="00EE4BCB" w:rsidRDefault="00D50277">
      <w:r>
        <w:rPr>
          <w:rFonts w:hint="eastAsia"/>
        </w:rPr>
        <w:t>2.</w:t>
      </w:r>
      <w:r>
        <w:rPr>
          <w:rFonts w:hint="eastAsia"/>
        </w:rPr>
        <w:t>乙方所交产品品种、型号、规格、质量不符合规定的，由乙方负责包换或包修，并承担修理、调换或退货而支付的实际费用。</w:t>
      </w:r>
    </w:p>
    <w:p w:rsidR="00EE4BCB" w:rsidRDefault="00EE4BCB"/>
    <w:p w:rsidR="00EE4BCB" w:rsidRDefault="00D50277">
      <w:r>
        <w:rPr>
          <w:rFonts w:hint="eastAsia"/>
        </w:rPr>
        <w:t>4.</w:t>
      </w:r>
      <w:r>
        <w:rPr>
          <w:rFonts w:hint="eastAsia"/>
        </w:rPr>
        <w:t>乙方逾期交货的，应比照中国人民银行有关延期付款的规定，按逾期交货部分货款计算，向甲方偿付逾期交货的违约金，并承担甲方因此所受的损失费用。</w:t>
      </w:r>
    </w:p>
    <w:p w:rsidR="00EE4BCB" w:rsidRDefault="00EE4BCB"/>
    <w:p w:rsidR="00EE4BCB" w:rsidRDefault="00D50277">
      <w:r>
        <w:rPr>
          <w:rFonts w:hint="eastAsia"/>
        </w:rPr>
        <w:t>6.</w:t>
      </w:r>
      <w:r>
        <w:rPr>
          <w:rFonts w:hint="eastAsia"/>
        </w:rPr>
        <w:t>产品错发到货地点或接货人的，乙方除应负责运交合同规定的到货地点或接货人外，还应承担甲方因此多支付的一切实际费用和逾期交货的违约金。</w:t>
      </w:r>
    </w:p>
    <w:p w:rsidR="00EE4BCB" w:rsidRDefault="00EE4BCB"/>
    <w:p w:rsidR="00EE4BCB" w:rsidRDefault="00D50277">
      <w:r>
        <w:rPr>
          <w:rFonts w:hint="eastAsia"/>
        </w:rPr>
        <w:t>第六条</w:t>
      </w:r>
      <w:r>
        <w:rPr>
          <w:rFonts w:hint="eastAsia"/>
        </w:rPr>
        <w:t xml:space="preserve"> </w:t>
      </w:r>
      <w:r>
        <w:rPr>
          <w:rFonts w:hint="eastAsia"/>
        </w:rPr>
        <w:t>甲方的违约责任</w:t>
      </w:r>
    </w:p>
    <w:p w:rsidR="00EE4BCB" w:rsidRDefault="00EE4BCB"/>
    <w:p w:rsidR="00EE4BCB" w:rsidRDefault="00D50277">
      <w:r>
        <w:rPr>
          <w:rFonts w:hint="eastAsia"/>
        </w:rPr>
        <w:t>1.</w:t>
      </w:r>
      <w:r>
        <w:rPr>
          <w:rFonts w:hint="eastAsia"/>
        </w:rPr>
        <w:t>甲方中途退货，应向乙方偿付退货部分货款</w:t>
      </w:r>
      <w:r>
        <w:rPr>
          <w:rFonts w:hint="eastAsia"/>
        </w:rPr>
        <w:t>__3_%</w:t>
      </w:r>
      <w:r>
        <w:rPr>
          <w:rFonts w:hint="eastAsia"/>
        </w:rPr>
        <w:t>的违约金。</w:t>
      </w:r>
    </w:p>
    <w:p w:rsidR="00EE4BCB" w:rsidRDefault="00EE4BCB"/>
    <w:p w:rsidR="00EE4BCB" w:rsidRDefault="00D50277">
      <w:r>
        <w:rPr>
          <w:rFonts w:hint="eastAsia"/>
        </w:rPr>
        <w:t>4.</w:t>
      </w:r>
      <w:r>
        <w:rPr>
          <w:rFonts w:hint="eastAsia"/>
        </w:rPr>
        <w:t>甲方逾期付款的，应按中国人民银行有关延期付款的规定向乙方偿付逾期付款的违约金。</w:t>
      </w:r>
    </w:p>
    <w:p w:rsidR="00EE4BCB" w:rsidRDefault="00EE4BCB"/>
    <w:p w:rsidR="00EE4BCB" w:rsidRDefault="00D50277">
      <w:r>
        <w:rPr>
          <w:rFonts w:hint="eastAsia"/>
        </w:rPr>
        <w:t>第七条</w:t>
      </w:r>
      <w:r>
        <w:rPr>
          <w:rFonts w:hint="eastAsia"/>
        </w:rPr>
        <w:t xml:space="preserve"> </w:t>
      </w:r>
      <w:r>
        <w:rPr>
          <w:rFonts w:hint="eastAsia"/>
        </w:rPr>
        <w:t>不可抗力</w:t>
      </w:r>
    </w:p>
    <w:p w:rsidR="00EE4BCB" w:rsidRDefault="00EE4BCB"/>
    <w:p w:rsidR="00EE4BCB" w:rsidRDefault="00D50277">
      <w:r>
        <w:rPr>
          <w:rFonts w:hint="eastAsia"/>
        </w:rPr>
        <w:t>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rsidR="00EE4BCB" w:rsidRDefault="00EE4BCB"/>
    <w:p w:rsidR="00EE4BCB" w:rsidRDefault="00D50277">
      <w:r>
        <w:rPr>
          <w:rFonts w:hint="eastAsia"/>
        </w:rPr>
        <w:t>第八条</w:t>
      </w:r>
      <w:r>
        <w:rPr>
          <w:rFonts w:hint="eastAsia"/>
        </w:rPr>
        <w:t xml:space="preserve"> </w:t>
      </w:r>
      <w:r>
        <w:rPr>
          <w:rFonts w:hint="eastAsia"/>
        </w:rPr>
        <w:t>其它情况可根据实际现状调节</w:t>
      </w:r>
    </w:p>
    <w:p w:rsidR="00EE4BCB" w:rsidRDefault="00EE4BCB"/>
    <w:p w:rsidR="003E48D2" w:rsidRDefault="00D50277">
      <w:r>
        <w:rPr>
          <w:rFonts w:hint="eastAsia"/>
        </w:rPr>
        <w:t xml:space="preserve"> </w:t>
      </w:r>
    </w:p>
    <w:p w:rsidR="003E48D2" w:rsidRDefault="003E48D2"/>
    <w:p w:rsidR="003E48D2" w:rsidRDefault="003E48D2"/>
    <w:p w:rsidR="003E48D2" w:rsidRDefault="00C048FE">
      <w:r>
        <w:rPr>
          <w:rFonts w:hint="eastAsia"/>
        </w:rPr>
        <w:t>甲方</w:t>
      </w:r>
      <w:r w:rsidR="003E48D2">
        <w:rPr>
          <w:rFonts w:hint="eastAsia"/>
        </w:rPr>
        <w:t>盖章</w:t>
      </w:r>
      <w:r>
        <w:rPr>
          <w:rFonts w:hint="eastAsia"/>
        </w:rPr>
        <w:t>：</w:t>
      </w:r>
      <w:r>
        <w:rPr>
          <w:rFonts w:hint="eastAsia"/>
        </w:rPr>
        <w:t xml:space="preserve">                                       </w:t>
      </w:r>
      <w:r>
        <w:rPr>
          <w:rFonts w:hint="eastAsia"/>
        </w:rPr>
        <w:t>乙方盖章：</w:t>
      </w:r>
    </w:p>
    <w:p w:rsidR="00EE4BCB" w:rsidRDefault="00D50277">
      <w:r>
        <w:rPr>
          <w:rFonts w:hint="eastAsia"/>
        </w:rPr>
        <w:t xml:space="preserve">                        </w:t>
      </w:r>
    </w:p>
    <w:sectPr w:rsidR="00EE4BCB" w:rsidSect="00EE4B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264" w:rsidRDefault="00BB0264" w:rsidP="008F36D7">
      <w:r>
        <w:separator/>
      </w:r>
    </w:p>
  </w:endnote>
  <w:endnote w:type="continuationSeparator" w:id="1">
    <w:p w:rsidR="00BB0264" w:rsidRDefault="00BB0264" w:rsidP="008F36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264" w:rsidRDefault="00BB0264" w:rsidP="008F36D7">
      <w:r>
        <w:separator/>
      </w:r>
    </w:p>
  </w:footnote>
  <w:footnote w:type="continuationSeparator" w:id="1">
    <w:p w:rsidR="00BB0264" w:rsidRDefault="00BB0264" w:rsidP="008F36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192658"/>
    <w:multiLevelType w:val="singleLevel"/>
    <w:tmpl w:val="B0192658"/>
    <w:lvl w:ilvl="0">
      <w:start w:val="1"/>
      <w:numFmt w:val="chineseCounting"/>
      <w:suff w:val="space"/>
      <w:lvlText w:val="第%1条"/>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E4BCB"/>
    <w:rsid w:val="003E48D2"/>
    <w:rsid w:val="0042201F"/>
    <w:rsid w:val="008F36D7"/>
    <w:rsid w:val="00A067AE"/>
    <w:rsid w:val="00BB0264"/>
    <w:rsid w:val="00C048FE"/>
    <w:rsid w:val="00C43C20"/>
    <w:rsid w:val="00D11D17"/>
    <w:rsid w:val="00D50277"/>
    <w:rsid w:val="00E62C05"/>
    <w:rsid w:val="00EE4BCB"/>
    <w:rsid w:val="1A6D4D95"/>
    <w:rsid w:val="59645D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4BCB"/>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EE4BCB"/>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4BCB"/>
    <w:pPr>
      <w:spacing w:beforeAutospacing="1" w:afterAutospacing="1"/>
      <w:jc w:val="left"/>
    </w:pPr>
    <w:rPr>
      <w:rFonts w:cs="Times New Roman"/>
      <w:kern w:val="0"/>
      <w:sz w:val="24"/>
    </w:rPr>
  </w:style>
  <w:style w:type="character" w:styleId="a4">
    <w:name w:val="Hyperlink"/>
    <w:basedOn w:val="a0"/>
    <w:rsid w:val="00EE4BCB"/>
    <w:rPr>
      <w:color w:val="0000FF"/>
      <w:u w:val="single"/>
    </w:rPr>
  </w:style>
  <w:style w:type="paragraph" w:styleId="a5">
    <w:name w:val="header"/>
    <w:basedOn w:val="a"/>
    <w:link w:val="Char"/>
    <w:rsid w:val="008F36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F36D7"/>
    <w:rPr>
      <w:rFonts w:asciiTheme="minorHAnsi" w:eastAsiaTheme="minorEastAsia" w:hAnsiTheme="minorHAnsi" w:cstheme="minorBidi"/>
      <w:kern w:val="2"/>
      <w:sz w:val="18"/>
      <w:szCs w:val="18"/>
    </w:rPr>
  </w:style>
  <w:style w:type="paragraph" w:styleId="a6">
    <w:name w:val="footer"/>
    <w:basedOn w:val="a"/>
    <w:link w:val="Char0"/>
    <w:rsid w:val="008F36D7"/>
    <w:pPr>
      <w:tabs>
        <w:tab w:val="center" w:pos="4153"/>
        <w:tab w:val="right" w:pos="8306"/>
      </w:tabs>
      <w:snapToGrid w:val="0"/>
      <w:jc w:val="left"/>
    </w:pPr>
    <w:rPr>
      <w:sz w:val="18"/>
      <w:szCs w:val="18"/>
    </w:rPr>
  </w:style>
  <w:style w:type="character" w:customStyle="1" w:styleId="Char0">
    <w:name w:val="页脚 Char"/>
    <w:basedOn w:val="a0"/>
    <w:link w:val="a6"/>
    <w:rsid w:val="008F36D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147</Words>
  <Characters>844</Characters>
  <Application>Microsoft Office Word</Application>
  <DocSecurity>0</DocSecurity>
  <Lines>7</Lines>
  <Paragraphs>1</Paragraphs>
  <ScaleCrop>false</ScaleCrop>
  <Company>微软中国</Company>
  <LinksUpToDate>false</LinksUpToDate>
  <CharactersWithSpaces>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2014-10-29T12:08:00Z</dcterms:created>
  <dcterms:modified xsi:type="dcterms:W3CDTF">2020-08-12T00:52:00Z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