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80BB" w14:textId="77777777" w:rsidR="00384A47" w:rsidRDefault="000B73FF">
      <w:pPr>
        <w:widowControl/>
        <w:spacing w:line="360" w:lineRule="auto"/>
        <w:jc w:val="left"/>
        <w:rPr>
          <w:rFonts w:ascii="宋体" w:hAnsi="宋体"/>
          <w:sz w:val="24"/>
          <w:szCs w:val="24"/>
        </w:rPr>
      </w:pPr>
      <w:r>
        <w:rPr>
          <w:rFonts w:ascii="宋体" w:hAnsi="宋体" w:hint="eastAsia"/>
          <w:sz w:val="24"/>
          <w:szCs w:val="24"/>
        </w:rPr>
        <w:t>附件一：供应商信息变更通知单</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730"/>
        <w:gridCol w:w="2268"/>
        <w:gridCol w:w="1213"/>
        <w:gridCol w:w="63"/>
        <w:gridCol w:w="192"/>
        <w:gridCol w:w="942"/>
        <w:gridCol w:w="1134"/>
        <w:gridCol w:w="1150"/>
      </w:tblGrid>
      <w:tr w:rsidR="00384A47" w14:paraId="1A886E89" w14:textId="77777777" w:rsidTr="0071450B">
        <w:trPr>
          <w:trHeight w:val="276"/>
          <w:jc w:val="center"/>
        </w:trPr>
        <w:tc>
          <w:tcPr>
            <w:tcW w:w="6571" w:type="dxa"/>
            <w:gridSpan w:val="6"/>
            <w:vMerge w:val="restart"/>
            <w:vAlign w:val="center"/>
          </w:tcPr>
          <w:p w14:paraId="280D555C" w14:textId="77777777" w:rsidR="00384A47" w:rsidRDefault="0086619B" w:rsidP="0071450B">
            <w:pPr>
              <w:pStyle w:val="a9"/>
              <w:jc w:val="center"/>
              <w:rPr>
                <w:rFonts w:asciiTheme="minorEastAsia" w:eastAsiaTheme="minorEastAsia" w:hAnsiTheme="minorEastAsia"/>
                <w:b/>
                <w:szCs w:val="21"/>
              </w:rPr>
            </w:pPr>
            <w:r w:rsidRPr="008F6DC8">
              <w:rPr>
                <w:rFonts w:hAnsi="宋体"/>
                <w:noProof/>
                <w:sz w:val="21"/>
              </w:rPr>
              <w:drawing>
                <wp:anchor distT="0" distB="0" distL="114300" distR="114300" simplePos="0" relativeHeight="251659264" behindDoc="0" locked="0" layoutInCell="1" allowOverlap="1" wp14:anchorId="745EA7E6" wp14:editId="6E5C0B14">
                  <wp:simplePos x="0" y="0"/>
                  <wp:positionH relativeFrom="column">
                    <wp:posOffset>16510</wp:posOffset>
                  </wp:positionH>
                  <wp:positionV relativeFrom="paragraph">
                    <wp:posOffset>-15240</wp:posOffset>
                  </wp:positionV>
                  <wp:extent cx="1162050" cy="317500"/>
                  <wp:effectExtent l="0" t="0" r="0" b="6350"/>
                  <wp:wrapNone/>
                  <wp:docPr id="1" name="图片 1" descr="C:\Users\guanjiahui\Desktop\logo_缩写横版\北汽越野车VI-A-04-13-简横.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anjiahui\Desktop\logo_缩写横版\北汽越野车VI-A-04-13-简横.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b/>
                <w:sz w:val="28"/>
                <w:szCs w:val="28"/>
              </w:rPr>
              <w:t xml:space="preserve"> </w:t>
            </w:r>
            <w:r>
              <w:rPr>
                <w:rFonts w:asciiTheme="minorEastAsia" w:eastAsiaTheme="minorEastAsia" w:hAnsiTheme="minorEastAsia"/>
                <w:b/>
                <w:sz w:val="28"/>
                <w:szCs w:val="28"/>
              </w:rPr>
              <w:t xml:space="preserve">          </w:t>
            </w:r>
            <w:r w:rsidR="000B73FF">
              <w:rPr>
                <w:rFonts w:asciiTheme="minorEastAsia" w:eastAsiaTheme="minorEastAsia" w:hAnsiTheme="minorEastAsia"/>
                <w:b/>
                <w:sz w:val="28"/>
                <w:szCs w:val="28"/>
              </w:rPr>
              <w:t>供应商信息变更单</w:t>
            </w:r>
          </w:p>
        </w:tc>
        <w:tc>
          <w:tcPr>
            <w:tcW w:w="3226" w:type="dxa"/>
            <w:gridSpan w:val="3"/>
            <w:vAlign w:val="center"/>
          </w:tcPr>
          <w:p w14:paraId="22907294" w14:textId="77777777" w:rsidR="00384A47" w:rsidRDefault="000B73FF" w:rsidP="00734B40">
            <w:pPr>
              <w:rPr>
                <w:rFonts w:asciiTheme="minorEastAsia" w:eastAsiaTheme="minorEastAsia" w:hAnsiTheme="minorEastAsia"/>
                <w:sz w:val="18"/>
                <w:szCs w:val="18"/>
              </w:rPr>
            </w:pPr>
            <w:r>
              <w:rPr>
                <w:rFonts w:asciiTheme="minorEastAsia" w:eastAsiaTheme="minorEastAsia" w:hAnsiTheme="minorEastAsia" w:hint="eastAsia"/>
                <w:sz w:val="18"/>
                <w:szCs w:val="18"/>
              </w:rPr>
              <w:t>表单</w:t>
            </w:r>
            <w:r>
              <w:rPr>
                <w:rFonts w:asciiTheme="minorEastAsia" w:eastAsiaTheme="minorEastAsia" w:hAnsiTheme="minorEastAsia"/>
                <w:sz w:val="18"/>
                <w:szCs w:val="18"/>
              </w:rPr>
              <w:t>编</w:t>
            </w:r>
            <w:r>
              <w:rPr>
                <w:rFonts w:asciiTheme="minorEastAsia" w:eastAsiaTheme="minorEastAsia" w:hAnsiTheme="minorEastAsia" w:hint="eastAsia"/>
                <w:sz w:val="18"/>
                <w:szCs w:val="18"/>
              </w:rPr>
              <w:t>号:</w:t>
            </w:r>
          </w:p>
        </w:tc>
      </w:tr>
      <w:tr w:rsidR="00384A47" w14:paraId="5320B350" w14:textId="77777777">
        <w:trPr>
          <w:trHeight w:val="112"/>
          <w:jc w:val="center"/>
        </w:trPr>
        <w:tc>
          <w:tcPr>
            <w:tcW w:w="6571" w:type="dxa"/>
            <w:gridSpan w:val="6"/>
            <w:vMerge/>
            <w:vAlign w:val="center"/>
          </w:tcPr>
          <w:p w14:paraId="7F053E47" w14:textId="77777777" w:rsidR="00384A47" w:rsidRDefault="00384A47">
            <w:pPr>
              <w:pStyle w:val="a9"/>
              <w:rPr>
                <w:rFonts w:asciiTheme="minorEastAsia" w:eastAsiaTheme="minorEastAsia" w:hAnsiTheme="minorEastAsia"/>
                <w:sz w:val="20"/>
                <w:szCs w:val="24"/>
              </w:rPr>
            </w:pPr>
          </w:p>
        </w:tc>
        <w:tc>
          <w:tcPr>
            <w:tcW w:w="3226" w:type="dxa"/>
            <w:gridSpan w:val="3"/>
            <w:vAlign w:val="center"/>
          </w:tcPr>
          <w:p w14:paraId="0733390F" w14:textId="77777777" w:rsidR="00384A47" w:rsidRDefault="000B73FF" w:rsidP="00734B40">
            <w:pPr>
              <w:rPr>
                <w:rFonts w:asciiTheme="minorEastAsia" w:eastAsiaTheme="minorEastAsia" w:hAnsiTheme="minorEastAsia"/>
                <w:sz w:val="18"/>
                <w:szCs w:val="18"/>
              </w:rPr>
            </w:pPr>
            <w:r>
              <w:rPr>
                <w:rFonts w:asciiTheme="minorEastAsia" w:eastAsiaTheme="minorEastAsia" w:hAnsiTheme="minorEastAsia" w:hint="eastAsia"/>
                <w:sz w:val="18"/>
                <w:szCs w:val="18"/>
              </w:rPr>
              <w:t>生效日期：</w:t>
            </w:r>
          </w:p>
        </w:tc>
      </w:tr>
      <w:tr w:rsidR="00384A47" w14:paraId="72A84A0C" w14:textId="77777777">
        <w:trPr>
          <w:trHeight w:val="286"/>
          <w:jc w:val="center"/>
        </w:trPr>
        <w:tc>
          <w:tcPr>
            <w:tcW w:w="6571" w:type="dxa"/>
            <w:gridSpan w:val="6"/>
            <w:vMerge/>
            <w:vAlign w:val="center"/>
          </w:tcPr>
          <w:p w14:paraId="288BED1D" w14:textId="77777777" w:rsidR="00384A47" w:rsidRDefault="00384A47">
            <w:pPr>
              <w:pStyle w:val="a9"/>
              <w:rPr>
                <w:rFonts w:asciiTheme="minorEastAsia" w:eastAsiaTheme="minorEastAsia" w:hAnsiTheme="minorEastAsia"/>
                <w:sz w:val="20"/>
                <w:szCs w:val="24"/>
              </w:rPr>
            </w:pPr>
          </w:p>
        </w:tc>
        <w:tc>
          <w:tcPr>
            <w:tcW w:w="3226" w:type="dxa"/>
            <w:gridSpan w:val="3"/>
            <w:vAlign w:val="center"/>
          </w:tcPr>
          <w:p w14:paraId="1B143E57" w14:textId="77777777" w:rsidR="00384A47" w:rsidRDefault="000B73FF">
            <w:pPr>
              <w:rPr>
                <w:rFonts w:asciiTheme="minorEastAsia" w:eastAsiaTheme="minorEastAsia" w:hAnsiTheme="minorEastAsia"/>
                <w:sz w:val="18"/>
                <w:szCs w:val="18"/>
              </w:rPr>
            </w:pPr>
            <w:r>
              <w:rPr>
                <w:rFonts w:asciiTheme="minorEastAsia" w:eastAsiaTheme="minorEastAsia" w:hAnsiTheme="minorEastAsia" w:hint="eastAsia"/>
                <w:sz w:val="18"/>
                <w:szCs w:val="18"/>
              </w:rPr>
              <w:t>顺序号：</w:t>
            </w:r>
          </w:p>
        </w:tc>
      </w:tr>
      <w:tr w:rsidR="00384A47" w14:paraId="1AB73145" w14:textId="77777777">
        <w:trPr>
          <w:trHeight w:val="283"/>
          <w:jc w:val="center"/>
        </w:trPr>
        <w:tc>
          <w:tcPr>
            <w:tcW w:w="9797" w:type="dxa"/>
            <w:gridSpan w:val="9"/>
            <w:shd w:val="clear" w:color="auto" w:fill="A6A6A6" w:themeFill="background1" w:themeFillShade="A6"/>
            <w:vAlign w:val="center"/>
          </w:tcPr>
          <w:p w14:paraId="3D2DA246" w14:textId="77777777" w:rsidR="00384A47" w:rsidRDefault="000B73F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供应商填写部分</w:t>
            </w:r>
          </w:p>
        </w:tc>
      </w:tr>
      <w:tr w:rsidR="00C624E6" w14:paraId="03E74411" w14:textId="77777777">
        <w:trPr>
          <w:trHeight w:val="414"/>
          <w:jc w:val="center"/>
        </w:trPr>
        <w:tc>
          <w:tcPr>
            <w:tcW w:w="2105" w:type="dxa"/>
            <w:vAlign w:val="center"/>
          </w:tcPr>
          <w:p w14:paraId="00E9F5BE"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供应商名称（更名前）</w:t>
            </w:r>
          </w:p>
        </w:tc>
        <w:tc>
          <w:tcPr>
            <w:tcW w:w="2998" w:type="dxa"/>
            <w:gridSpan w:val="2"/>
            <w:vAlign w:val="center"/>
          </w:tcPr>
          <w:p w14:paraId="2A852D0D" w14:textId="3364B3A1"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北京光华荣昌汽车部件有限公司</w:t>
            </w:r>
          </w:p>
        </w:tc>
        <w:tc>
          <w:tcPr>
            <w:tcW w:w="1276" w:type="dxa"/>
            <w:gridSpan w:val="2"/>
            <w:vAlign w:val="center"/>
          </w:tcPr>
          <w:p w14:paraId="521E19F3" w14:textId="30580DAB" w:rsidR="00C624E6" w:rsidRDefault="00C624E6" w:rsidP="00C624E6">
            <w:pP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供应商代码</w:t>
            </w:r>
          </w:p>
        </w:tc>
        <w:tc>
          <w:tcPr>
            <w:tcW w:w="1134" w:type="dxa"/>
            <w:gridSpan w:val="2"/>
            <w:vAlign w:val="center"/>
          </w:tcPr>
          <w:p w14:paraId="67D65687" w14:textId="3D11240D"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A010X00277</w:t>
            </w:r>
          </w:p>
        </w:tc>
        <w:tc>
          <w:tcPr>
            <w:tcW w:w="1134" w:type="dxa"/>
            <w:vAlign w:val="center"/>
          </w:tcPr>
          <w:p w14:paraId="15C2DDC8" w14:textId="77777777" w:rsidR="00C624E6" w:rsidRPr="00901715" w:rsidRDefault="00C624E6" w:rsidP="00C624E6">
            <w:pPr>
              <w:jc w:val="cente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是否影响</w:t>
            </w:r>
          </w:p>
          <w:p w14:paraId="53D1D623" w14:textId="6FC3120D" w:rsidR="00C624E6" w:rsidRDefault="00C624E6" w:rsidP="00C624E6">
            <w:pPr>
              <w:jc w:val="cente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产品认证</w:t>
            </w:r>
          </w:p>
        </w:tc>
        <w:tc>
          <w:tcPr>
            <w:tcW w:w="1150" w:type="dxa"/>
            <w:vAlign w:val="center"/>
          </w:tcPr>
          <w:p w14:paraId="3410CF23" w14:textId="0DDD5D28"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否</w:t>
            </w:r>
          </w:p>
        </w:tc>
      </w:tr>
      <w:tr w:rsidR="00C624E6" w14:paraId="7C5834D0" w14:textId="77777777">
        <w:trPr>
          <w:trHeight w:val="465"/>
          <w:jc w:val="center"/>
        </w:trPr>
        <w:tc>
          <w:tcPr>
            <w:tcW w:w="2105" w:type="dxa"/>
            <w:vAlign w:val="center"/>
          </w:tcPr>
          <w:p w14:paraId="5A2AE530"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供应商名称（变更后）</w:t>
            </w:r>
          </w:p>
        </w:tc>
        <w:tc>
          <w:tcPr>
            <w:tcW w:w="2998" w:type="dxa"/>
            <w:gridSpan w:val="2"/>
            <w:vAlign w:val="center"/>
          </w:tcPr>
          <w:p w14:paraId="3AA7584D" w14:textId="2998791B" w:rsidR="00C624E6" w:rsidRDefault="00C624E6" w:rsidP="00C624E6">
            <w:pPr>
              <w:rPr>
                <w:rFonts w:asciiTheme="minorEastAsia" w:eastAsiaTheme="minorEastAsia" w:hAnsiTheme="minorEastAsia"/>
                <w:sz w:val="18"/>
                <w:szCs w:val="18"/>
              </w:rPr>
            </w:pPr>
            <w:hyperlink r:id="rId9" w:tgtFrame="_blank" w:history="1">
              <w:r>
                <w:rPr>
                  <w:rFonts w:asciiTheme="minorEastAsia" w:eastAsiaTheme="minorEastAsia" w:hAnsiTheme="minorEastAsia" w:hint="eastAsia"/>
                  <w:sz w:val="18"/>
                  <w:szCs w:val="18"/>
                </w:rPr>
                <w:t>河北</w:t>
              </w:r>
              <w:r w:rsidRPr="00E574F8">
                <w:rPr>
                  <w:rFonts w:asciiTheme="minorEastAsia" w:eastAsiaTheme="minorEastAsia" w:hAnsiTheme="minorEastAsia"/>
                  <w:sz w:val="18"/>
                  <w:szCs w:val="18"/>
                </w:rPr>
                <w:t>光华荣昌汽车部件有限公司</w:t>
              </w:r>
            </w:hyperlink>
          </w:p>
        </w:tc>
        <w:tc>
          <w:tcPr>
            <w:tcW w:w="1276" w:type="dxa"/>
            <w:gridSpan w:val="2"/>
            <w:vAlign w:val="center"/>
          </w:tcPr>
          <w:p w14:paraId="40F35119" w14:textId="70958388" w:rsidR="00C624E6" w:rsidRDefault="00C624E6" w:rsidP="00C624E6">
            <w:pP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供应零部件</w:t>
            </w:r>
          </w:p>
        </w:tc>
        <w:tc>
          <w:tcPr>
            <w:tcW w:w="1134" w:type="dxa"/>
            <w:gridSpan w:val="2"/>
            <w:vAlign w:val="center"/>
          </w:tcPr>
          <w:p w14:paraId="517AFEBA" w14:textId="32E3D9E4"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后视镜</w:t>
            </w:r>
          </w:p>
        </w:tc>
        <w:tc>
          <w:tcPr>
            <w:tcW w:w="1134" w:type="dxa"/>
            <w:vAlign w:val="center"/>
          </w:tcPr>
          <w:p w14:paraId="04FF3410" w14:textId="77777777" w:rsidR="00C624E6" w:rsidRPr="00901715" w:rsidRDefault="00C624E6" w:rsidP="00C624E6">
            <w:pPr>
              <w:jc w:val="cente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涉及</w:t>
            </w:r>
          </w:p>
          <w:p w14:paraId="4F77B9AB" w14:textId="4D7CED67" w:rsidR="00C624E6" w:rsidRDefault="00C624E6" w:rsidP="00C624E6">
            <w:pPr>
              <w:jc w:val="center"/>
              <w:rPr>
                <w:rFonts w:asciiTheme="minorEastAsia" w:eastAsiaTheme="minorEastAsia" w:hAnsiTheme="minorEastAsia"/>
                <w:sz w:val="18"/>
                <w:szCs w:val="18"/>
              </w:rPr>
            </w:pPr>
            <w:r w:rsidRPr="00901715">
              <w:rPr>
                <w:rFonts w:asciiTheme="minorEastAsia" w:eastAsiaTheme="minorEastAsia" w:hAnsiTheme="minorEastAsia" w:hint="eastAsia"/>
                <w:sz w:val="18"/>
                <w:szCs w:val="18"/>
              </w:rPr>
              <w:t>车型</w:t>
            </w:r>
          </w:p>
        </w:tc>
        <w:tc>
          <w:tcPr>
            <w:tcW w:w="1150" w:type="dxa"/>
            <w:vAlign w:val="center"/>
          </w:tcPr>
          <w:p w14:paraId="3F1AA5D2" w14:textId="4CAC6CF9" w:rsidR="00C624E6" w:rsidRDefault="00C624E6" w:rsidP="00C624E6">
            <w:pPr>
              <w:rPr>
                <w:rFonts w:asciiTheme="minorEastAsia" w:eastAsiaTheme="minorEastAsia" w:hAnsiTheme="minorEastAsia"/>
                <w:sz w:val="18"/>
                <w:szCs w:val="18"/>
              </w:rPr>
            </w:pPr>
            <w:r>
              <w:rPr>
                <w:rFonts w:asciiTheme="minorEastAsia" w:eastAsiaTheme="minorEastAsia" w:hAnsiTheme="minorEastAsia"/>
                <w:sz w:val="18"/>
                <w:szCs w:val="18"/>
              </w:rPr>
              <w:t>B40</w:t>
            </w:r>
            <w:r w:rsidRPr="007D418D">
              <w:rPr>
                <w:rFonts w:asciiTheme="minorEastAsia" w:eastAsiaTheme="minorEastAsia" w:hAnsiTheme="minorEastAsia" w:hint="eastAsia"/>
                <w:sz w:val="18"/>
                <w:szCs w:val="18"/>
              </w:rPr>
              <w:t>和</w:t>
            </w:r>
            <w:r>
              <w:rPr>
                <w:rFonts w:asciiTheme="minorEastAsia" w:eastAsiaTheme="minorEastAsia" w:hAnsiTheme="minorEastAsia"/>
                <w:sz w:val="18"/>
                <w:szCs w:val="18"/>
              </w:rPr>
              <w:t>B80</w:t>
            </w:r>
          </w:p>
        </w:tc>
      </w:tr>
      <w:tr w:rsidR="00C624E6" w14:paraId="2C4A2709" w14:textId="77777777">
        <w:trPr>
          <w:trHeight w:val="1641"/>
          <w:jc w:val="center"/>
        </w:trPr>
        <w:tc>
          <w:tcPr>
            <w:tcW w:w="2105" w:type="dxa"/>
            <w:vAlign w:val="center"/>
          </w:tcPr>
          <w:p w14:paraId="5EEF135C"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申请变更原因</w:t>
            </w:r>
          </w:p>
          <w:p w14:paraId="14C69DBF"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/供应商信息变更前后隶属关系</w:t>
            </w:r>
          </w:p>
        </w:tc>
        <w:tc>
          <w:tcPr>
            <w:tcW w:w="7692" w:type="dxa"/>
            <w:gridSpan w:val="8"/>
            <w:vAlign w:val="center"/>
          </w:tcPr>
          <w:p w14:paraId="229E5C64" w14:textId="77777777"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b/>
                <w:sz w:val="18"/>
                <w:szCs w:val="18"/>
              </w:rPr>
              <w:t>信息变更类型：</w:t>
            </w:r>
          </w:p>
          <w:p w14:paraId="304B1E0E" w14:textId="77777777" w:rsidR="00C624E6" w:rsidRDefault="00C624E6" w:rsidP="00C624E6">
            <w:pPr>
              <w:jc w:val="left"/>
              <w:rPr>
                <w:rFonts w:ascii="宋体" w:hAnsi="宋体"/>
                <w:sz w:val="18"/>
                <w:szCs w:val="18"/>
                <w:highlight w:val="black"/>
              </w:rPr>
            </w:pPr>
          </w:p>
          <w:p w14:paraId="4CCCBBA1" w14:textId="040BF12B" w:rsidR="00C624E6" w:rsidRDefault="00C624E6" w:rsidP="00C624E6">
            <w:pPr>
              <w:jc w:val="left"/>
              <w:rPr>
                <w:rFonts w:asciiTheme="minorEastAsia" w:eastAsiaTheme="minorEastAsia" w:hAnsiTheme="minorEastAsia"/>
                <w:sz w:val="18"/>
                <w:szCs w:val="18"/>
              </w:rPr>
            </w:pPr>
            <w:r w:rsidRPr="00A67706">
              <w:rPr>
                <w:rFonts w:ascii="宋体" w:hAnsi="宋体" w:hint="eastAsia"/>
                <w:sz w:val="15"/>
                <w:szCs w:val="15"/>
              </w:rPr>
              <w:t>■</w:t>
            </w:r>
            <w:r>
              <w:rPr>
                <w:rFonts w:asciiTheme="minorEastAsia" w:eastAsiaTheme="minorEastAsia" w:hAnsiTheme="minorEastAsia" w:hint="eastAsia"/>
                <w:sz w:val="18"/>
                <w:szCs w:val="18"/>
              </w:rPr>
              <w:t>供应商基本信息变化</w:t>
            </w:r>
            <w:r>
              <w:rPr>
                <w:rFonts w:ascii="宋体" w:hAnsi="宋体" w:hint="eastAsia"/>
                <w:sz w:val="18"/>
                <w:szCs w:val="18"/>
              </w:rPr>
              <w:t xml:space="preserve">       </w:t>
            </w:r>
            <w:r>
              <w:rPr>
                <w:rFonts w:asciiTheme="minorEastAsia" w:eastAsiaTheme="minorEastAsia" w:hAnsiTheme="minorEastAsia" w:hint="eastAsia"/>
                <w:sz w:val="18"/>
                <w:szCs w:val="18"/>
              </w:rPr>
              <w:t xml:space="preserve"> </w:t>
            </w:r>
            <w:r w:rsidRPr="00A67706">
              <w:rPr>
                <w:rFonts w:ascii="宋体" w:hAnsi="宋体" w:hint="eastAsia"/>
                <w:sz w:val="15"/>
                <w:szCs w:val="15"/>
              </w:rPr>
              <w:t>■</w:t>
            </w:r>
            <w:r>
              <w:rPr>
                <w:rFonts w:asciiTheme="minorEastAsia" w:eastAsiaTheme="minorEastAsia" w:hAnsiTheme="minorEastAsia" w:hint="eastAsia"/>
                <w:sz w:val="18"/>
                <w:szCs w:val="18"/>
              </w:rPr>
              <w:t xml:space="preserve">供应商开票信息变化      </w:t>
            </w:r>
            <w:r>
              <w:rPr>
                <w:rFonts w:ascii="宋体" w:hAnsi="宋体" w:hint="eastAsia"/>
                <w:sz w:val="18"/>
                <w:szCs w:val="18"/>
              </w:rPr>
              <w:t>□</w:t>
            </w:r>
            <w:r>
              <w:rPr>
                <w:rFonts w:asciiTheme="minorEastAsia" w:eastAsiaTheme="minorEastAsia" w:hAnsiTheme="minorEastAsia" w:hint="eastAsia"/>
                <w:sz w:val="18"/>
                <w:szCs w:val="18"/>
              </w:rPr>
              <w:t>是否</w:t>
            </w:r>
            <w:r>
              <w:rPr>
                <w:rFonts w:asciiTheme="minorEastAsia" w:eastAsiaTheme="minorEastAsia" w:hAnsiTheme="minorEastAsia"/>
                <w:sz w:val="18"/>
                <w:szCs w:val="18"/>
              </w:rPr>
              <w:t>涉及</w:t>
            </w:r>
            <w:r>
              <w:rPr>
                <w:rFonts w:asciiTheme="minorEastAsia" w:eastAsiaTheme="minorEastAsia" w:hAnsiTheme="minorEastAsia" w:hint="eastAsia"/>
                <w:sz w:val="18"/>
                <w:szCs w:val="18"/>
              </w:rPr>
              <w:t>过程（5M1E）变更</w:t>
            </w:r>
          </w:p>
          <w:p w14:paraId="6546E055" w14:textId="77777777" w:rsidR="00C624E6" w:rsidRPr="0086619B" w:rsidRDefault="00C624E6" w:rsidP="00C624E6">
            <w:pPr>
              <w:rPr>
                <w:rFonts w:ascii="宋体" w:hAnsi="宋体"/>
                <w:sz w:val="18"/>
                <w:szCs w:val="18"/>
              </w:rPr>
            </w:pPr>
          </w:p>
          <w:p w14:paraId="6B191CB4" w14:textId="7D4CBD6D" w:rsidR="00C624E6" w:rsidRDefault="00C624E6" w:rsidP="00C624E6">
            <w:pPr>
              <w:rPr>
                <w:rFonts w:asciiTheme="minorEastAsia" w:eastAsiaTheme="minorEastAsia" w:hAnsiTheme="minorEastAsia"/>
                <w:sz w:val="18"/>
                <w:szCs w:val="18"/>
              </w:rPr>
            </w:pPr>
            <w:r>
              <w:rPr>
                <w:rFonts w:ascii="宋体" w:hAnsi="宋体" w:hint="eastAsia"/>
                <w:sz w:val="18"/>
                <w:szCs w:val="18"/>
              </w:rPr>
              <w:t>□</w:t>
            </w:r>
            <w:r>
              <w:rPr>
                <w:rFonts w:asciiTheme="minorEastAsia" w:eastAsiaTheme="minorEastAsia" w:hAnsiTheme="minorEastAsia" w:hint="eastAsia"/>
                <w:sz w:val="18"/>
                <w:szCs w:val="18"/>
              </w:rPr>
              <w:t>供应商住所、生产地变更</w:t>
            </w:r>
            <w:r>
              <w:rPr>
                <w:rFonts w:ascii="宋体" w:hAnsi="宋体" w:hint="eastAsia"/>
                <w:sz w:val="18"/>
                <w:szCs w:val="18"/>
              </w:rPr>
              <w:t xml:space="preserve">    </w:t>
            </w:r>
            <w:r w:rsidRPr="00A67706">
              <w:rPr>
                <w:rFonts w:ascii="宋体" w:hAnsi="宋体" w:hint="eastAsia"/>
                <w:sz w:val="15"/>
                <w:szCs w:val="15"/>
              </w:rPr>
              <w:t>■</w:t>
            </w:r>
            <w:r>
              <w:rPr>
                <w:rFonts w:asciiTheme="minorEastAsia" w:eastAsiaTheme="minorEastAsia" w:hAnsiTheme="minorEastAsia" w:hint="eastAsia"/>
                <w:sz w:val="18"/>
                <w:szCs w:val="18"/>
              </w:rPr>
              <w:t>合同权利义务转让</w:t>
            </w:r>
          </w:p>
          <w:p w14:paraId="3D6F20F3" w14:textId="77777777" w:rsidR="00C624E6" w:rsidRDefault="00C624E6" w:rsidP="00C624E6">
            <w:pPr>
              <w:rPr>
                <w:rFonts w:asciiTheme="minorEastAsia" w:eastAsiaTheme="minorEastAsia" w:hAnsiTheme="minorEastAsia"/>
                <w:sz w:val="18"/>
                <w:szCs w:val="18"/>
              </w:rPr>
            </w:pPr>
          </w:p>
          <w:p w14:paraId="6B4FD1FB" w14:textId="77777777"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b/>
                <w:sz w:val="18"/>
                <w:szCs w:val="18"/>
              </w:rPr>
              <w:t>原因描述：</w:t>
            </w:r>
          </w:p>
          <w:p w14:paraId="703783DD" w14:textId="7E75C296"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sz w:val="18"/>
                <w:szCs w:val="18"/>
              </w:rPr>
              <w:t>公司业务调整，供应商结算主体</w:t>
            </w:r>
            <w:r w:rsidRPr="00901715">
              <w:rPr>
                <w:rFonts w:asciiTheme="minorEastAsia" w:eastAsiaTheme="minorEastAsia" w:hAnsiTheme="minorEastAsia" w:hint="eastAsia"/>
                <w:sz w:val="18"/>
                <w:szCs w:val="18"/>
              </w:rPr>
              <w:t>变化</w:t>
            </w:r>
          </w:p>
          <w:p w14:paraId="1CCAB4E4" w14:textId="77777777"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b/>
                <w:sz w:val="18"/>
                <w:szCs w:val="18"/>
              </w:rPr>
              <w:t>关系描述：</w:t>
            </w:r>
          </w:p>
          <w:p w14:paraId="278A4F31" w14:textId="0074E97A"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sz w:val="18"/>
                <w:szCs w:val="18"/>
              </w:rPr>
              <w:t>河北光华荣昌汽车部件有限公司为北京光华荣昌汽车部件有限公司的全资子公司，法人相同</w:t>
            </w:r>
          </w:p>
          <w:p w14:paraId="000CE5C5" w14:textId="77777777" w:rsidR="00C624E6" w:rsidRDefault="00C624E6" w:rsidP="00C624E6">
            <w:pPr>
              <w:rPr>
                <w:rFonts w:asciiTheme="minorEastAsia" w:eastAsiaTheme="minorEastAsia" w:hAnsiTheme="minorEastAsia"/>
                <w:b/>
                <w:sz w:val="18"/>
                <w:szCs w:val="18"/>
              </w:rPr>
            </w:pPr>
            <w:r>
              <w:rPr>
                <w:rFonts w:asciiTheme="minorEastAsia" w:eastAsiaTheme="minorEastAsia" w:hAnsiTheme="minorEastAsia" w:hint="eastAsia"/>
                <w:b/>
                <w:sz w:val="18"/>
                <w:szCs w:val="18"/>
              </w:rPr>
              <w:t>变更影响北</w:t>
            </w:r>
            <w:proofErr w:type="gramStart"/>
            <w:r>
              <w:rPr>
                <w:rFonts w:asciiTheme="minorEastAsia" w:eastAsiaTheme="minorEastAsia" w:hAnsiTheme="minorEastAsia" w:hint="eastAsia"/>
                <w:b/>
                <w:sz w:val="18"/>
                <w:szCs w:val="18"/>
              </w:rPr>
              <w:t>汽工厂</w:t>
            </w:r>
            <w:proofErr w:type="gramEnd"/>
            <w:r>
              <w:rPr>
                <w:rFonts w:asciiTheme="minorEastAsia" w:eastAsiaTheme="minorEastAsia" w:hAnsiTheme="minorEastAsia" w:hint="eastAsia"/>
                <w:b/>
                <w:sz w:val="18"/>
                <w:szCs w:val="18"/>
              </w:rPr>
              <w:t>范围：</w:t>
            </w:r>
          </w:p>
          <w:p w14:paraId="09D75750" w14:textId="46401C2D" w:rsidR="00C624E6" w:rsidRPr="00C624E6" w:rsidRDefault="00C624E6" w:rsidP="00C624E6">
            <w:pPr>
              <w:rPr>
                <w:rFonts w:asciiTheme="minorEastAsia" w:eastAsiaTheme="minorEastAsia" w:hAnsiTheme="minorEastAsia"/>
                <w:sz w:val="18"/>
                <w:szCs w:val="18"/>
              </w:rPr>
            </w:pPr>
            <w:r w:rsidRPr="00C624E6">
              <w:rPr>
                <w:rFonts w:asciiTheme="minorEastAsia" w:eastAsiaTheme="minorEastAsia" w:hAnsiTheme="minorEastAsia" w:hint="eastAsia"/>
                <w:sz w:val="18"/>
                <w:szCs w:val="18"/>
              </w:rPr>
              <w:t>越野车工厂</w:t>
            </w:r>
          </w:p>
          <w:p w14:paraId="253D5A01"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供应商授权负责人：</w:t>
            </w:r>
          </w:p>
          <w:p w14:paraId="3DB29380" w14:textId="77777777" w:rsidR="00C624E6" w:rsidRDefault="00C624E6" w:rsidP="00C624E6">
            <w:pPr>
              <w:rPr>
                <w:rFonts w:asciiTheme="minorEastAsia" w:eastAsiaTheme="minorEastAsia" w:hAnsiTheme="minorEastAsia"/>
                <w:sz w:val="18"/>
                <w:szCs w:val="18"/>
              </w:rPr>
            </w:pPr>
          </w:p>
          <w:p w14:paraId="06D1738A"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日期：</w:t>
            </w:r>
          </w:p>
        </w:tc>
      </w:tr>
      <w:tr w:rsidR="00C624E6" w14:paraId="28A6EBA8" w14:textId="77777777">
        <w:trPr>
          <w:trHeight w:val="271"/>
          <w:jc w:val="center"/>
        </w:trPr>
        <w:tc>
          <w:tcPr>
            <w:tcW w:w="9797" w:type="dxa"/>
            <w:gridSpan w:val="9"/>
            <w:shd w:val="clear" w:color="auto" w:fill="A6A6A6" w:themeFill="background1" w:themeFillShade="A6"/>
            <w:vAlign w:val="center"/>
          </w:tcPr>
          <w:p w14:paraId="33C85D10" w14:textId="77777777" w:rsidR="00C624E6" w:rsidRDefault="00C624E6" w:rsidP="00C624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北汽越野公司填写部分</w:t>
            </w:r>
          </w:p>
        </w:tc>
      </w:tr>
      <w:tr w:rsidR="00C624E6" w14:paraId="5D8F14C7" w14:textId="77777777">
        <w:trPr>
          <w:trHeight w:val="978"/>
          <w:jc w:val="center"/>
        </w:trPr>
        <w:tc>
          <w:tcPr>
            <w:tcW w:w="2105" w:type="dxa"/>
            <w:vAlign w:val="center"/>
          </w:tcPr>
          <w:p w14:paraId="26AB5264" w14:textId="77777777" w:rsidR="00C624E6" w:rsidRDefault="00C624E6" w:rsidP="00C624E6">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供应商名称变更</w:t>
            </w:r>
          </w:p>
          <w:p w14:paraId="15848F50" w14:textId="77777777" w:rsidR="00C624E6" w:rsidRDefault="00C624E6" w:rsidP="00C624E6">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处理意见</w:t>
            </w:r>
          </w:p>
        </w:tc>
        <w:tc>
          <w:tcPr>
            <w:tcW w:w="7692" w:type="dxa"/>
            <w:gridSpan w:val="8"/>
            <w:vAlign w:val="center"/>
          </w:tcPr>
          <w:p w14:paraId="197AA065"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采购部：</w:t>
            </w:r>
          </w:p>
          <w:p w14:paraId="1067FC3D" w14:textId="77777777" w:rsidR="00C624E6" w:rsidRDefault="00C624E6" w:rsidP="00C624E6">
            <w:pPr>
              <w:rPr>
                <w:rFonts w:asciiTheme="minorEastAsia" w:eastAsiaTheme="minorEastAsia" w:hAnsiTheme="minorEastAsia"/>
                <w:sz w:val="18"/>
                <w:szCs w:val="18"/>
              </w:rPr>
            </w:pPr>
          </w:p>
          <w:p w14:paraId="004476D2"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日期：</w:t>
            </w:r>
          </w:p>
        </w:tc>
      </w:tr>
      <w:tr w:rsidR="00C624E6" w14:paraId="6F1A19F0" w14:textId="77777777">
        <w:trPr>
          <w:trHeight w:val="738"/>
          <w:jc w:val="center"/>
        </w:trPr>
        <w:tc>
          <w:tcPr>
            <w:tcW w:w="2105" w:type="dxa"/>
            <w:vAlign w:val="center"/>
          </w:tcPr>
          <w:p w14:paraId="551D02DD"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供应商信息变更所导致的法</w:t>
            </w:r>
            <w:proofErr w:type="gramStart"/>
            <w:r>
              <w:rPr>
                <w:rFonts w:asciiTheme="minorEastAsia" w:eastAsiaTheme="minorEastAsia" w:hAnsiTheme="minorEastAsia" w:hint="eastAsia"/>
                <w:sz w:val="18"/>
                <w:szCs w:val="18"/>
              </w:rPr>
              <w:t>务</w:t>
            </w:r>
            <w:proofErr w:type="gramEnd"/>
            <w:r>
              <w:rPr>
                <w:rFonts w:asciiTheme="minorEastAsia" w:eastAsiaTheme="minorEastAsia" w:hAnsiTheme="minorEastAsia" w:hint="eastAsia"/>
                <w:sz w:val="18"/>
                <w:szCs w:val="18"/>
              </w:rPr>
              <w:t>风险确认</w:t>
            </w:r>
          </w:p>
        </w:tc>
        <w:tc>
          <w:tcPr>
            <w:tcW w:w="7692" w:type="dxa"/>
            <w:gridSpan w:val="8"/>
            <w:vAlign w:val="center"/>
          </w:tcPr>
          <w:p w14:paraId="5503C814"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纪检监察部：</w:t>
            </w:r>
          </w:p>
          <w:p w14:paraId="0D1F8168" w14:textId="77777777" w:rsidR="00C624E6" w:rsidRDefault="00C624E6" w:rsidP="00C624E6">
            <w:pPr>
              <w:widowControl/>
              <w:jc w:val="left"/>
              <w:rPr>
                <w:rFonts w:asciiTheme="minorEastAsia" w:eastAsiaTheme="minorEastAsia" w:hAnsiTheme="minorEastAsia"/>
                <w:sz w:val="18"/>
                <w:szCs w:val="18"/>
              </w:rPr>
            </w:pPr>
          </w:p>
          <w:p w14:paraId="0CB439F7" w14:textId="77777777" w:rsidR="00C624E6" w:rsidRDefault="00C624E6" w:rsidP="00C624E6">
            <w:pPr>
              <w:widowControl/>
              <w:jc w:val="left"/>
              <w:rPr>
                <w:rFonts w:asciiTheme="minorEastAsia" w:eastAsiaTheme="minorEastAsia" w:hAnsiTheme="minorEastAsia"/>
                <w:sz w:val="18"/>
                <w:szCs w:val="18"/>
              </w:rPr>
            </w:pPr>
          </w:p>
          <w:p w14:paraId="792081A2"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日期：</w:t>
            </w:r>
          </w:p>
        </w:tc>
      </w:tr>
      <w:tr w:rsidR="00C624E6" w14:paraId="005786D9" w14:textId="77777777">
        <w:trPr>
          <w:trHeight w:val="738"/>
          <w:jc w:val="center"/>
        </w:trPr>
        <w:tc>
          <w:tcPr>
            <w:tcW w:w="2105" w:type="dxa"/>
            <w:vAlign w:val="center"/>
          </w:tcPr>
          <w:p w14:paraId="5761F037"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供应商与北汽越野车</w:t>
            </w:r>
          </w:p>
          <w:p w14:paraId="63495AB3"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财务往来核对</w:t>
            </w:r>
          </w:p>
        </w:tc>
        <w:tc>
          <w:tcPr>
            <w:tcW w:w="7692" w:type="dxa"/>
            <w:gridSpan w:val="8"/>
            <w:vAlign w:val="center"/>
          </w:tcPr>
          <w:p w14:paraId="10297460"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财务部：</w:t>
            </w:r>
          </w:p>
          <w:p w14:paraId="21623735" w14:textId="77777777" w:rsidR="00C624E6" w:rsidRDefault="00C624E6" w:rsidP="00C624E6">
            <w:pPr>
              <w:widowControl/>
              <w:jc w:val="left"/>
              <w:rPr>
                <w:rFonts w:asciiTheme="minorEastAsia" w:eastAsiaTheme="minorEastAsia" w:hAnsiTheme="minorEastAsia"/>
                <w:sz w:val="18"/>
                <w:szCs w:val="18"/>
              </w:rPr>
            </w:pPr>
          </w:p>
          <w:p w14:paraId="4FECA5CC" w14:textId="77777777" w:rsidR="00C624E6" w:rsidRDefault="00C624E6" w:rsidP="00C624E6">
            <w:pPr>
              <w:widowControl/>
              <w:jc w:val="left"/>
              <w:rPr>
                <w:rFonts w:asciiTheme="minorEastAsia" w:eastAsiaTheme="minorEastAsia" w:hAnsiTheme="minorEastAsia"/>
                <w:sz w:val="18"/>
                <w:szCs w:val="18"/>
              </w:rPr>
            </w:pPr>
          </w:p>
          <w:p w14:paraId="44A17021"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日期：</w:t>
            </w:r>
          </w:p>
        </w:tc>
      </w:tr>
      <w:tr w:rsidR="00C624E6" w14:paraId="50F59457" w14:textId="77777777">
        <w:trPr>
          <w:trHeight w:val="994"/>
          <w:jc w:val="center"/>
        </w:trPr>
        <w:tc>
          <w:tcPr>
            <w:tcW w:w="2105" w:type="dxa"/>
            <w:vAlign w:val="center"/>
          </w:tcPr>
          <w:p w14:paraId="38DCD2AD" w14:textId="77777777" w:rsidR="00C624E6"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供应商更名前后</w:t>
            </w:r>
          </w:p>
          <w:p w14:paraId="0A8B1842" w14:textId="77777777" w:rsidR="00C624E6"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color w:val="000000" w:themeColor="text1"/>
                <w:sz w:val="18"/>
                <w:szCs w:val="18"/>
              </w:rPr>
            </w:pPr>
            <w:proofErr w:type="gramStart"/>
            <w:r>
              <w:rPr>
                <w:rFonts w:asciiTheme="minorEastAsia" w:eastAsiaTheme="minorEastAsia" w:hAnsiTheme="minorEastAsia" w:hint="eastAsia"/>
                <w:color w:val="000000" w:themeColor="text1"/>
                <w:sz w:val="18"/>
                <w:szCs w:val="18"/>
              </w:rPr>
              <w:t>售后反</w:t>
            </w:r>
            <w:proofErr w:type="gramEnd"/>
            <w:r>
              <w:rPr>
                <w:rFonts w:asciiTheme="minorEastAsia" w:eastAsiaTheme="minorEastAsia" w:hAnsiTheme="minorEastAsia" w:hint="eastAsia"/>
                <w:color w:val="000000" w:themeColor="text1"/>
                <w:sz w:val="18"/>
                <w:szCs w:val="18"/>
              </w:rPr>
              <w:t>索赔金额确认</w:t>
            </w:r>
          </w:p>
        </w:tc>
        <w:tc>
          <w:tcPr>
            <w:tcW w:w="7692" w:type="dxa"/>
            <w:gridSpan w:val="8"/>
            <w:vAlign w:val="center"/>
          </w:tcPr>
          <w:p w14:paraId="152E62F0" w14:textId="77777777" w:rsidR="00C624E6" w:rsidRDefault="00C624E6" w:rsidP="00C624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质量部：</w:t>
            </w:r>
          </w:p>
          <w:p w14:paraId="2F964530" w14:textId="77777777" w:rsidR="00C624E6" w:rsidRDefault="00C624E6" w:rsidP="00C624E6">
            <w:pPr>
              <w:rPr>
                <w:rFonts w:asciiTheme="minorEastAsia" w:eastAsiaTheme="minorEastAsia" w:hAnsiTheme="minorEastAsia"/>
                <w:color w:val="000000" w:themeColor="text1"/>
                <w:sz w:val="18"/>
                <w:szCs w:val="18"/>
              </w:rPr>
            </w:pPr>
          </w:p>
          <w:p w14:paraId="32E91E87" w14:textId="77777777" w:rsidR="00C624E6" w:rsidRPr="007D2888" w:rsidRDefault="00C624E6" w:rsidP="00C624E6">
            <w:pPr>
              <w:rPr>
                <w:rFonts w:asciiTheme="minorEastAsia" w:eastAsiaTheme="minorEastAsia" w:hAnsiTheme="minorEastAsia"/>
                <w:color w:val="000000" w:themeColor="text1"/>
                <w:sz w:val="18"/>
                <w:szCs w:val="18"/>
              </w:rPr>
            </w:pPr>
          </w:p>
          <w:p w14:paraId="3444DD96" w14:textId="77777777" w:rsidR="00C624E6" w:rsidRDefault="00C624E6" w:rsidP="00C624E6">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日期：</w:t>
            </w:r>
          </w:p>
        </w:tc>
      </w:tr>
      <w:tr w:rsidR="00C624E6" w14:paraId="686B18F9" w14:textId="77777777" w:rsidTr="00F8286C">
        <w:trPr>
          <w:trHeight w:val="932"/>
          <w:jc w:val="center"/>
        </w:trPr>
        <w:tc>
          <w:tcPr>
            <w:tcW w:w="2105" w:type="dxa"/>
            <w:vAlign w:val="center"/>
          </w:tcPr>
          <w:p w14:paraId="7848A711" w14:textId="77777777" w:rsidR="00C624E6" w:rsidRPr="00450BF1"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sz w:val="18"/>
                <w:szCs w:val="18"/>
              </w:rPr>
            </w:pPr>
            <w:r w:rsidRPr="00450BF1">
              <w:rPr>
                <w:rFonts w:asciiTheme="minorEastAsia" w:eastAsiaTheme="minorEastAsia" w:hAnsiTheme="minorEastAsia" w:hint="eastAsia"/>
                <w:sz w:val="18"/>
                <w:szCs w:val="18"/>
              </w:rPr>
              <w:t>供应商更名前后</w:t>
            </w:r>
          </w:p>
          <w:p w14:paraId="163E32BC" w14:textId="77777777" w:rsidR="00C624E6" w:rsidRPr="00450BF1"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sz w:val="18"/>
                <w:szCs w:val="18"/>
              </w:rPr>
            </w:pPr>
            <w:r w:rsidRPr="00450BF1">
              <w:rPr>
                <w:rFonts w:asciiTheme="minorEastAsia" w:eastAsiaTheme="minorEastAsia" w:hAnsiTheme="minorEastAsia" w:hint="eastAsia"/>
                <w:sz w:val="18"/>
                <w:szCs w:val="18"/>
              </w:rPr>
              <w:t>产品过程工艺确认</w:t>
            </w:r>
          </w:p>
        </w:tc>
        <w:tc>
          <w:tcPr>
            <w:tcW w:w="7692" w:type="dxa"/>
            <w:gridSpan w:val="8"/>
            <w:vAlign w:val="center"/>
          </w:tcPr>
          <w:p w14:paraId="6B2D1E00" w14:textId="77777777" w:rsidR="00C624E6" w:rsidRPr="00450BF1" w:rsidRDefault="00C624E6" w:rsidP="00C624E6">
            <w:pPr>
              <w:widowControl/>
              <w:jc w:val="left"/>
              <w:rPr>
                <w:rFonts w:asciiTheme="minorEastAsia" w:eastAsiaTheme="minorEastAsia" w:hAnsiTheme="minorEastAsia"/>
                <w:sz w:val="18"/>
                <w:szCs w:val="18"/>
              </w:rPr>
            </w:pPr>
            <w:r w:rsidRPr="00450BF1">
              <w:rPr>
                <w:rFonts w:asciiTheme="minorEastAsia" w:eastAsiaTheme="minorEastAsia" w:hAnsiTheme="minorEastAsia" w:hint="eastAsia"/>
                <w:sz w:val="18"/>
                <w:szCs w:val="18"/>
              </w:rPr>
              <w:t>采购部（S</w:t>
            </w:r>
            <w:r w:rsidRPr="00450BF1">
              <w:rPr>
                <w:rFonts w:asciiTheme="minorEastAsia" w:eastAsiaTheme="minorEastAsia" w:hAnsiTheme="minorEastAsia"/>
                <w:sz w:val="18"/>
                <w:szCs w:val="18"/>
              </w:rPr>
              <w:t>QE</w:t>
            </w:r>
            <w:r w:rsidRPr="00450BF1">
              <w:rPr>
                <w:rFonts w:asciiTheme="minorEastAsia" w:eastAsiaTheme="minorEastAsia" w:hAnsiTheme="minorEastAsia" w:hint="eastAsia"/>
                <w:sz w:val="18"/>
                <w:szCs w:val="18"/>
              </w:rPr>
              <w:t>）：</w:t>
            </w:r>
          </w:p>
          <w:p w14:paraId="3CE4DFAF" w14:textId="77777777" w:rsidR="00C624E6" w:rsidRDefault="00C624E6" w:rsidP="00C624E6">
            <w:pPr>
              <w:rPr>
                <w:rFonts w:asciiTheme="minorEastAsia" w:eastAsiaTheme="minorEastAsia" w:hAnsiTheme="minorEastAsia"/>
                <w:sz w:val="18"/>
                <w:szCs w:val="18"/>
              </w:rPr>
            </w:pPr>
          </w:p>
          <w:p w14:paraId="336615D1" w14:textId="77777777" w:rsidR="00C624E6" w:rsidRPr="00450BF1" w:rsidRDefault="00C624E6" w:rsidP="00C624E6">
            <w:pPr>
              <w:rPr>
                <w:rFonts w:asciiTheme="minorEastAsia" w:eastAsiaTheme="minorEastAsia" w:hAnsiTheme="minorEastAsia"/>
                <w:sz w:val="18"/>
                <w:szCs w:val="18"/>
              </w:rPr>
            </w:pPr>
          </w:p>
          <w:p w14:paraId="6E5FB336" w14:textId="77777777" w:rsidR="00C624E6" w:rsidRPr="00450BF1" w:rsidRDefault="00C624E6" w:rsidP="00C624E6">
            <w:pPr>
              <w:widowControl/>
              <w:jc w:val="left"/>
              <w:rPr>
                <w:rFonts w:asciiTheme="minorEastAsia" w:eastAsiaTheme="minorEastAsia" w:hAnsiTheme="minorEastAsia"/>
                <w:sz w:val="18"/>
                <w:szCs w:val="18"/>
              </w:rPr>
            </w:pPr>
            <w:r w:rsidRPr="00450BF1">
              <w:rPr>
                <w:rFonts w:asciiTheme="minorEastAsia" w:eastAsiaTheme="minorEastAsia" w:hAnsiTheme="minorEastAsia" w:hint="eastAsia"/>
                <w:sz w:val="18"/>
                <w:szCs w:val="18"/>
              </w:rPr>
              <w:t>日期：</w:t>
            </w:r>
          </w:p>
        </w:tc>
      </w:tr>
      <w:tr w:rsidR="00C624E6" w14:paraId="208A92C9" w14:textId="77777777" w:rsidTr="00F8286C">
        <w:trPr>
          <w:trHeight w:val="974"/>
          <w:jc w:val="center"/>
        </w:trPr>
        <w:tc>
          <w:tcPr>
            <w:tcW w:w="2105" w:type="dxa"/>
            <w:vAlign w:val="center"/>
          </w:tcPr>
          <w:p w14:paraId="6FA9FA1F" w14:textId="77777777" w:rsidR="00C624E6"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sz w:val="18"/>
                <w:szCs w:val="18"/>
              </w:rPr>
            </w:pPr>
            <w:r>
              <w:rPr>
                <w:rFonts w:asciiTheme="minorEastAsia" w:eastAsiaTheme="minorEastAsia" w:hAnsiTheme="minorEastAsia" w:hint="eastAsia"/>
                <w:sz w:val="18"/>
                <w:szCs w:val="18"/>
              </w:rPr>
              <w:t>供应商更名前后对</w:t>
            </w:r>
          </w:p>
          <w:p w14:paraId="66ED6627" w14:textId="77777777" w:rsidR="00C624E6" w:rsidRDefault="00C624E6" w:rsidP="00C624E6">
            <w:pPr>
              <w:tabs>
                <w:tab w:val="center" w:pos="4153"/>
                <w:tab w:val="right" w:pos="8306"/>
              </w:tabs>
              <w:autoSpaceDE w:val="0"/>
              <w:autoSpaceDN w:val="0"/>
              <w:snapToGrid w:val="0"/>
              <w:jc w:val="center"/>
              <w:textAlignment w:val="bottom"/>
              <w:rPr>
                <w:rFonts w:asciiTheme="minorEastAsia" w:eastAsiaTheme="minorEastAsia" w:hAnsiTheme="minorEastAsia"/>
                <w:sz w:val="18"/>
                <w:szCs w:val="18"/>
              </w:rPr>
            </w:pPr>
            <w:r>
              <w:rPr>
                <w:rFonts w:asciiTheme="minorEastAsia" w:eastAsiaTheme="minorEastAsia" w:hAnsiTheme="minorEastAsia" w:hint="eastAsia"/>
                <w:sz w:val="18"/>
                <w:szCs w:val="18"/>
              </w:rPr>
              <w:t>公告确认影响</w:t>
            </w:r>
          </w:p>
        </w:tc>
        <w:tc>
          <w:tcPr>
            <w:tcW w:w="7692" w:type="dxa"/>
            <w:gridSpan w:val="8"/>
            <w:vAlign w:val="center"/>
          </w:tcPr>
          <w:p w14:paraId="3C74DFC7"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研究院：</w:t>
            </w:r>
          </w:p>
          <w:p w14:paraId="6AB9A790" w14:textId="77777777" w:rsidR="00C624E6" w:rsidRDefault="00C624E6" w:rsidP="00C624E6">
            <w:pPr>
              <w:widowControl/>
              <w:jc w:val="left"/>
              <w:rPr>
                <w:rFonts w:asciiTheme="minorEastAsia" w:eastAsiaTheme="minorEastAsia" w:hAnsiTheme="minorEastAsia"/>
                <w:sz w:val="18"/>
                <w:szCs w:val="18"/>
              </w:rPr>
            </w:pPr>
          </w:p>
          <w:p w14:paraId="6F5E2A15" w14:textId="77777777" w:rsidR="00C624E6" w:rsidRDefault="00C624E6" w:rsidP="00C624E6">
            <w:pPr>
              <w:widowControl/>
              <w:jc w:val="left"/>
              <w:rPr>
                <w:rFonts w:asciiTheme="minorEastAsia" w:eastAsiaTheme="minorEastAsia" w:hAnsiTheme="minorEastAsia"/>
                <w:sz w:val="18"/>
                <w:szCs w:val="18"/>
              </w:rPr>
            </w:pPr>
          </w:p>
          <w:p w14:paraId="0A81619E" w14:textId="77777777" w:rsidR="00C624E6" w:rsidRDefault="00C624E6" w:rsidP="00C624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日期：</w:t>
            </w:r>
          </w:p>
        </w:tc>
      </w:tr>
      <w:tr w:rsidR="00C624E6" w14:paraId="3D981F88" w14:textId="77777777" w:rsidTr="00F8286C">
        <w:trPr>
          <w:trHeight w:val="973"/>
          <w:jc w:val="center"/>
        </w:trPr>
        <w:tc>
          <w:tcPr>
            <w:tcW w:w="2105" w:type="dxa"/>
            <w:vAlign w:val="center"/>
          </w:tcPr>
          <w:p w14:paraId="7F2DFF2F" w14:textId="77777777" w:rsidR="00C624E6" w:rsidRPr="006A04F2" w:rsidRDefault="00C624E6" w:rsidP="00C624E6">
            <w:pPr>
              <w:tabs>
                <w:tab w:val="center" w:pos="4153"/>
                <w:tab w:val="right" w:pos="8306"/>
              </w:tabs>
              <w:autoSpaceDE w:val="0"/>
              <w:autoSpaceDN w:val="0"/>
              <w:snapToGrid w:val="0"/>
              <w:spacing w:line="440" w:lineRule="exact"/>
              <w:jc w:val="center"/>
              <w:textAlignment w:val="bottom"/>
              <w:rPr>
                <w:rFonts w:asciiTheme="minorEastAsia" w:eastAsiaTheme="minorEastAsia" w:hAnsiTheme="minorEastAsia"/>
                <w:sz w:val="18"/>
                <w:szCs w:val="18"/>
              </w:rPr>
            </w:pPr>
            <w:r w:rsidRPr="006A04F2">
              <w:rPr>
                <w:rFonts w:asciiTheme="minorEastAsia" w:eastAsiaTheme="minorEastAsia" w:hAnsiTheme="minorEastAsia" w:hint="eastAsia"/>
                <w:sz w:val="18"/>
                <w:szCs w:val="18"/>
              </w:rPr>
              <w:t>供应商更名完成</w:t>
            </w:r>
          </w:p>
          <w:p w14:paraId="22A3A9EF" w14:textId="77777777" w:rsidR="00C624E6" w:rsidRPr="006A04F2" w:rsidRDefault="00C624E6" w:rsidP="00C624E6">
            <w:pPr>
              <w:jc w:val="center"/>
              <w:rPr>
                <w:rFonts w:asciiTheme="minorEastAsia" w:eastAsiaTheme="minorEastAsia" w:hAnsiTheme="minorEastAsia"/>
                <w:sz w:val="18"/>
                <w:szCs w:val="18"/>
              </w:rPr>
            </w:pPr>
            <w:r w:rsidRPr="006A04F2">
              <w:rPr>
                <w:rFonts w:asciiTheme="minorEastAsia" w:eastAsiaTheme="minorEastAsia" w:hAnsiTheme="minorEastAsia" w:hint="eastAsia"/>
                <w:sz w:val="18"/>
                <w:szCs w:val="18"/>
              </w:rPr>
              <w:t>计划生效日期</w:t>
            </w:r>
          </w:p>
        </w:tc>
        <w:tc>
          <w:tcPr>
            <w:tcW w:w="7692" w:type="dxa"/>
            <w:gridSpan w:val="8"/>
            <w:vAlign w:val="center"/>
          </w:tcPr>
          <w:p w14:paraId="7BBAF30A" w14:textId="77777777" w:rsidR="00C624E6" w:rsidRPr="006A04F2" w:rsidRDefault="00C624E6" w:rsidP="00C624E6">
            <w:pPr>
              <w:rPr>
                <w:rFonts w:asciiTheme="minorEastAsia" w:eastAsiaTheme="minorEastAsia" w:hAnsiTheme="minorEastAsia"/>
                <w:sz w:val="18"/>
                <w:szCs w:val="18"/>
              </w:rPr>
            </w:pPr>
            <w:r w:rsidRPr="006A04F2">
              <w:rPr>
                <w:rFonts w:asciiTheme="minorEastAsia" w:eastAsiaTheme="minorEastAsia" w:hAnsiTheme="minorEastAsia" w:hint="eastAsia"/>
                <w:sz w:val="18"/>
                <w:szCs w:val="18"/>
              </w:rPr>
              <w:t>采购部：</w:t>
            </w:r>
          </w:p>
          <w:p w14:paraId="4E0AAFD5" w14:textId="77777777" w:rsidR="00C624E6" w:rsidRDefault="00C624E6" w:rsidP="00C624E6">
            <w:pPr>
              <w:rPr>
                <w:rFonts w:asciiTheme="minorEastAsia" w:eastAsiaTheme="minorEastAsia" w:hAnsiTheme="minorEastAsia"/>
                <w:sz w:val="18"/>
                <w:szCs w:val="18"/>
              </w:rPr>
            </w:pPr>
          </w:p>
          <w:p w14:paraId="0B08591F" w14:textId="77777777" w:rsidR="00C624E6" w:rsidRPr="006A04F2" w:rsidRDefault="00C624E6" w:rsidP="00C624E6">
            <w:pPr>
              <w:rPr>
                <w:rFonts w:asciiTheme="minorEastAsia" w:eastAsiaTheme="minorEastAsia" w:hAnsiTheme="minorEastAsia"/>
                <w:sz w:val="18"/>
                <w:szCs w:val="18"/>
              </w:rPr>
            </w:pPr>
          </w:p>
          <w:p w14:paraId="5A4FAC76" w14:textId="77777777" w:rsidR="00C624E6" w:rsidRPr="006A04F2" w:rsidRDefault="00C624E6" w:rsidP="00C624E6">
            <w:pPr>
              <w:widowControl/>
              <w:jc w:val="left"/>
              <w:rPr>
                <w:rFonts w:asciiTheme="minorEastAsia" w:eastAsiaTheme="minorEastAsia" w:hAnsiTheme="minorEastAsia"/>
                <w:sz w:val="18"/>
                <w:szCs w:val="18"/>
              </w:rPr>
            </w:pPr>
            <w:r w:rsidRPr="006A04F2">
              <w:rPr>
                <w:rFonts w:asciiTheme="minorEastAsia" w:eastAsiaTheme="minorEastAsia" w:hAnsiTheme="minorEastAsia" w:hint="eastAsia"/>
                <w:sz w:val="18"/>
                <w:szCs w:val="18"/>
              </w:rPr>
              <w:t>日期：</w:t>
            </w:r>
          </w:p>
        </w:tc>
      </w:tr>
      <w:tr w:rsidR="00C624E6" w14:paraId="194B42F3" w14:textId="77777777">
        <w:trPr>
          <w:trHeight w:val="1062"/>
          <w:jc w:val="center"/>
        </w:trPr>
        <w:tc>
          <w:tcPr>
            <w:tcW w:w="2835" w:type="dxa"/>
            <w:gridSpan w:val="2"/>
          </w:tcPr>
          <w:p w14:paraId="0FFE7721"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sz w:val="18"/>
                <w:szCs w:val="18"/>
              </w:rPr>
              <w:t>编制</w:t>
            </w:r>
            <w:r>
              <w:rPr>
                <w:rFonts w:asciiTheme="minorEastAsia" w:eastAsiaTheme="minorEastAsia" w:hAnsiTheme="minorEastAsia" w:hint="eastAsia"/>
                <w:sz w:val="18"/>
                <w:szCs w:val="18"/>
              </w:rPr>
              <w:t>（负责人）</w:t>
            </w:r>
          </w:p>
          <w:p w14:paraId="302CF4D9" w14:textId="77777777" w:rsidR="00C624E6" w:rsidRDefault="00C624E6" w:rsidP="00C624E6">
            <w:pPr>
              <w:jc w:val="center"/>
              <w:rPr>
                <w:rFonts w:asciiTheme="minorEastAsia" w:eastAsiaTheme="minorEastAsia" w:hAnsiTheme="minorEastAsia"/>
                <w:sz w:val="18"/>
                <w:szCs w:val="18"/>
              </w:rPr>
            </w:pPr>
          </w:p>
          <w:p w14:paraId="47B9E3BA" w14:textId="77777777" w:rsidR="00C624E6" w:rsidRDefault="00C624E6" w:rsidP="00C624E6">
            <w:pPr>
              <w:jc w:val="center"/>
              <w:rPr>
                <w:rFonts w:asciiTheme="minorEastAsia" w:eastAsiaTheme="minorEastAsia" w:hAnsiTheme="minorEastAsia"/>
                <w:sz w:val="18"/>
                <w:szCs w:val="18"/>
              </w:rPr>
            </w:pPr>
          </w:p>
          <w:p w14:paraId="41622791"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签名：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日期：</w:t>
            </w:r>
          </w:p>
        </w:tc>
        <w:tc>
          <w:tcPr>
            <w:tcW w:w="3481" w:type="dxa"/>
            <w:gridSpan w:val="2"/>
          </w:tcPr>
          <w:p w14:paraId="6D94CD13"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审核（科长）</w:t>
            </w:r>
          </w:p>
          <w:p w14:paraId="008C4539" w14:textId="77777777" w:rsidR="00C624E6" w:rsidRDefault="00C624E6" w:rsidP="00C624E6">
            <w:pPr>
              <w:jc w:val="center"/>
              <w:rPr>
                <w:rFonts w:asciiTheme="minorEastAsia" w:eastAsiaTheme="minorEastAsia" w:hAnsiTheme="minorEastAsia"/>
                <w:sz w:val="18"/>
                <w:szCs w:val="18"/>
              </w:rPr>
            </w:pPr>
          </w:p>
          <w:p w14:paraId="20483DCD" w14:textId="77777777" w:rsidR="00C624E6" w:rsidRDefault="00C624E6" w:rsidP="00C624E6">
            <w:pPr>
              <w:jc w:val="center"/>
              <w:rPr>
                <w:rFonts w:asciiTheme="minorEastAsia" w:eastAsiaTheme="minorEastAsia" w:hAnsiTheme="minorEastAsia"/>
                <w:sz w:val="18"/>
                <w:szCs w:val="18"/>
              </w:rPr>
            </w:pPr>
          </w:p>
          <w:p w14:paraId="0E77ADC1"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签名：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日期：</w:t>
            </w:r>
          </w:p>
        </w:tc>
        <w:tc>
          <w:tcPr>
            <w:tcW w:w="3481" w:type="dxa"/>
            <w:gridSpan w:val="5"/>
          </w:tcPr>
          <w:p w14:paraId="205180A5" w14:textId="77777777" w:rsidR="00C624E6" w:rsidRDefault="00C624E6" w:rsidP="00C624E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批准（采购部部长）</w:t>
            </w:r>
          </w:p>
          <w:p w14:paraId="71C10C9F" w14:textId="77777777" w:rsidR="00C624E6" w:rsidRDefault="00C624E6" w:rsidP="00C624E6">
            <w:pPr>
              <w:jc w:val="center"/>
              <w:rPr>
                <w:rFonts w:asciiTheme="minorEastAsia" w:eastAsiaTheme="minorEastAsia" w:hAnsiTheme="minorEastAsia"/>
                <w:sz w:val="18"/>
                <w:szCs w:val="18"/>
              </w:rPr>
            </w:pPr>
          </w:p>
          <w:p w14:paraId="160E2DAE" w14:textId="77777777" w:rsidR="00C624E6" w:rsidRDefault="00C624E6" w:rsidP="00C624E6">
            <w:pPr>
              <w:rPr>
                <w:rFonts w:asciiTheme="minorEastAsia" w:eastAsiaTheme="minorEastAsia" w:hAnsiTheme="minorEastAsia"/>
                <w:sz w:val="18"/>
                <w:szCs w:val="18"/>
              </w:rPr>
            </w:pPr>
          </w:p>
          <w:p w14:paraId="38FB3C76" w14:textId="77777777" w:rsidR="00C624E6" w:rsidRDefault="00C624E6" w:rsidP="00C624E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签名：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日期：</w:t>
            </w:r>
          </w:p>
        </w:tc>
      </w:tr>
    </w:tbl>
    <w:p w14:paraId="77543413" w14:textId="77777777" w:rsidR="00384A47" w:rsidRDefault="00384A47">
      <w:pPr>
        <w:spacing w:line="360" w:lineRule="auto"/>
        <w:rPr>
          <w:rFonts w:asciiTheme="minorEastAsia" w:eastAsiaTheme="minorEastAsia" w:hAnsiTheme="minorEastAsia"/>
          <w:sz w:val="18"/>
          <w:szCs w:val="18"/>
        </w:rPr>
      </w:pPr>
    </w:p>
    <w:sectPr w:rsidR="00384A47">
      <w:headerReference w:type="even" r:id="rId10"/>
      <w:headerReference w:type="default" r:id="rId11"/>
      <w:footerReference w:type="even" r:id="rId12"/>
      <w:footerReference w:type="default" r:id="rId13"/>
      <w:headerReference w:type="first" r:id="rId14"/>
      <w:footerReference w:type="first" r:id="rId15"/>
      <w:pgSz w:w="11907" w:h="16840"/>
      <w:pgMar w:top="907" w:right="1247" w:bottom="907" w:left="1247" w:header="720" w:footer="720"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8AAF9" w14:textId="77777777" w:rsidR="00A37EF5" w:rsidRDefault="00A37EF5">
      <w:r>
        <w:separator/>
      </w:r>
    </w:p>
  </w:endnote>
  <w:endnote w:type="continuationSeparator" w:id="0">
    <w:p w14:paraId="53E89A73" w14:textId="77777777" w:rsidR="00A37EF5" w:rsidRDefault="00A3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1729E" w14:textId="77777777" w:rsidR="00384A47" w:rsidRDefault="000B73FF">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10</w:t>
    </w:r>
    <w:r>
      <w:rPr>
        <w:rStyle w:val="af1"/>
      </w:rPr>
      <w:fldChar w:fldCharType="end"/>
    </w:r>
  </w:p>
  <w:p w14:paraId="13E6CB7A" w14:textId="77777777" w:rsidR="00384A47" w:rsidRDefault="00384A47">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85E1" w14:textId="77777777" w:rsidR="00384A47" w:rsidRDefault="000B73FF">
    <w:pPr>
      <w:pStyle w:val="ac"/>
      <w:jc w:val="center"/>
      <w:rPr>
        <w:rFonts w:ascii="宋体" w:hAnsi="宋体"/>
      </w:rPr>
    </w:pPr>
    <w:r>
      <w:rPr>
        <w:rFonts w:ascii="宋体" w:hAnsi="宋体" w:hint="eastAsia"/>
        <w:lang w:val="zh-CN"/>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1</w:t>
    </w:r>
    <w:r>
      <w:rPr>
        <w:rFonts w:ascii="宋体" w:hAnsi="宋体"/>
      </w:rPr>
      <w:fldChar w:fldCharType="end"/>
    </w:r>
    <w:r>
      <w:rPr>
        <w:rFonts w:ascii="宋体" w:hAnsi="宋体"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D95B" w14:textId="77777777" w:rsidR="00384A47" w:rsidRDefault="00384A4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BDCCC" w14:textId="77777777" w:rsidR="00A37EF5" w:rsidRDefault="00A37EF5">
      <w:r>
        <w:separator/>
      </w:r>
    </w:p>
  </w:footnote>
  <w:footnote w:type="continuationSeparator" w:id="0">
    <w:p w14:paraId="090542C7" w14:textId="77777777" w:rsidR="00A37EF5" w:rsidRDefault="00A3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0A9E5" w14:textId="77777777" w:rsidR="00384A47" w:rsidRDefault="00384A4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E49E" w14:textId="77777777" w:rsidR="00384A47" w:rsidRDefault="000B73FF">
    <w:pPr>
      <w:pStyle w:val="ae"/>
      <w:spacing w:line="240" w:lineRule="exact"/>
      <w:rPr>
        <w:rFonts w:ascii="宋体" w:hAnsi="宋体"/>
        <w:szCs w:val="18"/>
      </w:rPr>
    </w:pPr>
    <w:r>
      <w:rPr>
        <w:rFonts w:ascii="宋体" w:hAnsi="宋体"/>
        <w:noProof/>
        <w:sz w:val="21"/>
      </w:rPr>
      <w:drawing>
        <wp:anchor distT="0" distB="0" distL="114300" distR="114300" simplePos="0" relativeHeight="251658240" behindDoc="1" locked="0" layoutInCell="1" allowOverlap="1" wp14:anchorId="4CC2C7DB" wp14:editId="6779E8C2">
          <wp:simplePos x="0" y="0"/>
          <wp:positionH relativeFrom="column">
            <wp:posOffset>-30480</wp:posOffset>
          </wp:positionH>
          <wp:positionV relativeFrom="paragraph">
            <wp:posOffset>-267335</wp:posOffset>
          </wp:positionV>
          <wp:extent cx="1066165" cy="276225"/>
          <wp:effectExtent l="0" t="0" r="0" b="9525"/>
          <wp:wrapThrough wrapText="bothSides">
            <wp:wrapPolygon edited="0">
              <wp:start x="3473" y="0"/>
              <wp:lineTo x="772" y="5959"/>
              <wp:lineTo x="772" y="16386"/>
              <wp:lineTo x="3473" y="20855"/>
              <wp:lineTo x="5017" y="20855"/>
              <wp:lineTo x="19297" y="19366"/>
              <wp:lineTo x="19297" y="2979"/>
              <wp:lineTo x="5403" y="0"/>
              <wp:lineTo x="3473" y="0"/>
            </wp:wrapPolygon>
          </wp:wrapThrough>
          <wp:docPr id="6" name="图片 1" descr="说明: 说明: 品牌标志+北京汽车+BAIC MOTOR（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说明: 品牌标志+北京汽车+BAIC MOTOR（横）"/>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66165" cy="276225"/>
                  </a:xfrm>
                  <a:prstGeom prst="rect">
                    <a:avLst/>
                  </a:prstGeom>
                  <a:noFill/>
                  <a:ln>
                    <a:noFill/>
                  </a:ln>
                </pic:spPr>
              </pic:pic>
            </a:graphicData>
          </a:graphic>
        </wp:anchor>
      </w:drawing>
    </w:r>
    <w:r>
      <w:rPr>
        <w:rFonts w:ascii="宋体" w:hAnsi="宋体" w:hint="eastAsia"/>
        <w:szCs w:val="18"/>
      </w:rPr>
      <w:t xml:space="preserve"> </w:t>
    </w:r>
    <w:r>
      <w:rPr>
        <w:rFonts w:ascii="宋体" w:hAnsi="宋体"/>
        <w:szCs w:val="18"/>
      </w:rPr>
      <w:t xml:space="preserve">                         </w:t>
    </w:r>
    <w:r>
      <w:rPr>
        <w:rFonts w:ascii="宋体" w:hAnsi="宋体" w:hint="eastAsia"/>
        <w:szCs w:val="18"/>
      </w:rPr>
      <w:t>北</w:t>
    </w:r>
    <w:proofErr w:type="gramStart"/>
    <w:r>
      <w:rPr>
        <w:rFonts w:ascii="宋体" w:hAnsi="宋体" w:hint="eastAsia"/>
        <w:szCs w:val="18"/>
      </w:rPr>
      <w:t>汽股份</w:t>
    </w:r>
    <w:proofErr w:type="gramEnd"/>
    <w:r>
      <w:rPr>
        <w:rFonts w:ascii="宋体" w:hAnsi="宋体" w:hint="eastAsia"/>
        <w:szCs w:val="18"/>
      </w:rPr>
      <w:t xml:space="preserve">零部件供应商信息变更管理办法   </w:t>
    </w:r>
    <w:r>
      <w:rPr>
        <w:rFonts w:ascii="宋体" w:hAnsi="宋体"/>
        <w:szCs w:val="18"/>
      </w:rPr>
      <w:t xml:space="preserve">          BMM.</w:t>
    </w:r>
    <w:r>
      <w:rPr>
        <w:rFonts w:ascii="宋体" w:hAnsi="宋体" w:hint="eastAsia"/>
        <w:szCs w:val="18"/>
      </w:rPr>
      <w:t>O</w:t>
    </w:r>
    <w:r>
      <w:rPr>
        <w:rFonts w:ascii="宋体" w:hAnsi="宋体"/>
        <w:szCs w:val="18"/>
      </w:rPr>
      <w:t>P.0</w:t>
    </w:r>
    <w:r>
      <w:rPr>
        <w:rFonts w:ascii="宋体" w:hAnsi="宋体" w:hint="eastAsia"/>
        <w:szCs w:val="18"/>
      </w:rPr>
      <w:t>503</w:t>
    </w:r>
    <w:r>
      <w:rPr>
        <w:rFonts w:ascii="宋体" w:hAnsi="宋体"/>
        <w:szCs w:val="18"/>
      </w:rPr>
      <w:t>.0</w:t>
    </w:r>
    <w:r>
      <w:rPr>
        <w:rFonts w:ascii="宋体" w:hAnsi="宋体" w:hint="eastAsia"/>
        <w:szCs w:val="18"/>
      </w:rPr>
      <w:t>10</w:t>
    </w:r>
    <w:r>
      <w:rPr>
        <w:rFonts w:ascii="宋体" w:hAnsi="宋体"/>
        <w:szCs w:val="18"/>
      </w:rPr>
      <w:t>.03.20</w:t>
    </w:r>
    <w:r>
      <w:rPr>
        <w:rFonts w:ascii="宋体" w:hAnsi="宋体" w:hint="eastAsia"/>
        <w:szCs w:val="18"/>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6CA86" w14:textId="77777777" w:rsidR="00384A47" w:rsidRDefault="00384A47">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A9"/>
    <w:rsid w:val="0000733D"/>
    <w:rsid w:val="00007DFA"/>
    <w:rsid w:val="00011A65"/>
    <w:rsid w:val="00013BDE"/>
    <w:rsid w:val="000163F0"/>
    <w:rsid w:val="00016A39"/>
    <w:rsid w:val="00025233"/>
    <w:rsid w:val="0002695F"/>
    <w:rsid w:val="00031BD2"/>
    <w:rsid w:val="00043045"/>
    <w:rsid w:val="0004362B"/>
    <w:rsid w:val="00043722"/>
    <w:rsid w:val="00043D41"/>
    <w:rsid w:val="000448F3"/>
    <w:rsid w:val="00053913"/>
    <w:rsid w:val="00054D47"/>
    <w:rsid w:val="000601CA"/>
    <w:rsid w:val="00060352"/>
    <w:rsid w:val="00064F37"/>
    <w:rsid w:val="000657AC"/>
    <w:rsid w:val="00066833"/>
    <w:rsid w:val="00070ED9"/>
    <w:rsid w:val="00072EA2"/>
    <w:rsid w:val="00075836"/>
    <w:rsid w:val="0007641A"/>
    <w:rsid w:val="0008181B"/>
    <w:rsid w:val="00082358"/>
    <w:rsid w:val="000834F6"/>
    <w:rsid w:val="00085615"/>
    <w:rsid w:val="00085705"/>
    <w:rsid w:val="0008575C"/>
    <w:rsid w:val="00087F78"/>
    <w:rsid w:val="000927D5"/>
    <w:rsid w:val="00093FF9"/>
    <w:rsid w:val="000959D1"/>
    <w:rsid w:val="000A2C73"/>
    <w:rsid w:val="000A35FA"/>
    <w:rsid w:val="000A676A"/>
    <w:rsid w:val="000B3292"/>
    <w:rsid w:val="000B3C74"/>
    <w:rsid w:val="000B4D8A"/>
    <w:rsid w:val="000B53B6"/>
    <w:rsid w:val="000B5574"/>
    <w:rsid w:val="000B66D0"/>
    <w:rsid w:val="000B73FF"/>
    <w:rsid w:val="000B774E"/>
    <w:rsid w:val="000C1B28"/>
    <w:rsid w:val="000C247D"/>
    <w:rsid w:val="000C3A2D"/>
    <w:rsid w:val="000C3C6C"/>
    <w:rsid w:val="000C49CE"/>
    <w:rsid w:val="000C5BD4"/>
    <w:rsid w:val="000D021B"/>
    <w:rsid w:val="000D77BF"/>
    <w:rsid w:val="000E04D0"/>
    <w:rsid w:val="000E19A6"/>
    <w:rsid w:val="000E205C"/>
    <w:rsid w:val="000E23EB"/>
    <w:rsid w:val="000E24D4"/>
    <w:rsid w:val="000E2CD9"/>
    <w:rsid w:val="000F1B34"/>
    <w:rsid w:val="000F21B3"/>
    <w:rsid w:val="000F76AE"/>
    <w:rsid w:val="001003FF"/>
    <w:rsid w:val="00100952"/>
    <w:rsid w:val="00106F0F"/>
    <w:rsid w:val="00107389"/>
    <w:rsid w:val="00111227"/>
    <w:rsid w:val="00121D9D"/>
    <w:rsid w:val="001220A5"/>
    <w:rsid w:val="0012394C"/>
    <w:rsid w:val="0012564F"/>
    <w:rsid w:val="001271C6"/>
    <w:rsid w:val="00133926"/>
    <w:rsid w:val="00135F9A"/>
    <w:rsid w:val="001361F9"/>
    <w:rsid w:val="00136A56"/>
    <w:rsid w:val="001373DF"/>
    <w:rsid w:val="001377C5"/>
    <w:rsid w:val="00137C7D"/>
    <w:rsid w:val="00137EC8"/>
    <w:rsid w:val="00140746"/>
    <w:rsid w:val="001407E4"/>
    <w:rsid w:val="00143F00"/>
    <w:rsid w:val="00155EC0"/>
    <w:rsid w:val="001572F7"/>
    <w:rsid w:val="00157A6C"/>
    <w:rsid w:val="001666F5"/>
    <w:rsid w:val="00167C6C"/>
    <w:rsid w:val="00172784"/>
    <w:rsid w:val="00174B45"/>
    <w:rsid w:val="00176C54"/>
    <w:rsid w:val="00181C3E"/>
    <w:rsid w:val="00191307"/>
    <w:rsid w:val="001947EF"/>
    <w:rsid w:val="001A2EB4"/>
    <w:rsid w:val="001A524B"/>
    <w:rsid w:val="001A7C76"/>
    <w:rsid w:val="001B010D"/>
    <w:rsid w:val="001B57A9"/>
    <w:rsid w:val="001B629E"/>
    <w:rsid w:val="001C0586"/>
    <w:rsid w:val="001C4984"/>
    <w:rsid w:val="001C7527"/>
    <w:rsid w:val="001D19C1"/>
    <w:rsid w:val="001D54DB"/>
    <w:rsid w:val="001D6915"/>
    <w:rsid w:val="001E05FA"/>
    <w:rsid w:val="001E097C"/>
    <w:rsid w:val="001E2B48"/>
    <w:rsid w:val="001E32EB"/>
    <w:rsid w:val="001E6621"/>
    <w:rsid w:val="001E6C37"/>
    <w:rsid w:val="001F0B83"/>
    <w:rsid w:val="001F245E"/>
    <w:rsid w:val="001F3E2E"/>
    <w:rsid w:val="00204A12"/>
    <w:rsid w:val="00204FBC"/>
    <w:rsid w:val="002071B2"/>
    <w:rsid w:val="0021024A"/>
    <w:rsid w:val="002133B6"/>
    <w:rsid w:val="002136DD"/>
    <w:rsid w:val="002158BA"/>
    <w:rsid w:val="0021672F"/>
    <w:rsid w:val="00217572"/>
    <w:rsid w:val="00217FA1"/>
    <w:rsid w:val="00220033"/>
    <w:rsid w:val="0022486F"/>
    <w:rsid w:val="00227DBE"/>
    <w:rsid w:val="0023032D"/>
    <w:rsid w:val="00231110"/>
    <w:rsid w:val="002342D2"/>
    <w:rsid w:val="0023626B"/>
    <w:rsid w:val="00252330"/>
    <w:rsid w:val="00252A78"/>
    <w:rsid w:val="00253ADD"/>
    <w:rsid w:val="002551A9"/>
    <w:rsid w:val="00256C85"/>
    <w:rsid w:val="002577E3"/>
    <w:rsid w:val="00261533"/>
    <w:rsid w:val="00263546"/>
    <w:rsid w:val="00263EF9"/>
    <w:rsid w:val="00266C4E"/>
    <w:rsid w:val="002678E9"/>
    <w:rsid w:val="002704B8"/>
    <w:rsid w:val="002724BF"/>
    <w:rsid w:val="0027517C"/>
    <w:rsid w:val="00276EE8"/>
    <w:rsid w:val="00277245"/>
    <w:rsid w:val="00282191"/>
    <w:rsid w:val="002821A4"/>
    <w:rsid w:val="002866BF"/>
    <w:rsid w:val="00293A0E"/>
    <w:rsid w:val="00296563"/>
    <w:rsid w:val="002A086D"/>
    <w:rsid w:val="002A44B3"/>
    <w:rsid w:val="002A6C64"/>
    <w:rsid w:val="002A7E94"/>
    <w:rsid w:val="002B14F5"/>
    <w:rsid w:val="002B736D"/>
    <w:rsid w:val="002D17EB"/>
    <w:rsid w:val="002D4AEC"/>
    <w:rsid w:val="002E043F"/>
    <w:rsid w:val="002E0A63"/>
    <w:rsid w:val="002E1408"/>
    <w:rsid w:val="002E3349"/>
    <w:rsid w:val="002E4C79"/>
    <w:rsid w:val="002F0C40"/>
    <w:rsid w:val="002F4D54"/>
    <w:rsid w:val="002F4E57"/>
    <w:rsid w:val="002F5BD5"/>
    <w:rsid w:val="002F6211"/>
    <w:rsid w:val="00305DD8"/>
    <w:rsid w:val="00312E65"/>
    <w:rsid w:val="0031401E"/>
    <w:rsid w:val="003141DC"/>
    <w:rsid w:val="0031564A"/>
    <w:rsid w:val="00315C94"/>
    <w:rsid w:val="00321D59"/>
    <w:rsid w:val="00327165"/>
    <w:rsid w:val="00330B6B"/>
    <w:rsid w:val="00333EF1"/>
    <w:rsid w:val="003347AA"/>
    <w:rsid w:val="003355C2"/>
    <w:rsid w:val="00335681"/>
    <w:rsid w:val="00337942"/>
    <w:rsid w:val="00337F7C"/>
    <w:rsid w:val="003403BD"/>
    <w:rsid w:val="0034239C"/>
    <w:rsid w:val="0034561B"/>
    <w:rsid w:val="00346D79"/>
    <w:rsid w:val="003509C4"/>
    <w:rsid w:val="00351D01"/>
    <w:rsid w:val="00354CC1"/>
    <w:rsid w:val="00354FB4"/>
    <w:rsid w:val="00357051"/>
    <w:rsid w:val="0036301C"/>
    <w:rsid w:val="00364607"/>
    <w:rsid w:val="00371036"/>
    <w:rsid w:val="003729AC"/>
    <w:rsid w:val="00372F69"/>
    <w:rsid w:val="003740FB"/>
    <w:rsid w:val="00374814"/>
    <w:rsid w:val="00375A54"/>
    <w:rsid w:val="00375EDC"/>
    <w:rsid w:val="00380F7E"/>
    <w:rsid w:val="003815E4"/>
    <w:rsid w:val="00384A47"/>
    <w:rsid w:val="00392071"/>
    <w:rsid w:val="003935EF"/>
    <w:rsid w:val="0039465D"/>
    <w:rsid w:val="00395715"/>
    <w:rsid w:val="00397E35"/>
    <w:rsid w:val="003A208A"/>
    <w:rsid w:val="003A3C32"/>
    <w:rsid w:val="003A3FF2"/>
    <w:rsid w:val="003A43C7"/>
    <w:rsid w:val="003A52CA"/>
    <w:rsid w:val="003A574B"/>
    <w:rsid w:val="003B0996"/>
    <w:rsid w:val="003B25A5"/>
    <w:rsid w:val="003B2868"/>
    <w:rsid w:val="003B3F01"/>
    <w:rsid w:val="003B6878"/>
    <w:rsid w:val="003B6FE5"/>
    <w:rsid w:val="003B7106"/>
    <w:rsid w:val="003B7375"/>
    <w:rsid w:val="003B7EE9"/>
    <w:rsid w:val="003C17F2"/>
    <w:rsid w:val="003C2CA6"/>
    <w:rsid w:val="003C3178"/>
    <w:rsid w:val="003C343A"/>
    <w:rsid w:val="003C3B78"/>
    <w:rsid w:val="003C595B"/>
    <w:rsid w:val="003C612D"/>
    <w:rsid w:val="003C7ECA"/>
    <w:rsid w:val="003D058C"/>
    <w:rsid w:val="003D41F8"/>
    <w:rsid w:val="003D654C"/>
    <w:rsid w:val="003D7256"/>
    <w:rsid w:val="003E17CA"/>
    <w:rsid w:val="003E2C2A"/>
    <w:rsid w:val="003E7141"/>
    <w:rsid w:val="003F28E5"/>
    <w:rsid w:val="003F2A0B"/>
    <w:rsid w:val="003F3247"/>
    <w:rsid w:val="003F46A4"/>
    <w:rsid w:val="003F5D71"/>
    <w:rsid w:val="003F73F9"/>
    <w:rsid w:val="00401A6D"/>
    <w:rsid w:val="00401AB3"/>
    <w:rsid w:val="0041423A"/>
    <w:rsid w:val="00421024"/>
    <w:rsid w:val="00422C1E"/>
    <w:rsid w:val="00422CD0"/>
    <w:rsid w:val="00424272"/>
    <w:rsid w:val="00430041"/>
    <w:rsid w:val="00431627"/>
    <w:rsid w:val="004317D4"/>
    <w:rsid w:val="0043388A"/>
    <w:rsid w:val="004348A1"/>
    <w:rsid w:val="00437876"/>
    <w:rsid w:val="00440504"/>
    <w:rsid w:val="00450BF1"/>
    <w:rsid w:val="00456D15"/>
    <w:rsid w:val="004653DF"/>
    <w:rsid w:val="00466012"/>
    <w:rsid w:val="00466DEF"/>
    <w:rsid w:val="00470109"/>
    <w:rsid w:val="004721BA"/>
    <w:rsid w:val="00473102"/>
    <w:rsid w:val="00476912"/>
    <w:rsid w:val="00476AE1"/>
    <w:rsid w:val="00477E62"/>
    <w:rsid w:val="00480072"/>
    <w:rsid w:val="004811CB"/>
    <w:rsid w:val="004820A6"/>
    <w:rsid w:val="004830AA"/>
    <w:rsid w:val="004842C6"/>
    <w:rsid w:val="004849F4"/>
    <w:rsid w:val="00490A46"/>
    <w:rsid w:val="00497FAB"/>
    <w:rsid w:val="004A0989"/>
    <w:rsid w:val="004A2271"/>
    <w:rsid w:val="004A2462"/>
    <w:rsid w:val="004A3EF0"/>
    <w:rsid w:val="004A7F90"/>
    <w:rsid w:val="004B6DF0"/>
    <w:rsid w:val="004B7C53"/>
    <w:rsid w:val="004C686B"/>
    <w:rsid w:val="004C7A55"/>
    <w:rsid w:val="004D0481"/>
    <w:rsid w:val="004D4FFE"/>
    <w:rsid w:val="004D586B"/>
    <w:rsid w:val="004D5B25"/>
    <w:rsid w:val="004D5DF4"/>
    <w:rsid w:val="004D734A"/>
    <w:rsid w:val="004D7CFD"/>
    <w:rsid w:val="004E1310"/>
    <w:rsid w:val="004E2786"/>
    <w:rsid w:val="004E5B63"/>
    <w:rsid w:val="004E7287"/>
    <w:rsid w:val="004F19CA"/>
    <w:rsid w:val="004F34D0"/>
    <w:rsid w:val="004F74B3"/>
    <w:rsid w:val="004F7FB6"/>
    <w:rsid w:val="00503528"/>
    <w:rsid w:val="005043AF"/>
    <w:rsid w:val="00504E15"/>
    <w:rsid w:val="00505CC6"/>
    <w:rsid w:val="00510878"/>
    <w:rsid w:val="0051112A"/>
    <w:rsid w:val="005119B3"/>
    <w:rsid w:val="00512601"/>
    <w:rsid w:val="00512637"/>
    <w:rsid w:val="00514B18"/>
    <w:rsid w:val="005202B3"/>
    <w:rsid w:val="00523FE3"/>
    <w:rsid w:val="005319F3"/>
    <w:rsid w:val="00532073"/>
    <w:rsid w:val="00535D15"/>
    <w:rsid w:val="00541192"/>
    <w:rsid w:val="005411CE"/>
    <w:rsid w:val="0054124D"/>
    <w:rsid w:val="00543521"/>
    <w:rsid w:val="00545EF6"/>
    <w:rsid w:val="00546066"/>
    <w:rsid w:val="00551B41"/>
    <w:rsid w:val="00552165"/>
    <w:rsid w:val="0055695C"/>
    <w:rsid w:val="00556BCE"/>
    <w:rsid w:val="0056181F"/>
    <w:rsid w:val="00563925"/>
    <w:rsid w:val="0056494E"/>
    <w:rsid w:val="005653E3"/>
    <w:rsid w:val="00566E47"/>
    <w:rsid w:val="00570114"/>
    <w:rsid w:val="00571555"/>
    <w:rsid w:val="00577F8F"/>
    <w:rsid w:val="00582CF8"/>
    <w:rsid w:val="0058737E"/>
    <w:rsid w:val="00590655"/>
    <w:rsid w:val="00592B20"/>
    <w:rsid w:val="00597B31"/>
    <w:rsid w:val="005A2B83"/>
    <w:rsid w:val="005A3854"/>
    <w:rsid w:val="005A3AA4"/>
    <w:rsid w:val="005A54DC"/>
    <w:rsid w:val="005A6C22"/>
    <w:rsid w:val="005A7BD3"/>
    <w:rsid w:val="005B23E3"/>
    <w:rsid w:val="005B3F21"/>
    <w:rsid w:val="005B7AA8"/>
    <w:rsid w:val="005C033E"/>
    <w:rsid w:val="005C1E2B"/>
    <w:rsid w:val="005C253B"/>
    <w:rsid w:val="005C58AB"/>
    <w:rsid w:val="005C608F"/>
    <w:rsid w:val="005D1EDD"/>
    <w:rsid w:val="005D30D3"/>
    <w:rsid w:val="005D3724"/>
    <w:rsid w:val="005D3F4F"/>
    <w:rsid w:val="005E10B3"/>
    <w:rsid w:val="005E22BC"/>
    <w:rsid w:val="005E2FA1"/>
    <w:rsid w:val="005E57A2"/>
    <w:rsid w:val="005F2166"/>
    <w:rsid w:val="005F360F"/>
    <w:rsid w:val="005F7B97"/>
    <w:rsid w:val="00602515"/>
    <w:rsid w:val="00603092"/>
    <w:rsid w:val="006070B9"/>
    <w:rsid w:val="006132FC"/>
    <w:rsid w:val="0061387C"/>
    <w:rsid w:val="00615C6D"/>
    <w:rsid w:val="00616A37"/>
    <w:rsid w:val="00616DC0"/>
    <w:rsid w:val="00622BAF"/>
    <w:rsid w:val="00622EA1"/>
    <w:rsid w:val="00624703"/>
    <w:rsid w:val="00626F84"/>
    <w:rsid w:val="00631A26"/>
    <w:rsid w:val="006365BF"/>
    <w:rsid w:val="0064451D"/>
    <w:rsid w:val="0064541D"/>
    <w:rsid w:val="00651A3B"/>
    <w:rsid w:val="00651E61"/>
    <w:rsid w:val="006529FA"/>
    <w:rsid w:val="00652B5C"/>
    <w:rsid w:val="006551F2"/>
    <w:rsid w:val="0065728D"/>
    <w:rsid w:val="006572C7"/>
    <w:rsid w:val="00657BEE"/>
    <w:rsid w:val="00666F3B"/>
    <w:rsid w:val="00670FF5"/>
    <w:rsid w:val="006811E4"/>
    <w:rsid w:val="00681B26"/>
    <w:rsid w:val="00681FDE"/>
    <w:rsid w:val="006903EF"/>
    <w:rsid w:val="00695FA9"/>
    <w:rsid w:val="006A04F2"/>
    <w:rsid w:val="006A16EA"/>
    <w:rsid w:val="006A4717"/>
    <w:rsid w:val="006A5AC6"/>
    <w:rsid w:val="006B0731"/>
    <w:rsid w:val="006B7DC2"/>
    <w:rsid w:val="006C03D7"/>
    <w:rsid w:val="006C0BBB"/>
    <w:rsid w:val="006C46FF"/>
    <w:rsid w:val="006D1CE3"/>
    <w:rsid w:val="006D2BAF"/>
    <w:rsid w:val="006D5671"/>
    <w:rsid w:val="006E2805"/>
    <w:rsid w:val="006E3332"/>
    <w:rsid w:val="006F00E0"/>
    <w:rsid w:val="006F0ACC"/>
    <w:rsid w:val="006F27D5"/>
    <w:rsid w:val="006F39EA"/>
    <w:rsid w:val="006F3DBA"/>
    <w:rsid w:val="00701E47"/>
    <w:rsid w:val="00705837"/>
    <w:rsid w:val="00706552"/>
    <w:rsid w:val="00707AB0"/>
    <w:rsid w:val="0071450B"/>
    <w:rsid w:val="0071762C"/>
    <w:rsid w:val="00720DD4"/>
    <w:rsid w:val="00722C49"/>
    <w:rsid w:val="00723FF8"/>
    <w:rsid w:val="00727255"/>
    <w:rsid w:val="00730B6B"/>
    <w:rsid w:val="00733BA9"/>
    <w:rsid w:val="00734B40"/>
    <w:rsid w:val="0073728A"/>
    <w:rsid w:val="00740A20"/>
    <w:rsid w:val="00744CD5"/>
    <w:rsid w:val="00745676"/>
    <w:rsid w:val="0074699D"/>
    <w:rsid w:val="00751CC7"/>
    <w:rsid w:val="00752017"/>
    <w:rsid w:val="00752D74"/>
    <w:rsid w:val="007622C3"/>
    <w:rsid w:val="00762F62"/>
    <w:rsid w:val="0076712A"/>
    <w:rsid w:val="00767492"/>
    <w:rsid w:val="00767A08"/>
    <w:rsid w:val="0077164B"/>
    <w:rsid w:val="00771CC4"/>
    <w:rsid w:val="00772B56"/>
    <w:rsid w:val="007738F6"/>
    <w:rsid w:val="007755D5"/>
    <w:rsid w:val="00783853"/>
    <w:rsid w:val="00784457"/>
    <w:rsid w:val="00784B78"/>
    <w:rsid w:val="00786185"/>
    <w:rsid w:val="00786B61"/>
    <w:rsid w:val="007872A0"/>
    <w:rsid w:val="007901A9"/>
    <w:rsid w:val="00791E2E"/>
    <w:rsid w:val="00793851"/>
    <w:rsid w:val="00794225"/>
    <w:rsid w:val="007963BF"/>
    <w:rsid w:val="00797CF7"/>
    <w:rsid w:val="007A00D0"/>
    <w:rsid w:val="007A110C"/>
    <w:rsid w:val="007A1323"/>
    <w:rsid w:val="007A3E90"/>
    <w:rsid w:val="007B513B"/>
    <w:rsid w:val="007C4043"/>
    <w:rsid w:val="007C645A"/>
    <w:rsid w:val="007D2888"/>
    <w:rsid w:val="007D2A1C"/>
    <w:rsid w:val="007D51E1"/>
    <w:rsid w:val="007D5E53"/>
    <w:rsid w:val="007D6DAE"/>
    <w:rsid w:val="007E17B2"/>
    <w:rsid w:val="007E4B4D"/>
    <w:rsid w:val="007E5719"/>
    <w:rsid w:val="007E7E9B"/>
    <w:rsid w:val="007F356C"/>
    <w:rsid w:val="007F5283"/>
    <w:rsid w:val="007F7792"/>
    <w:rsid w:val="00804D78"/>
    <w:rsid w:val="00804EA8"/>
    <w:rsid w:val="008133C9"/>
    <w:rsid w:val="008174A7"/>
    <w:rsid w:val="0082042D"/>
    <w:rsid w:val="008216F6"/>
    <w:rsid w:val="00823AE6"/>
    <w:rsid w:val="00826035"/>
    <w:rsid w:val="0082687A"/>
    <w:rsid w:val="00841E85"/>
    <w:rsid w:val="00842CF7"/>
    <w:rsid w:val="008433F9"/>
    <w:rsid w:val="00845864"/>
    <w:rsid w:val="00846176"/>
    <w:rsid w:val="008562F2"/>
    <w:rsid w:val="0085698E"/>
    <w:rsid w:val="00857EC2"/>
    <w:rsid w:val="008647C6"/>
    <w:rsid w:val="00864B32"/>
    <w:rsid w:val="008651BC"/>
    <w:rsid w:val="0086619B"/>
    <w:rsid w:val="00866546"/>
    <w:rsid w:val="008703BE"/>
    <w:rsid w:val="00873C4E"/>
    <w:rsid w:val="008745F2"/>
    <w:rsid w:val="008774EE"/>
    <w:rsid w:val="008809EC"/>
    <w:rsid w:val="00881ECF"/>
    <w:rsid w:val="0088532F"/>
    <w:rsid w:val="00885780"/>
    <w:rsid w:val="008944B0"/>
    <w:rsid w:val="00894EEC"/>
    <w:rsid w:val="0089536A"/>
    <w:rsid w:val="00896D08"/>
    <w:rsid w:val="00897AAC"/>
    <w:rsid w:val="008A0AE6"/>
    <w:rsid w:val="008A1D38"/>
    <w:rsid w:val="008A42D8"/>
    <w:rsid w:val="008A4F0C"/>
    <w:rsid w:val="008B31A0"/>
    <w:rsid w:val="008B3723"/>
    <w:rsid w:val="008C36F6"/>
    <w:rsid w:val="008C4594"/>
    <w:rsid w:val="008C4B0B"/>
    <w:rsid w:val="008C62FD"/>
    <w:rsid w:val="008D54B0"/>
    <w:rsid w:val="008E31FC"/>
    <w:rsid w:val="008E3844"/>
    <w:rsid w:val="008E559E"/>
    <w:rsid w:val="008E599A"/>
    <w:rsid w:val="008E633D"/>
    <w:rsid w:val="008E7A99"/>
    <w:rsid w:val="008F3472"/>
    <w:rsid w:val="008F36E5"/>
    <w:rsid w:val="008F465C"/>
    <w:rsid w:val="008F4963"/>
    <w:rsid w:val="008F5184"/>
    <w:rsid w:val="008F5374"/>
    <w:rsid w:val="009009BC"/>
    <w:rsid w:val="00902A7A"/>
    <w:rsid w:val="009048E2"/>
    <w:rsid w:val="00906374"/>
    <w:rsid w:val="00907FD2"/>
    <w:rsid w:val="00911096"/>
    <w:rsid w:val="00911F0D"/>
    <w:rsid w:val="0091488A"/>
    <w:rsid w:val="00914C55"/>
    <w:rsid w:val="009228C4"/>
    <w:rsid w:val="00922BF6"/>
    <w:rsid w:val="00923EC5"/>
    <w:rsid w:val="009278E0"/>
    <w:rsid w:val="00930F4A"/>
    <w:rsid w:val="009311F7"/>
    <w:rsid w:val="00931A98"/>
    <w:rsid w:val="009372AD"/>
    <w:rsid w:val="009376DC"/>
    <w:rsid w:val="00940BFE"/>
    <w:rsid w:val="00943710"/>
    <w:rsid w:val="00944147"/>
    <w:rsid w:val="00945578"/>
    <w:rsid w:val="009457E6"/>
    <w:rsid w:val="00950460"/>
    <w:rsid w:val="00950CF5"/>
    <w:rsid w:val="00965016"/>
    <w:rsid w:val="00967F38"/>
    <w:rsid w:val="0097186A"/>
    <w:rsid w:val="00972D53"/>
    <w:rsid w:val="00977019"/>
    <w:rsid w:val="009837DA"/>
    <w:rsid w:val="00983ED9"/>
    <w:rsid w:val="00984DCF"/>
    <w:rsid w:val="00984F9A"/>
    <w:rsid w:val="00990279"/>
    <w:rsid w:val="00990CF8"/>
    <w:rsid w:val="00993683"/>
    <w:rsid w:val="009A43A1"/>
    <w:rsid w:val="009A611F"/>
    <w:rsid w:val="009B19DE"/>
    <w:rsid w:val="009B4121"/>
    <w:rsid w:val="009C1F6F"/>
    <w:rsid w:val="009C28FA"/>
    <w:rsid w:val="009D30B3"/>
    <w:rsid w:val="009D3D66"/>
    <w:rsid w:val="009D54C4"/>
    <w:rsid w:val="009D60BA"/>
    <w:rsid w:val="009D654A"/>
    <w:rsid w:val="009E6D69"/>
    <w:rsid w:val="009F11A5"/>
    <w:rsid w:val="009F2047"/>
    <w:rsid w:val="009F4A20"/>
    <w:rsid w:val="00A027C4"/>
    <w:rsid w:val="00A05A1D"/>
    <w:rsid w:val="00A07A4B"/>
    <w:rsid w:val="00A10014"/>
    <w:rsid w:val="00A114F1"/>
    <w:rsid w:val="00A17018"/>
    <w:rsid w:val="00A2385D"/>
    <w:rsid w:val="00A2428C"/>
    <w:rsid w:val="00A25BD2"/>
    <w:rsid w:val="00A30B45"/>
    <w:rsid w:val="00A34C9C"/>
    <w:rsid w:val="00A37EF5"/>
    <w:rsid w:val="00A409AC"/>
    <w:rsid w:val="00A40D17"/>
    <w:rsid w:val="00A44F8E"/>
    <w:rsid w:val="00A45235"/>
    <w:rsid w:val="00A46A19"/>
    <w:rsid w:val="00A479B0"/>
    <w:rsid w:val="00A54A1C"/>
    <w:rsid w:val="00A622AB"/>
    <w:rsid w:val="00A63183"/>
    <w:rsid w:val="00A65421"/>
    <w:rsid w:val="00A65501"/>
    <w:rsid w:val="00A77386"/>
    <w:rsid w:val="00A80C53"/>
    <w:rsid w:val="00A82F10"/>
    <w:rsid w:val="00A839FE"/>
    <w:rsid w:val="00A8412C"/>
    <w:rsid w:val="00A9007D"/>
    <w:rsid w:val="00A907C0"/>
    <w:rsid w:val="00A96DA3"/>
    <w:rsid w:val="00A976EA"/>
    <w:rsid w:val="00AA4CB7"/>
    <w:rsid w:val="00AA56A8"/>
    <w:rsid w:val="00AA5A5C"/>
    <w:rsid w:val="00AA5F98"/>
    <w:rsid w:val="00AA677B"/>
    <w:rsid w:val="00AA7C9C"/>
    <w:rsid w:val="00AB02E0"/>
    <w:rsid w:val="00AB3B15"/>
    <w:rsid w:val="00AB5575"/>
    <w:rsid w:val="00AB67C1"/>
    <w:rsid w:val="00AB7A09"/>
    <w:rsid w:val="00AC27BA"/>
    <w:rsid w:val="00AC2DB4"/>
    <w:rsid w:val="00AC4F8E"/>
    <w:rsid w:val="00AC6EFB"/>
    <w:rsid w:val="00AC78A8"/>
    <w:rsid w:val="00AD25C3"/>
    <w:rsid w:val="00AD4E5B"/>
    <w:rsid w:val="00AD512A"/>
    <w:rsid w:val="00AE07FE"/>
    <w:rsid w:val="00AE3E4E"/>
    <w:rsid w:val="00AE6129"/>
    <w:rsid w:val="00AF2674"/>
    <w:rsid w:val="00AF4C84"/>
    <w:rsid w:val="00AF4F5F"/>
    <w:rsid w:val="00B00D19"/>
    <w:rsid w:val="00B014E4"/>
    <w:rsid w:val="00B01A72"/>
    <w:rsid w:val="00B022AA"/>
    <w:rsid w:val="00B07485"/>
    <w:rsid w:val="00B10361"/>
    <w:rsid w:val="00B1230E"/>
    <w:rsid w:val="00B12B4A"/>
    <w:rsid w:val="00B21299"/>
    <w:rsid w:val="00B24295"/>
    <w:rsid w:val="00B2492C"/>
    <w:rsid w:val="00B270B4"/>
    <w:rsid w:val="00B30618"/>
    <w:rsid w:val="00B30BDF"/>
    <w:rsid w:val="00B31505"/>
    <w:rsid w:val="00B332C3"/>
    <w:rsid w:val="00B332CC"/>
    <w:rsid w:val="00B40C88"/>
    <w:rsid w:val="00B458C7"/>
    <w:rsid w:val="00B45926"/>
    <w:rsid w:val="00B47157"/>
    <w:rsid w:val="00B4792D"/>
    <w:rsid w:val="00B50C0B"/>
    <w:rsid w:val="00B5342A"/>
    <w:rsid w:val="00B54905"/>
    <w:rsid w:val="00B56155"/>
    <w:rsid w:val="00B576C9"/>
    <w:rsid w:val="00B63D4A"/>
    <w:rsid w:val="00B659D8"/>
    <w:rsid w:val="00B6691A"/>
    <w:rsid w:val="00B73B06"/>
    <w:rsid w:val="00B76104"/>
    <w:rsid w:val="00B811AD"/>
    <w:rsid w:val="00B81B44"/>
    <w:rsid w:val="00B87051"/>
    <w:rsid w:val="00B90374"/>
    <w:rsid w:val="00B95296"/>
    <w:rsid w:val="00B95E27"/>
    <w:rsid w:val="00B9656F"/>
    <w:rsid w:val="00BA00C1"/>
    <w:rsid w:val="00BA4825"/>
    <w:rsid w:val="00BA62B8"/>
    <w:rsid w:val="00BA7454"/>
    <w:rsid w:val="00BB337E"/>
    <w:rsid w:val="00BB4D92"/>
    <w:rsid w:val="00BB6DD6"/>
    <w:rsid w:val="00BC2D7F"/>
    <w:rsid w:val="00BC2F82"/>
    <w:rsid w:val="00BC36A8"/>
    <w:rsid w:val="00BC4163"/>
    <w:rsid w:val="00BC497C"/>
    <w:rsid w:val="00BC6680"/>
    <w:rsid w:val="00BD1CB5"/>
    <w:rsid w:val="00BD51C2"/>
    <w:rsid w:val="00BE000A"/>
    <w:rsid w:val="00BE6104"/>
    <w:rsid w:val="00BE6373"/>
    <w:rsid w:val="00BE7DBD"/>
    <w:rsid w:val="00BF2527"/>
    <w:rsid w:val="00BF5A3C"/>
    <w:rsid w:val="00BF6ABD"/>
    <w:rsid w:val="00C00CD7"/>
    <w:rsid w:val="00C023FA"/>
    <w:rsid w:val="00C064B3"/>
    <w:rsid w:val="00C17E9F"/>
    <w:rsid w:val="00C2051F"/>
    <w:rsid w:val="00C221B8"/>
    <w:rsid w:val="00C232FD"/>
    <w:rsid w:val="00C240FA"/>
    <w:rsid w:val="00C31430"/>
    <w:rsid w:val="00C33FD7"/>
    <w:rsid w:val="00C35FFD"/>
    <w:rsid w:val="00C36460"/>
    <w:rsid w:val="00C403E7"/>
    <w:rsid w:val="00C42397"/>
    <w:rsid w:val="00C47250"/>
    <w:rsid w:val="00C52EA0"/>
    <w:rsid w:val="00C54823"/>
    <w:rsid w:val="00C563E5"/>
    <w:rsid w:val="00C60235"/>
    <w:rsid w:val="00C624C5"/>
    <w:rsid w:val="00C624E6"/>
    <w:rsid w:val="00C64862"/>
    <w:rsid w:val="00C64D97"/>
    <w:rsid w:val="00C7590F"/>
    <w:rsid w:val="00C90FC8"/>
    <w:rsid w:val="00C921ED"/>
    <w:rsid w:val="00C9301F"/>
    <w:rsid w:val="00C94CBB"/>
    <w:rsid w:val="00CA022A"/>
    <w:rsid w:val="00CA2B84"/>
    <w:rsid w:val="00CA2F14"/>
    <w:rsid w:val="00CA4244"/>
    <w:rsid w:val="00CA7803"/>
    <w:rsid w:val="00CB2249"/>
    <w:rsid w:val="00CB271A"/>
    <w:rsid w:val="00CB609B"/>
    <w:rsid w:val="00CB7B17"/>
    <w:rsid w:val="00CC0C6F"/>
    <w:rsid w:val="00CC0DD3"/>
    <w:rsid w:val="00CC3C54"/>
    <w:rsid w:val="00CC40BD"/>
    <w:rsid w:val="00CD403C"/>
    <w:rsid w:val="00CD4F8A"/>
    <w:rsid w:val="00CD5755"/>
    <w:rsid w:val="00CE335F"/>
    <w:rsid w:val="00CE48CB"/>
    <w:rsid w:val="00CF01B1"/>
    <w:rsid w:val="00CF354E"/>
    <w:rsid w:val="00CF5842"/>
    <w:rsid w:val="00CF5D0E"/>
    <w:rsid w:val="00D063A1"/>
    <w:rsid w:val="00D07BC6"/>
    <w:rsid w:val="00D12CCC"/>
    <w:rsid w:val="00D12E26"/>
    <w:rsid w:val="00D14B4E"/>
    <w:rsid w:val="00D14D29"/>
    <w:rsid w:val="00D1543B"/>
    <w:rsid w:val="00D17584"/>
    <w:rsid w:val="00D201FA"/>
    <w:rsid w:val="00D2583B"/>
    <w:rsid w:val="00D268FE"/>
    <w:rsid w:val="00D3435D"/>
    <w:rsid w:val="00D37D72"/>
    <w:rsid w:val="00D416F4"/>
    <w:rsid w:val="00D41B22"/>
    <w:rsid w:val="00D459AE"/>
    <w:rsid w:val="00D52A87"/>
    <w:rsid w:val="00D5498D"/>
    <w:rsid w:val="00D55087"/>
    <w:rsid w:val="00D5690E"/>
    <w:rsid w:val="00D624C3"/>
    <w:rsid w:val="00D668E7"/>
    <w:rsid w:val="00D7109B"/>
    <w:rsid w:val="00D7181D"/>
    <w:rsid w:val="00D7733A"/>
    <w:rsid w:val="00D83E7C"/>
    <w:rsid w:val="00D861CB"/>
    <w:rsid w:val="00D864EE"/>
    <w:rsid w:val="00D87A81"/>
    <w:rsid w:val="00D9212B"/>
    <w:rsid w:val="00D95729"/>
    <w:rsid w:val="00DA3310"/>
    <w:rsid w:val="00DA48AF"/>
    <w:rsid w:val="00DA5F7C"/>
    <w:rsid w:val="00DA702F"/>
    <w:rsid w:val="00DA75B6"/>
    <w:rsid w:val="00DB142D"/>
    <w:rsid w:val="00DB4BA5"/>
    <w:rsid w:val="00DC0379"/>
    <w:rsid w:val="00DC1B40"/>
    <w:rsid w:val="00DC5EED"/>
    <w:rsid w:val="00DC6D5D"/>
    <w:rsid w:val="00DD0442"/>
    <w:rsid w:val="00DD40D3"/>
    <w:rsid w:val="00DD41F7"/>
    <w:rsid w:val="00DD4587"/>
    <w:rsid w:val="00DE1DA1"/>
    <w:rsid w:val="00DE2F7B"/>
    <w:rsid w:val="00DE356F"/>
    <w:rsid w:val="00DE75D6"/>
    <w:rsid w:val="00DF08F7"/>
    <w:rsid w:val="00DF0C39"/>
    <w:rsid w:val="00DF23FF"/>
    <w:rsid w:val="00E022EC"/>
    <w:rsid w:val="00E042BD"/>
    <w:rsid w:val="00E11AD5"/>
    <w:rsid w:val="00E128B5"/>
    <w:rsid w:val="00E15C8F"/>
    <w:rsid w:val="00E16009"/>
    <w:rsid w:val="00E16ED6"/>
    <w:rsid w:val="00E240B3"/>
    <w:rsid w:val="00E2426B"/>
    <w:rsid w:val="00E3138D"/>
    <w:rsid w:val="00E32A89"/>
    <w:rsid w:val="00E33FC9"/>
    <w:rsid w:val="00E34C60"/>
    <w:rsid w:val="00E3521A"/>
    <w:rsid w:val="00E40683"/>
    <w:rsid w:val="00E41E20"/>
    <w:rsid w:val="00E42DBA"/>
    <w:rsid w:val="00E519AA"/>
    <w:rsid w:val="00E53537"/>
    <w:rsid w:val="00E5402B"/>
    <w:rsid w:val="00E5420A"/>
    <w:rsid w:val="00E55EDA"/>
    <w:rsid w:val="00E5663E"/>
    <w:rsid w:val="00E57394"/>
    <w:rsid w:val="00E575EC"/>
    <w:rsid w:val="00E61142"/>
    <w:rsid w:val="00E638C4"/>
    <w:rsid w:val="00E6667E"/>
    <w:rsid w:val="00E6737F"/>
    <w:rsid w:val="00E67455"/>
    <w:rsid w:val="00E67634"/>
    <w:rsid w:val="00E709C0"/>
    <w:rsid w:val="00E72B11"/>
    <w:rsid w:val="00E75972"/>
    <w:rsid w:val="00E82EEA"/>
    <w:rsid w:val="00E84BA7"/>
    <w:rsid w:val="00E963DA"/>
    <w:rsid w:val="00EA338C"/>
    <w:rsid w:val="00EA4BED"/>
    <w:rsid w:val="00EA6438"/>
    <w:rsid w:val="00EA646A"/>
    <w:rsid w:val="00EB273F"/>
    <w:rsid w:val="00EB4D84"/>
    <w:rsid w:val="00EC0F75"/>
    <w:rsid w:val="00EC6255"/>
    <w:rsid w:val="00EC6B1B"/>
    <w:rsid w:val="00ED1814"/>
    <w:rsid w:val="00ED20F3"/>
    <w:rsid w:val="00ED3487"/>
    <w:rsid w:val="00ED52FF"/>
    <w:rsid w:val="00EE104D"/>
    <w:rsid w:val="00EE26E7"/>
    <w:rsid w:val="00EE2B6B"/>
    <w:rsid w:val="00EE4E4A"/>
    <w:rsid w:val="00EF6D41"/>
    <w:rsid w:val="00F01CA0"/>
    <w:rsid w:val="00F05B56"/>
    <w:rsid w:val="00F05D4D"/>
    <w:rsid w:val="00F11ADB"/>
    <w:rsid w:val="00F12DFE"/>
    <w:rsid w:val="00F17B5C"/>
    <w:rsid w:val="00F24311"/>
    <w:rsid w:val="00F254FB"/>
    <w:rsid w:val="00F26394"/>
    <w:rsid w:val="00F264D0"/>
    <w:rsid w:val="00F26B07"/>
    <w:rsid w:val="00F26C0E"/>
    <w:rsid w:val="00F31042"/>
    <w:rsid w:val="00F41E7E"/>
    <w:rsid w:val="00F421A0"/>
    <w:rsid w:val="00F45C61"/>
    <w:rsid w:val="00F46BF4"/>
    <w:rsid w:val="00F47546"/>
    <w:rsid w:val="00F47E38"/>
    <w:rsid w:val="00F6306E"/>
    <w:rsid w:val="00F6465B"/>
    <w:rsid w:val="00F67A01"/>
    <w:rsid w:val="00F72A88"/>
    <w:rsid w:val="00F72B6F"/>
    <w:rsid w:val="00F8272D"/>
    <w:rsid w:val="00F8286C"/>
    <w:rsid w:val="00F906D3"/>
    <w:rsid w:val="00F92164"/>
    <w:rsid w:val="00F9496B"/>
    <w:rsid w:val="00FA25CA"/>
    <w:rsid w:val="00FA31F1"/>
    <w:rsid w:val="00FA34B8"/>
    <w:rsid w:val="00FA36C7"/>
    <w:rsid w:val="00FA4FE1"/>
    <w:rsid w:val="00FA6655"/>
    <w:rsid w:val="00FA736B"/>
    <w:rsid w:val="00FA79A4"/>
    <w:rsid w:val="00FB22C6"/>
    <w:rsid w:val="00FB373D"/>
    <w:rsid w:val="00FB5C58"/>
    <w:rsid w:val="00FB71A4"/>
    <w:rsid w:val="00FC4D1F"/>
    <w:rsid w:val="00FC79EE"/>
    <w:rsid w:val="00FD2AD6"/>
    <w:rsid w:val="00FD6419"/>
    <w:rsid w:val="00FD787A"/>
    <w:rsid w:val="00FE2ED0"/>
    <w:rsid w:val="00FE39E3"/>
    <w:rsid w:val="00FF2FF7"/>
    <w:rsid w:val="00FF5265"/>
    <w:rsid w:val="1C186D53"/>
    <w:rsid w:val="7F6F4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B08DD"/>
  <w15:docId w15:val="{CC1F0A8B-0EB3-4DF5-B439-11779AB1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0"/>
    <w:lsdException w:name="toc 4" w:semiHidden="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rFonts w:ascii="黑体" w:eastAsia="黑体"/>
      <w:sz w:val="28"/>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ocument Map"/>
    <w:basedOn w:val="a"/>
    <w:semiHidden/>
    <w:qFormat/>
    <w:pPr>
      <w:shd w:val="clear" w:color="auto" w:fill="000080"/>
    </w:pPr>
  </w:style>
  <w:style w:type="paragraph" w:styleId="a8">
    <w:name w:val="Body Text Indent"/>
    <w:basedOn w:val="a"/>
    <w:pPr>
      <w:ind w:firstLineChars="200" w:firstLine="560"/>
    </w:pPr>
    <w:rPr>
      <w:rFonts w:ascii="楷体_GB2312" w:eastAsia="楷体_GB2312"/>
      <w:bCs/>
      <w:sz w:val="28"/>
    </w:rPr>
  </w:style>
  <w:style w:type="paragraph" w:styleId="TOC3">
    <w:name w:val="toc 3"/>
    <w:basedOn w:val="a"/>
    <w:next w:val="a"/>
    <w:semiHidden/>
    <w:pPr>
      <w:ind w:leftChars="400" w:left="840"/>
    </w:pPr>
  </w:style>
  <w:style w:type="paragraph" w:styleId="a9">
    <w:name w:val="Date"/>
    <w:basedOn w:val="a"/>
    <w:next w:val="a"/>
    <w:qFormat/>
    <w:rPr>
      <w:rFonts w:ascii="宋体"/>
      <w:sz w:val="24"/>
    </w:rPr>
  </w:style>
  <w:style w:type="paragraph" w:styleId="21">
    <w:name w:val="Body Text Indent 2"/>
    <w:basedOn w:val="a"/>
    <w:pPr>
      <w:ind w:firstLineChars="200" w:firstLine="420"/>
    </w:pPr>
    <w:rPr>
      <w:rFonts w:eastAsia="楷体_GB2312"/>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24"/>
    </w:rPr>
  </w:style>
  <w:style w:type="paragraph" w:styleId="TOC1">
    <w:name w:val="toc 1"/>
    <w:basedOn w:val="a"/>
    <w:next w:val="a"/>
    <w:uiPriority w:val="39"/>
    <w:unhideWhenUsed/>
    <w:qFormat/>
    <w:pPr>
      <w:tabs>
        <w:tab w:val="right" w:leader="dot" w:pos="9403"/>
      </w:tabs>
    </w:pPr>
    <w:rPr>
      <w:b/>
      <w:sz w:val="28"/>
    </w:rPr>
  </w:style>
  <w:style w:type="paragraph" w:styleId="TOC4">
    <w:name w:val="toc 4"/>
    <w:basedOn w:val="a"/>
    <w:next w:val="a"/>
    <w:semiHidden/>
    <w:pPr>
      <w:ind w:leftChars="600" w:left="1260"/>
    </w:pPr>
  </w:style>
  <w:style w:type="paragraph" w:styleId="TOC2">
    <w:name w:val="toc 2"/>
    <w:basedOn w:val="a"/>
    <w:next w:val="a"/>
    <w:uiPriority w:val="39"/>
    <w:unhideWhenUsed/>
    <w:qFormat/>
    <w:pPr>
      <w:tabs>
        <w:tab w:val="left" w:pos="1260"/>
        <w:tab w:val="right" w:leader="dot" w:pos="9403"/>
      </w:tabs>
      <w:spacing w:line="360" w:lineRule="auto"/>
      <w:ind w:leftChars="200" w:left="420"/>
    </w:pPr>
    <w:rPr>
      <w:b/>
      <w:sz w:val="28"/>
    </w:r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f1">
    <w:name w:val="page number"/>
    <w:basedOn w:val="a0"/>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rPr>
      <w:sz w:val="21"/>
      <w:szCs w:val="21"/>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脚 字符"/>
    <w:basedOn w:val="a0"/>
    <w:link w:val="ac"/>
    <w:uiPriority w:val="99"/>
    <w:qFormat/>
    <w:rPr>
      <w:kern w:val="2"/>
      <w:sz w:val="18"/>
      <w:szCs w:val="18"/>
    </w:rPr>
  </w:style>
  <w:style w:type="character" w:customStyle="1" w:styleId="20">
    <w:name w:val="标题 2 字符"/>
    <w:basedOn w:val="a0"/>
    <w:link w:val="2"/>
    <w:qFormat/>
    <w:rPr>
      <w:rFonts w:ascii="Arial" w:eastAsia="黑体" w:hAnsi="Arial"/>
      <w:b/>
      <w:bCs/>
      <w:kern w:val="2"/>
      <w:sz w:val="32"/>
      <w:szCs w:val="32"/>
    </w:rPr>
  </w:style>
  <w:style w:type="paragraph" w:customStyle="1" w:styleId="TOC10">
    <w:name w:val="TOC 标题1"/>
    <w:basedOn w:val="1"/>
    <w:next w:val="a"/>
    <w:uiPriority w:val="39"/>
    <w:qFormat/>
    <w:pPr>
      <w:keepLines/>
      <w:widowControl/>
      <w:spacing w:before="480" w:line="276" w:lineRule="auto"/>
      <w:jc w:val="left"/>
      <w:outlineLvl w:val="9"/>
    </w:pPr>
    <w:rPr>
      <w:rFonts w:ascii="Cambria" w:eastAsia="宋体" w:hAnsi="Cambria"/>
      <w:b/>
      <w:bCs/>
      <w:color w:val="365F91"/>
      <w:kern w:val="0"/>
      <w:szCs w:val="28"/>
    </w:rPr>
  </w:style>
  <w:style w:type="character" w:customStyle="1" w:styleId="af">
    <w:name w:val="页眉 字符"/>
    <w:basedOn w:val="a0"/>
    <w:link w:val="ae"/>
    <w:uiPriority w:val="99"/>
    <w:rPr>
      <w:kern w:val="2"/>
      <w:sz w:val="18"/>
      <w:szCs w:val="24"/>
    </w:rPr>
  </w:style>
  <w:style w:type="paragraph" w:customStyle="1" w:styleId="10">
    <w:name w:val="样式1"/>
    <w:basedOn w:val="4"/>
    <w:qFormat/>
    <w:pPr>
      <w:spacing w:line="360" w:lineRule="auto"/>
    </w:pPr>
    <w:rPr>
      <w:rFonts w:ascii="宋体" w:hAnsi="宋体"/>
      <w:sz w:val="24"/>
      <w:szCs w:val="24"/>
    </w:rPr>
  </w:style>
  <w:style w:type="paragraph" w:customStyle="1" w:styleId="22">
    <w:name w:val="样式2"/>
    <w:basedOn w:val="TOC1"/>
  </w:style>
  <w:style w:type="paragraph" w:styleId="af5">
    <w:name w:val="List Paragraph"/>
    <w:basedOn w:val="a"/>
    <w:uiPriority w:val="34"/>
    <w:qFormat/>
    <w:pPr>
      <w:ind w:firstLineChars="200" w:firstLine="420"/>
    </w:pPr>
    <w:rPr>
      <w:szCs w:val="24"/>
    </w:rPr>
  </w:style>
  <w:style w:type="character" w:customStyle="1" w:styleId="ab">
    <w:name w:val="批注框文本 字符"/>
    <w:basedOn w:val="a0"/>
    <w:link w:val="aa"/>
    <w:uiPriority w:val="99"/>
    <w:semiHidden/>
    <w:qFormat/>
    <w:rPr>
      <w:kern w:val="2"/>
      <w:sz w:val="18"/>
      <w:szCs w:val="18"/>
    </w:rPr>
  </w:style>
  <w:style w:type="character" w:customStyle="1" w:styleId="a6">
    <w:name w:val="批注文字 字符"/>
    <w:basedOn w:val="a0"/>
    <w:link w:val="a4"/>
    <w:uiPriority w:val="99"/>
    <w:semiHidden/>
    <w:qFormat/>
    <w:rPr>
      <w:kern w:val="2"/>
      <w:sz w:val="21"/>
    </w:rPr>
  </w:style>
  <w:style w:type="character" w:customStyle="1" w:styleId="a5">
    <w:name w:val="批注主题 字符"/>
    <w:basedOn w:val="a6"/>
    <w:link w:val="a3"/>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com/link?m=bjWCQjrkupSU0TZkXc1S9ecfRMxfpqo4%2FkrenYeo7xzCdPdAq5YKam1jhSudnlKASFcf8R03zkum5yoDXHaav0Gydf16GCZ4BRtGP9qELlB5JGfCWSPFfFjF%2FDj77WxdatS5qXalRfKc5s7lF9ECVQ%2BiIqnpxGxC%2FJf9jB0OpCj9o2b8n5nsjhRJtTqWSCaD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D39701-C818-4032-9181-266CCD9AB6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809</Characters>
  <Application>Microsoft Office Word</Application>
  <DocSecurity>0</DocSecurity>
  <Lines>6</Lines>
  <Paragraphs>1</Paragraphs>
  <ScaleCrop>false</ScaleCrop>
  <Company>ft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北汽股份</dc:title>
  <dc:creator>zx</dc:creator>
  <cp:lastModifiedBy> </cp:lastModifiedBy>
  <cp:revision>21</cp:revision>
  <cp:lastPrinted>2017-10-18T03:00:00Z</cp:lastPrinted>
  <dcterms:created xsi:type="dcterms:W3CDTF">2019-06-25T03:23:00Z</dcterms:created>
  <dcterms:modified xsi:type="dcterms:W3CDTF">2020-08-18T06:14:00Z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