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20"/>
        <w:gridCol w:w="1832"/>
        <w:gridCol w:w="1228"/>
        <w:gridCol w:w="1800"/>
        <w:gridCol w:w="1233"/>
        <w:gridCol w:w="2221"/>
      </w:tblGrid>
      <w:tr w:rsidR="0096317D">
        <w:trPr>
          <w:trHeight w:val="12145"/>
          <w:jc w:val="center"/>
        </w:trPr>
        <w:tc>
          <w:tcPr>
            <w:tcW w:w="9934" w:type="dxa"/>
            <w:gridSpan w:val="6"/>
          </w:tcPr>
          <w:p w:rsidR="0096317D" w:rsidRDefault="0096317D" w:rsidP="00F55F3A">
            <w:pPr>
              <w:ind w:firstLineChars="1028" w:firstLine="2159"/>
              <w:rPr>
                <w:rFonts w:ascii="宋体" w:hAnsi="宋体"/>
              </w:rPr>
            </w:pPr>
            <w:bookmarkStart w:id="0" w:name="OLE_LINK1"/>
          </w:p>
          <w:p w:rsidR="0096317D" w:rsidRDefault="0085513E">
            <w:pPr>
              <w:jc w:val="center"/>
              <w:rPr>
                <w:rFonts w:ascii="黑体" w:eastAsia="黑体"/>
                <w:b/>
                <w:sz w:val="32"/>
                <w:szCs w:val="32"/>
              </w:rPr>
            </w:pPr>
            <w:r>
              <w:rPr>
                <w:rFonts w:ascii="黑体" w:eastAsia="黑体" w:hAnsi="宋体" w:hint="eastAsia"/>
                <w:b/>
                <w:sz w:val="32"/>
                <w:szCs w:val="32"/>
              </w:rPr>
              <w:t>目   录</w:t>
            </w:r>
          </w:p>
          <w:p w:rsidR="0096317D" w:rsidRDefault="0085513E">
            <w:pPr>
              <w:spacing w:line="400" w:lineRule="exact"/>
              <w:ind w:firstLineChars="900" w:firstLine="2530"/>
              <w:rPr>
                <w:rFonts w:ascii="黑体" w:eastAsia="黑体"/>
                <w:b/>
                <w:sz w:val="28"/>
                <w:szCs w:val="28"/>
              </w:rPr>
            </w:pPr>
            <w:r>
              <w:rPr>
                <w:rFonts w:ascii="黑体" w:eastAsia="黑体" w:hAnsi="宋体" w:hint="eastAsia"/>
                <w:b/>
                <w:sz w:val="28"/>
                <w:szCs w:val="28"/>
              </w:rPr>
              <w:t>1、目的</w:t>
            </w:r>
          </w:p>
          <w:p w:rsidR="0096317D" w:rsidRDefault="0085513E">
            <w:pPr>
              <w:spacing w:line="400" w:lineRule="exact"/>
              <w:ind w:firstLineChars="900" w:firstLine="2530"/>
              <w:rPr>
                <w:rFonts w:ascii="黑体" w:eastAsia="黑体"/>
                <w:b/>
                <w:sz w:val="28"/>
                <w:szCs w:val="28"/>
              </w:rPr>
            </w:pPr>
            <w:r>
              <w:rPr>
                <w:rFonts w:ascii="黑体" w:eastAsia="黑体" w:hAnsi="宋体" w:hint="eastAsia"/>
                <w:b/>
                <w:sz w:val="28"/>
                <w:szCs w:val="28"/>
              </w:rPr>
              <w:t>2、适用范围</w:t>
            </w:r>
          </w:p>
          <w:p w:rsidR="0096317D" w:rsidRDefault="0085513E">
            <w:pPr>
              <w:spacing w:line="400" w:lineRule="exact"/>
              <w:ind w:firstLineChars="900" w:firstLine="2530"/>
              <w:rPr>
                <w:rFonts w:ascii="黑体" w:eastAsia="黑体"/>
                <w:b/>
                <w:sz w:val="28"/>
                <w:szCs w:val="28"/>
              </w:rPr>
            </w:pPr>
            <w:r>
              <w:rPr>
                <w:rFonts w:ascii="黑体" w:eastAsia="黑体" w:hAnsi="宋体" w:hint="eastAsia"/>
                <w:b/>
                <w:sz w:val="28"/>
                <w:szCs w:val="28"/>
              </w:rPr>
              <w:t>3、定义</w:t>
            </w:r>
          </w:p>
          <w:p w:rsidR="0096317D" w:rsidRDefault="0085513E">
            <w:pPr>
              <w:spacing w:line="400" w:lineRule="exact"/>
              <w:ind w:firstLineChars="900" w:firstLine="2530"/>
              <w:rPr>
                <w:rFonts w:ascii="黑体" w:eastAsia="黑体"/>
                <w:b/>
                <w:sz w:val="28"/>
                <w:szCs w:val="28"/>
              </w:rPr>
            </w:pPr>
            <w:r>
              <w:rPr>
                <w:rFonts w:ascii="黑体" w:eastAsia="黑体" w:hAnsi="宋体" w:hint="eastAsia"/>
                <w:b/>
                <w:sz w:val="28"/>
                <w:szCs w:val="28"/>
              </w:rPr>
              <w:t>4、职责和权限</w:t>
            </w:r>
          </w:p>
          <w:p w:rsidR="0096317D" w:rsidRDefault="0085513E">
            <w:pPr>
              <w:spacing w:line="400" w:lineRule="exact"/>
              <w:ind w:firstLineChars="900" w:firstLine="2530"/>
              <w:rPr>
                <w:rFonts w:ascii="黑体" w:eastAsia="黑体" w:hAnsi="宋体"/>
                <w:b/>
                <w:sz w:val="28"/>
                <w:szCs w:val="28"/>
              </w:rPr>
            </w:pPr>
            <w:r>
              <w:rPr>
                <w:rFonts w:ascii="黑体" w:eastAsia="黑体" w:hAnsi="宋体" w:hint="eastAsia"/>
                <w:b/>
                <w:sz w:val="28"/>
                <w:szCs w:val="28"/>
              </w:rPr>
              <w:t>5、业务体系流程图</w:t>
            </w:r>
          </w:p>
          <w:p w:rsidR="0096317D" w:rsidRDefault="0085513E">
            <w:pPr>
              <w:spacing w:line="400" w:lineRule="exact"/>
              <w:ind w:firstLineChars="900" w:firstLine="2530"/>
              <w:rPr>
                <w:rFonts w:ascii="黑体" w:eastAsia="黑体"/>
                <w:b/>
                <w:sz w:val="28"/>
                <w:szCs w:val="28"/>
              </w:rPr>
            </w:pPr>
            <w:r>
              <w:rPr>
                <w:rFonts w:ascii="黑体" w:eastAsia="黑体" w:hAnsi="宋体" w:hint="eastAsia"/>
                <w:b/>
                <w:sz w:val="28"/>
                <w:szCs w:val="28"/>
              </w:rPr>
              <w:t>6、程序</w:t>
            </w:r>
          </w:p>
          <w:p w:rsidR="0096317D" w:rsidRDefault="0085513E">
            <w:pPr>
              <w:spacing w:line="400" w:lineRule="exact"/>
              <w:ind w:firstLineChars="890" w:firstLine="2502"/>
              <w:rPr>
                <w:rFonts w:ascii="黑体" w:eastAsia="黑体"/>
                <w:b/>
                <w:sz w:val="28"/>
                <w:szCs w:val="28"/>
              </w:rPr>
            </w:pPr>
            <w:r>
              <w:rPr>
                <w:rFonts w:ascii="黑体" w:eastAsia="黑体" w:hint="eastAsia"/>
                <w:b/>
                <w:sz w:val="28"/>
                <w:szCs w:val="28"/>
              </w:rPr>
              <w:t>7、相关文件</w:t>
            </w:r>
          </w:p>
          <w:p w:rsidR="0096317D" w:rsidRDefault="0085513E">
            <w:pPr>
              <w:spacing w:line="400" w:lineRule="exact"/>
              <w:ind w:firstLineChars="890" w:firstLine="2502"/>
              <w:rPr>
                <w:rFonts w:ascii="黑体" w:eastAsia="黑体"/>
                <w:b/>
                <w:sz w:val="28"/>
                <w:szCs w:val="28"/>
              </w:rPr>
            </w:pPr>
            <w:r>
              <w:rPr>
                <w:rFonts w:ascii="黑体" w:eastAsia="黑体" w:hint="eastAsia"/>
                <w:b/>
                <w:sz w:val="28"/>
                <w:szCs w:val="28"/>
              </w:rPr>
              <w:t>8、相关记录</w:t>
            </w:r>
          </w:p>
          <w:p w:rsidR="0096317D" w:rsidRDefault="0096317D">
            <w:pPr>
              <w:spacing w:line="400" w:lineRule="exact"/>
              <w:ind w:firstLineChars="900" w:firstLine="1897"/>
              <w:jc w:val="center"/>
              <w:rPr>
                <w:rFonts w:ascii="黑体" w:eastAsia="黑体"/>
                <w:b/>
              </w:rPr>
            </w:pPr>
          </w:p>
        </w:tc>
      </w:tr>
      <w:tr w:rsidR="0096317D" w:rsidTr="00F55F3A">
        <w:trPr>
          <w:trHeight w:val="539"/>
          <w:jc w:val="center"/>
        </w:trPr>
        <w:tc>
          <w:tcPr>
            <w:tcW w:w="1620" w:type="dxa"/>
            <w:vAlign w:val="center"/>
          </w:tcPr>
          <w:p w:rsidR="0096317D" w:rsidRDefault="0085513E">
            <w:pPr>
              <w:jc w:val="center"/>
              <w:rPr>
                <w:rFonts w:ascii="宋体"/>
                <w:b/>
                <w:sz w:val="24"/>
              </w:rPr>
            </w:pPr>
            <w:r>
              <w:rPr>
                <w:rFonts w:ascii="宋体" w:hAnsi="宋体" w:hint="eastAsia"/>
                <w:b/>
                <w:sz w:val="24"/>
              </w:rPr>
              <w:t>拟制</w:t>
            </w:r>
          </w:p>
        </w:tc>
        <w:tc>
          <w:tcPr>
            <w:tcW w:w="1832" w:type="dxa"/>
            <w:vAlign w:val="center"/>
          </w:tcPr>
          <w:p w:rsidR="0096317D" w:rsidRDefault="00F55F3A">
            <w:pPr>
              <w:jc w:val="center"/>
              <w:rPr>
                <w:rFonts w:ascii="宋体"/>
                <w:b/>
                <w:sz w:val="24"/>
              </w:rPr>
            </w:pPr>
            <w:r>
              <w:rPr>
                <w:rFonts w:ascii="宋体" w:hint="eastAsia"/>
                <w:b/>
                <w:sz w:val="24"/>
              </w:rPr>
              <w:t>商金香</w:t>
            </w:r>
          </w:p>
        </w:tc>
        <w:tc>
          <w:tcPr>
            <w:tcW w:w="1228" w:type="dxa"/>
            <w:vAlign w:val="center"/>
          </w:tcPr>
          <w:p w:rsidR="0096317D" w:rsidRDefault="0085513E">
            <w:pPr>
              <w:jc w:val="center"/>
              <w:rPr>
                <w:rFonts w:ascii="宋体"/>
                <w:b/>
                <w:sz w:val="24"/>
              </w:rPr>
            </w:pPr>
            <w:r>
              <w:rPr>
                <w:rFonts w:ascii="宋体" w:hAnsi="宋体" w:hint="eastAsia"/>
                <w:b/>
                <w:sz w:val="24"/>
              </w:rPr>
              <w:t>审核</w:t>
            </w:r>
          </w:p>
        </w:tc>
        <w:tc>
          <w:tcPr>
            <w:tcW w:w="1800" w:type="dxa"/>
            <w:vAlign w:val="center"/>
          </w:tcPr>
          <w:p w:rsidR="0096317D" w:rsidRDefault="00F55F3A" w:rsidP="00F55F3A">
            <w:pPr>
              <w:jc w:val="center"/>
              <w:rPr>
                <w:rFonts w:ascii="宋体"/>
                <w:b/>
                <w:sz w:val="24"/>
              </w:rPr>
            </w:pPr>
            <w:r>
              <w:rPr>
                <w:rFonts w:ascii="宋体"/>
                <w:b/>
                <w:sz w:val="24"/>
              </w:rPr>
              <w:t>叶</w:t>
            </w:r>
            <w:r>
              <w:rPr>
                <w:rFonts w:ascii="宋体" w:hint="eastAsia"/>
                <w:b/>
                <w:sz w:val="24"/>
              </w:rPr>
              <w:t xml:space="preserve"> </w:t>
            </w:r>
            <w:r>
              <w:rPr>
                <w:rFonts w:ascii="宋体"/>
                <w:b/>
                <w:sz w:val="24"/>
              </w:rPr>
              <w:t>峰</w:t>
            </w:r>
          </w:p>
        </w:tc>
        <w:tc>
          <w:tcPr>
            <w:tcW w:w="1233" w:type="dxa"/>
            <w:vAlign w:val="center"/>
          </w:tcPr>
          <w:p w:rsidR="0096317D" w:rsidRDefault="0085513E">
            <w:pPr>
              <w:jc w:val="center"/>
              <w:rPr>
                <w:rFonts w:ascii="宋体"/>
                <w:b/>
                <w:sz w:val="24"/>
              </w:rPr>
            </w:pPr>
            <w:r>
              <w:rPr>
                <w:rFonts w:ascii="宋体" w:hAnsi="宋体" w:hint="eastAsia"/>
                <w:b/>
                <w:sz w:val="24"/>
              </w:rPr>
              <w:t>批准</w:t>
            </w:r>
          </w:p>
        </w:tc>
        <w:tc>
          <w:tcPr>
            <w:tcW w:w="2221" w:type="dxa"/>
            <w:vAlign w:val="center"/>
          </w:tcPr>
          <w:p w:rsidR="0096317D" w:rsidRDefault="0096317D">
            <w:pPr>
              <w:jc w:val="center"/>
              <w:rPr>
                <w:rFonts w:ascii="宋体"/>
                <w:b/>
                <w:sz w:val="24"/>
              </w:rPr>
            </w:pPr>
          </w:p>
        </w:tc>
      </w:tr>
      <w:bookmarkEnd w:id="0"/>
    </w:tbl>
    <w:p w:rsidR="0096317D" w:rsidRDefault="0096317D">
      <w:pPr>
        <w:ind w:rightChars="-673" w:right="-1413"/>
        <w:jc w:val="left"/>
      </w:pPr>
    </w:p>
    <w:tbl>
      <w:tblPr>
        <w:tblW w:w="9878"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9878"/>
      </w:tblGrid>
      <w:tr w:rsidR="0096317D">
        <w:trPr>
          <w:trHeight w:val="12827"/>
          <w:jc w:val="center"/>
        </w:trPr>
        <w:tc>
          <w:tcPr>
            <w:tcW w:w="9878" w:type="dxa"/>
          </w:tcPr>
          <w:p w:rsidR="0096317D" w:rsidRDefault="0085513E">
            <w:pPr>
              <w:tabs>
                <w:tab w:val="left" w:pos="1085"/>
              </w:tabs>
              <w:spacing w:line="360" w:lineRule="auto"/>
              <w:rPr>
                <w:rFonts w:ascii="宋体" w:hAnsi="宋体"/>
                <w:b/>
                <w:sz w:val="24"/>
              </w:rPr>
            </w:pPr>
            <w:r>
              <w:lastRenderedPageBreak/>
              <w:br w:type="page"/>
            </w:r>
            <w:r>
              <w:rPr>
                <w:rFonts w:ascii="宋体" w:hAnsi="宋体" w:hint="eastAsia"/>
                <w:b/>
                <w:sz w:val="24"/>
              </w:rPr>
              <w:t xml:space="preserve">1、目的                                                                                      </w:t>
            </w:r>
          </w:p>
          <w:p w:rsidR="0096317D" w:rsidRDefault="0085513E">
            <w:pPr>
              <w:spacing w:line="400" w:lineRule="exact"/>
              <w:ind w:firstLineChars="200" w:firstLine="480"/>
              <w:rPr>
                <w:rFonts w:ascii="宋体" w:hAnsi="宋体"/>
                <w:sz w:val="24"/>
              </w:rPr>
            </w:pPr>
            <w:r>
              <w:rPr>
                <w:rFonts w:ascii="宋体" w:hAnsi="宋体" w:hint="eastAsia"/>
                <w:sz w:val="24"/>
              </w:rPr>
              <w:t>为了加强会计档案的管理，保证会计档案的安全、完整，应及时归档、妥善保管，以便以后查阅和使用。根据</w:t>
            </w:r>
            <w:r>
              <w:rPr>
                <w:rFonts w:ascii="宋体" w:hAnsi="宋体"/>
                <w:sz w:val="24"/>
              </w:rPr>
              <w:t>国家档案局令第79号发布的《会计档案管理办法》</w:t>
            </w:r>
            <w:r>
              <w:rPr>
                <w:rFonts w:ascii="宋体" w:hAnsi="宋体" w:hint="eastAsia"/>
                <w:sz w:val="24"/>
              </w:rPr>
              <w:t>，</w:t>
            </w:r>
            <w:r>
              <w:rPr>
                <w:rFonts w:ascii="宋体" w:hAnsi="宋体"/>
                <w:sz w:val="24"/>
              </w:rPr>
              <w:t>特制订本</w:t>
            </w:r>
            <w:r>
              <w:rPr>
                <w:rFonts w:ascii="宋体" w:hAnsi="宋体" w:hint="eastAsia"/>
                <w:sz w:val="24"/>
              </w:rPr>
              <w:t>制度。</w:t>
            </w:r>
          </w:p>
          <w:p w:rsidR="0096317D" w:rsidRDefault="0085513E">
            <w:pPr>
              <w:tabs>
                <w:tab w:val="left" w:pos="1085"/>
              </w:tabs>
              <w:spacing w:line="360" w:lineRule="auto"/>
              <w:rPr>
                <w:rFonts w:ascii="宋体" w:hAnsi="宋体"/>
                <w:sz w:val="24"/>
              </w:rPr>
            </w:pPr>
            <w:r>
              <w:rPr>
                <w:rFonts w:ascii="宋体" w:hAnsi="宋体" w:hint="eastAsia"/>
                <w:b/>
                <w:sz w:val="24"/>
              </w:rPr>
              <w:t>2、适用范围</w:t>
            </w:r>
          </w:p>
          <w:p w:rsidR="0096317D" w:rsidRDefault="0085513E" w:rsidP="00F55F3A">
            <w:pPr>
              <w:spacing w:line="400" w:lineRule="exact"/>
              <w:ind w:firstLineChars="207" w:firstLine="497"/>
              <w:rPr>
                <w:rFonts w:ascii="宋体" w:hAnsi="宋体"/>
                <w:sz w:val="24"/>
              </w:rPr>
            </w:pPr>
            <w:r>
              <w:rPr>
                <w:rFonts w:ascii="宋体" w:hAnsi="宋体" w:hint="eastAsia"/>
                <w:sz w:val="24"/>
              </w:rPr>
              <w:t>本制度适用于河北光华事业部财务部会计档案、财务文件档案的管理。</w:t>
            </w:r>
          </w:p>
          <w:p w:rsidR="0096317D" w:rsidRDefault="0085513E">
            <w:pPr>
              <w:tabs>
                <w:tab w:val="left" w:pos="1085"/>
              </w:tabs>
              <w:spacing w:line="360" w:lineRule="auto"/>
              <w:rPr>
                <w:rFonts w:ascii="宋体" w:hAnsi="宋体"/>
                <w:b/>
                <w:sz w:val="24"/>
              </w:rPr>
            </w:pPr>
            <w:r>
              <w:rPr>
                <w:rFonts w:ascii="宋体" w:hAnsi="宋体" w:hint="eastAsia"/>
                <w:b/>
                <w:sz w:val="24"/>
              </w:rPr>
              <w:t>3、定义</w:t>
            </w:r>
          </w:p>
          <w:p w:rsidR="0096317D" w:rsidRDefault="0085513E">
            <w:pPr>
              <w:tabs>
                <w:tab w:val="left" w:pos="1085"/>
              </w:tabs>
              <w:spacing w:line="360" w:lineRule="auto"/>
              <w:ind w:firstLineChars="200" w:firstLine="480"/>
              <w:rPr>
                <w:rFonts w:ascii="宋体" w:hAnsi="宋体"/>
                <w:sz w:val="24"/>
              </w:rPr>
            </w:pPr>
            <w:r>
              <w:rPr>
                <w:rFonts w:ascii="宋体" w:hAnsi="宋体"/>
                <w:sz w:val="24"/>
              </w:rPr>
              <w:t>会计档案是指会计凭证</w:t>
            </w:r>
            <w:r>
              <w:rPr>
                <w:rFonts w:ascii="宋体" w:hAnsi="宋体" w:hint="eastAsia"/>
                <w:sz w:val="24"/>
              </w:rPr>
              <w:t>、</w:t>
            </w:r>
            <w:r>
              <w:rPr>
                <w:rFonts w:ascii="宋体" w:hAnsi="宋体"/>
                <w:sz w:val="24"/>
              </w:rPr>
              <w:t>会计账簿和财务报告等会计核算专业资料，是记录和反映企事业单位经济业务发生情况的重要史料和证据，属于</w:t>
            </w:r>
            <w:r>
              <w:rPr>
                <w:rFonts w:ascii="宋体" w:hAnsi="宋体" w:hint="eastAsia"/>
                <w:sz w:val="24"/>
              </w:rPr>
              <w:t>公司</w:t>
            </w:r>
            <w:r>
              <w:rPr>
                <w:rFonts w:ascii="宋体" w:hAnsi="宋体"/>
                <w:sz w:val="24"/>
              </w:rPr>
              <w:t>的重要经济档案，是检查</w:t>
            </w:r>
            <w:r>
              <w:rPr>
                <w:rFonts w:ascii="宋体" w:hAnsi="宋体" w:hint="eastAsia"/>
                <w:sz w:val="24"/>
              </w:rPr>
              <w:t>公司</w:t>
            </w:r>
            <w:r>
              <w:rPr>
                <w:rFonts w:ascii="宋体" w:hAnsi="宋体"/>
                <w:sz w:val="24"/>
              </w:rPr>
              <w:t>过去经济活动的重要依据。</w:t>
            </w:r>
          </w:p>
          <w:p w:rsidR="0096317D" w:rsidRDefault="0085513E">
            <w:pPr>
              <w:tabs>
                <w:tab w:val="left" w:pos="1085"/>
              </w:tabs>
              <w:spacing w:line="360" w:lineRule="auto"/>
              <w:rPr>
                <w:rFonts w:ascii="宋体" w:hAnsi="宋体"/>
                <w:sz w:val="24"/>
              </w:rPr>
            </w:pPr>
            <w:r>
              <w:rPr>
                <w:rFonts w:ascii="宋体" w:hAnsi="宋体" w:hint="eastAsia"/>
                <w:sz w:val="24"/>
              </w:rPr>
              <w:t>4、</w:t>
            </w:r>
            <w:r>
              <w:rPr>
                <w:rFonts w:ascii="宋体" w:hAnsi="宋体" w:hint="eastAsia"/>
                <w:b/>
                <w:sz w:val="24"/>
              </w:rPr>
              <w:t>职责和权限</w:t>
            </w:r>
          </w:p>
          <w:p w:rsidR="0096317D" w:rsidRDefault="0085513E">
            <w:pPr>
              <w:tabs>
                <w:tab w:val="left" w:pos="0"/>
              </w:tabs>
              <w:spacing w:line="360" w:lineRule="auto"/>
              <w:rPr>
                <w:rFonts w:ascii="宋体" w:hAnsi="宋体"/>
                <w:sz w:val="24"/>
              </w:rPr>
            </w:pPr>
            <w:r>
              <w:rPr>
                <w:rFonts w:ascii="宋体" w:hAnsi="宋体" w:hint="eastAsia"/>
                <w:sz w:val="24"/>
              </w:rPr>
              <w:t>4.1财务部：负责会计档案、财务文件档案管理。</w:t>
            </w:r>
          </w:p>
          <w:p w:rsidR="0096317D" w:rsidRDefault="0085513E">
            <w:pPr>
              <w:tabs>
                <w:tab w:val="left" w:pos="1085"/>
              </w:tabs>
              <w:spacing w:line="360" w:lineRule="auto"/>
              <w:rPr>
                <w:rFonts w:ascii="宋体" w:hAnsi="宋体"/>
                <w:b/>
                <w:sz w:val="24"/>
              </w:rPr>
            </w:pPr>
            <w:r>
              <w:rPr>
                <w:rFonts w:ascii="宋体" w:hAnsi="宋体" w:hint="eastAsia"/>
                <w:b/>
                <w:sz w:val="24"/>
              </w:rPr>
              <w:t>5、业务体系流程图</w:t>
            </w:r>
          </w:p>
          <w:p w:rsidR="0096317D" w:rsidRDefault="00053764" w:rsidP="00F27518">
            <w:pPr>
              <w:tabs>
                <w:tab w:val="left" w:pos="1085"/>
              </w:tabs>
              <w:spacing w:line="360" w:lineRule="auto"/>
              <w:jc w:val="center"/>
              <w:rPr>
                <w:rFonts w:ascii="宋体" w:hAnsi="宋体"/>
                <w:sz w:val="24"/>
              </w:rPr>
            </w:pPr>
            <w:r>
              <w:rPr>
                <w:noProof/>
              </w:rPr>
              <w:drawing>
                <wp:inline distT="0" distB="0" distL="0" distR="0">
                  <wp:extent cx="4292600" cy="4630284"/>
                  <wp:effectExtent l="19050" t="0" r="0" b="0"/>
                  <wp:docPr id="1" name="图片 1" descr="http://img.jk51.com/img_jk51/223397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jk51.com/img_jk51/22339766.jpeg"/>
                          <pic:cNvPicPr>
                            <a:picLocks noChangeAspect="1" noChangeArrowheads="1"/>
                          </pic:cNvPicPr>
                        </pic:nvPicPr>
                        <pic:blipFill>
                          <a:blip r:embed="rId8"/>
                          <a:srcRect/>
                          <a:stretch>
                            <a:fillRect/>
                          </a:stretch>
                        </pic:blipFill>
                        <pic:spPr bwMode="auto">
                          <a:xfrm>
                            <a:off x="0" y="0"/>
                            <a:ext cx="4292600" cy="4630284"/>
                          </a:xfrm>
                          <a:prstGeom prst="rect">
                            <a:avLst/>
                          </a:prstGeom>
                          <a:noFill/>
                          <a:ln w="9525">
                            <a:noFill/>
                            <a:miter lim="800000"/>
                            <a:headEnd/>
                            <a:tailEnd/>
                          </a:ln>
                        </pic:spPr>
                      </pic:pic>
                    </a:graphicData>
                  </a:graphic>
                </wp:inline>
              </w:drawing>
            </w:r>
          </w:p>
          <w:p w:rsidR="0096317D" w:rsidRDefault="0085513E">
            <w:pPr>
              <w:tabs>
                <w:tab w:val="left" w:pos="1085"/>
              </w:tabs>
              <w:spacing w:line="360" w:lineRule="auto"/>
              <w:rPr>
                <w:rFonts w:ascii="宋体" w:hAnsi="宋体"/>
                <w:b/>
                <w:sz w:val="24"/>
              </w:rPr>
            </w:pPr>
            <w:r>
              <w:rPr>
                <w:rFonts w:ascii="宋体" w:hAnsi="宋体" w:hint="eastAsia"/>
                <w:b/>
                <w:sz w:val="24"/>
              </w:rPr>
              <w:lastRenderedPageBreak/>
              <w:t>6、</w:t>
            </w:r>
            <w:r>
              <w:rPr>
                <w:rFonts w:ascii="宋体" w:hAnsi="宋体" w:hint="eastAsia"/>
                <w:b/>
                <w:bCs/>
                <w:sz w:val="24"/>
              </w:rPr>
              <w:t>程序</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6.1需要归档的会计档案主要是会计凭证、会计账薄、会计报表（含纳税申报表、统计报表等）、工资表、银行对账单及余额调节表、会计软件以及记录和反映经济业务的重要历史资料和凭据、档案保管清单等。</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6.2属于归档范围的电子会计资料可仅以电子形式保存,形成电子会计档案，但必须采取有效措施,防止电子会计档案被篡改。建立电子会计档案备份制度,能够有效防范自然灾害、意外事故和人为破坏的影响</w:t>
            </w:r>
            <w:r w:rsidR="001E20A8">
              <w:rPr>
                <w:rFonts w:ascii="宋体" w:hAnsi="宋体" w:hint="eastAsia"/>
                <w:sz w:val="24"/>
                <w:szCs w:val="24"/>
              </w:rPr>
              <w:t>。</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6.3会计档案归财务部档案管理员（出纳人员不得兼管会计档案）负责。在移交会计档案时，要办理移交手续，移交人应将移交的会计档案完整的交给会计档案管理员，并登记移交会计档案的名称、数量，经双方确认签字后，方可归档案室保管。</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6.4纸质会计档案移交时应当保持原卷的封装。电子会计档案移交时应当将电子会计档案及其</w:t>
            </w:r>
            <w:r w:rsidR="00273030">
              <w:rPr>
                <w:rFonts w:ascii="宋体" w:hAnsi="宋体" w:hint="eastAsia"/>
                <w:sz w:val="24"/>
                <w:szCs w:val="24"/>
              </w:rPr>
              <w:t>源</w:t>
            </w:r>
            <w:r>
              <w:rPr>
                <w:rFonts w:ascii="宋体" w:hAnsi="宋体" w:hint="eastAsia"/>
                <w:sz w:val="24"/>
                <w:szCs w:val="24"/>
              </w:rPr>
              <w:t>数据一并移交,且文件格式应当符合国家档案管理的有关规定。特殊格式的电子会计档案应当与其读取平台一并移交。</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6.5未经双方确认签字，而将会计档案放入档案室或档案移交人自己保管，而造成的会计档案丢失，责任全由移交档案归属人负责。</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6.6各类会计档案原则上只允许本公司财务部人员查阅和使用，其中，查阅已归档的会计档案，应办理登记手续，登记所查阅会计档案的名称、册数，未登记而私自查阅造成会计档案丢失，由查阅人承担后果责任。</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6.7本公司其他部门或外单位人员为了业务需要，需查阅、借用会计档案，必须经财务部负责人批准签字，办理登记手续后，由会计档案人员协同查阅。</w:t>
            </w:r>
            <w:r>
              <w:rPr>
                <w:rFonts w:ascii="宋体" w:hAnsi="宋体"/>
                <w:sz w:val="24"/>
                <w:szCs w:val="24"/>
              </w:rPr>
              <w:t>无特殊情况的不得借出复印。借阅档案时，不得乱划、涂改、撕页，确保资料完整。</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6.8</w:t>
            </w:r>
            <w:r>
              <w:rPr>
                <w:rFonts w:ascii="宋体" w:hAnsi="宋体"/>
                <w:sz w:val="24"/>
                <w:szCs w:val="24"/>
              </w:rPr>
              <w:t>会计档案</w:t>
            </w:r>
            <w:r>
              <w:rPr>
                <w:rFonts w:ascii="宋体" w:hAnsi="宋体" w:hint="eastAsia"/>
                <w:sz w:val="24"/>
                <w:szCs w:val="24"/>
              </w:rPr>
              <w:t>管理人员</w:t>
            </w:r>
            <w:r>
              <w:rPr>
                <w:rFonts w:ascii="宋体" w:hAnsi="宋体"/>
                <w:sz w:val="24"/>
                <w:szCs w:val="24"/>
              </w:rPr>
              <w:t>，要严格遵守《档案法》和公司档案</w:t>
            </w:r>
            <w:r>
              <w:rPr>
                <w:rFonts w:ascii="宋体" w:hAnsi="宋体" w:hint="eastAsia"/>
                <w:sz w:val="24"/>
                <w:szCs w:val="24"/>
              </w:rPr>
              <w:t>管理的</w:t>
            </w:r>
            <w:r>
              <w:rPr>
                <w:rFonts w:ascii="宋体" w:hAnsi="宋体"/>
                <w:sz w:val="24"/>
                <w:szCs w:val="24"/>
              </w:rPr>
              <w:t>工作要求，做好会计资料保密工作和其他防火、防潮等有关</w:t>
            </w:r>
            <w:r>
              <w:rPr>
                <w:rFonts w:ascii="宋体" w:hAnsi="宋体" w:hint="eastAsia"/>
                <w:sz w:val="24"/>
                <w:szCs w:val="24"/>
              </w:rPr>
              <w:t>工作</w:t>
            </w:r>
            <w:r>
              <w:rPr>
                <w:rFonts w:ascii="宋体" w:hAnsi="宋体"/>
                <w:sz w:val="24"/>
                <w:szCs w:val="24"/>
              </w:rPr>
              <w:t>。</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6.9会计</w:t>
            </w:r>
            <w:r>
              <w:rPr>
                <w:rFonts w:ascii="宋体" w:hAnsi="宋体"/>
                <w:sz w:val="24"/>
                <w:szCs w:val="24"/>
              </w:rPr>
              <w:t>档案保管</w:t>
            </w:r>
            <w:r>
              <w:rPr>
                <w:rFonts w:ascii="宋体" w:hAnsi="宋体" w:hint="eastAsia"/>
                <w:sz w:val="24"/>
                <w:szCs w:val="24"/>
              </w:rPr>
              <w:t>分</w:t>
            </w:r>
            <w:r>
              <w:rPr>
                <w:rFonts w:ascii="宋体" w:hAnsi="宋体"/>
                <w:sz w:val="24"/>
                <w:szCs w:val="24"/>
              </w:rPr>
              <w:t>永久性和定期性两种。</w:t>
            </w:r>
            <w:r>
              <w:rPr>
                <w:rFonts w:ascii="宋体" w:hAnsi="宋体" w:hint="eastAsia"/>
                <w:sz w:val="24"/>
                <w:szCs w:val="24"/>
              </w:rPr>
              <w:t>会计档案的保管期限,从会计年度终了后的第一天算起。</w:t>
            </w:r>
            <w:r>
              <w:rPr>
                <w:rFonts w:ascii="宋体" w:hAnsi="宋体"/>
                <w:sz w:val="24"/>
                <w:szCs w:val="24"/>
              </w:rPr>
              <w:t>年度决算报表</w:t>
            </w:r>
            <w:r>
              <w:rPr>
                <w:rFonts w:ascii="宋体" w:hAnsi="宋体" w:hint="eastAsia"/>
                <w:sz w:val="24"/>
                <w:szCs w:val="24"/>
              </w:rPr>
              <w:t>、</w:t>
            </w:r>
            <w:r>
              <w:rPr>
                <w:rFonts w:ascii="宋体" w:hAnsi="宋体"/>
                <w:sz w:val="24"/>
                <w:szCs w:val="24"/>
              </w:rPr>
              <w:t>会计档案保管清册、会计档案销毁清册为永久性，其他为定期性。其中，会计凭证、明细帐、总帐</w:t>
            </w:r>
            <w:r>
              <w:rPr>
                <w:rFonts w:ascii="宋体" w:hAnsi="宋体" w:hint="eastAsia"/>
                <w:sz w:val="24"/>
                <w:szCs w:val="24"/>
              </w:rPr>
              <w:t>、</w:t>
            </w:r>
            <w:r>
              <w:rPr>
                <w:rFonts w:ascii="宋体" w:hAnsi="宋体"/>
                <w:sz w:val="24"/>
                <w:szCs w:val="24"/>
              </w:rPr>
              <w:t>现金</w:t>
            </w:r>
            <w:r>
              <w:rPr>
                <w:rFonts w:ascii="宋体" w:hAnsi="宋体" w:hint="eastAsia"/>
                <w:sz w:val="24"/>
                <w:szCs w:val="24"/>
              </w:rPr>
              <w:t>和</w:t>
            </w:r>
            <w:r>
              <w:rPr>
                <w:rFonts w:ascii="宋体" w:hAnsi="宋体"/>
                <w:sz w:val="24"/>
                <w:szCs w:val="24"/>
              </w:rPr>
              <w:t>银行日记帐保管期为</w:t>
            </w:r>
            <w:r>
              <w:rPr>
                <w:rFonts w:ascii="宋体" w:hAnsi="宋体" w:hint="eastAsia"/>
                <w:sz w:val="24"/>
                <w:szCs w:val="24"/>
              </w:rPr>
              <w:t>30</w:t>
            </w:r>
            <w:r>
              <w:rPr>
                <w:rFonts w:ascii="宋体" w:hAnsi="宋体"/>
                <w:sz w:val="24"/>
                <w:szCs w:val="24"/>
              </w:rPr>
              <w:t>年，会计移交清册的保管</w:t>
            </w:r>
            <w:r>
              <w:rPr>
                <w:rFonts w:ascii="宋体" w:hAnsi="宋体" w:hint="eastAsia"/>
                <w:sz w:val="24"/>
                <w:szCs w:val="24"/>
              </w:rPr>
              <w:t>期为30</w:t>
            </w:r>
            <w:r>
              <w:rPr>
                <w:rFonts w:ascii="宋体" w:hAnsi="宋体"/>
                <w:sz w:val="24"/>
                <w:szCs w:val="24"/>
              </w:rPr>
              <w:t>年；月、季报表为</w:t>
            </w:r>
            <w:r>
              <w:rPr>
                <w:rFonts w:ascii="宋体" w:hAnsi="宋体" w:hint="eastAsia"/>
                <w:sz w:val="24"/>
                <w:szCs w:val="24"/>
              </w:rPr>
              <w:t>10</w:t>
            </w:r>
            <w:r>
              <w:rPr>
                <w:rFonts w:ascii="宋体" w:hAnsi="宋体"/>
                <w:sz w:val="24"/>
                <w:szCs w:val="24"/>
              </w:rPr>
              <w:t>年</w:t>
            </w:r>
            <w:r>
              <w:rPr>
                <w:rFonts w:ascii="宋体" w:hAnsi="宋体" w:hint="eastAsia"/>
                <w:sz w:val="24"/>
                <w:szCs w:val="24"/>
              </w:rPr>
              <w:t>，</w:t>
            </w:r>
            <w:r>
              <w:rPr>
                <w:rFonts w:ascii="宋体" w:hAnsi="宋体"/>
                <w:sz w:val="24"/>
                <w:szCs w:val="24"/>
              </w:rPr>
              <w:t>银行余额调节表、银行对账单</w:t>
            </w:r>
            <w:r>
              <w:rPr>
                <w:rFonts w:ascii="宋体" w:hAnsi="宋体" w:hint="eastAsia"/>
                <w:sz w:val="24"/>
                <w:szCs w:val="24"/>
              </w:rPr>
              <w:t>、</w:t>
            </w:r>
            <w:r>
              <w:rPr>
                <w:rFonts w:ascii="宋体" w:hAnsi="宋体"/>
                <w:sz w:val="24"/>
                <w:szCs w:val="24"/>
              </w:rPr>
              <w:t>纳税申报表的保管</w:t>
            </w:r>
            <w:r>
              <w:rPr>
                <w:rFonts w:ascii="宋体" w:hAnsi="宋体" w:hint="eastAsia"/>
                <w:sz w:val="24"/>
                <w:szCs w:val="24"/>
              </w:rPr>
              <w:t>期为10</w:t>
            </w:r>
            <w:r>
              <w:rPr>
                <w:rFonts w:ascii="宋体" w:hAnsi="宋体"/>
                <w:sz w:val="24"/>
                <w:szCs w:val="24"/>
              </w:rPr>
              <w:t>年</w:t>
            </w:r>
            <w:r>
              <w:rPr>
                <w:rFonts w:ascii="宋体" w:hAnsi="宋体" w:hint="eastAsia"/>
                <w:sz w:val="24"/>
                <w:szCs w:val="24"/>
              </w:rPr>
              <w:t>；</w:t>
            </w:r>
            <w:r>
              <w:rPr>
                <w:rFonts w:ascii="宋体" w:hAnsi="宋体"/>
                <w:sz w:val="24"/>
                <w:szCs w:val="24"/>
              </w:rPr>
              <w:t>固定资产卡片在固定资产报废清理后保管5年。根据公司档案归档要求，当年会计年度终了</w:t>
            </w:r>
            <w:r>
              <w:rPr>
                <w:rFonts w:ascii="宋体" w:hAnsi="宋体"/>
                <w:sz w:val="24"/>
                <w:szCs w:val="24"/>
              </w:rPr>
              <w:lastRenderedPageBreak/>
              <w:t>后可由</w:t>
            </w:r>
            <w:r>
              <w:rPr>
                <w:rFonts w:ascii="宋体" w:hAnsi="宋体" w:hint="eastAsia"/>
                <w:sz w:val="24"/>
                <w:szCs w:val="24"/>
              </w:rPr>
              <w:t>财务部</w:t>
            </w:r>
            <w:r>
              <w:rPr>
                <w:rFonts w:ascii="宋体" w:hAnsi="宋体"/>
                <w:sz w:val="24"/>
                <w:szCs w:val="24"/>
              </w:rPr>
              <w:t>临时保管一年，期满后由</w:t>
            </w:r>
            <w:r>
              <w:rPr>
                <w:rFonts w:ascii="宋体" w:hAnsi="宋体" w:hint="eastAsia"/>
                <w:sz w:val="24"/>
                <w:szCs w:val="24"/>
              </w:rPr>
              <w:t>会计档案管理员</w:t>
            </w:r>
            <w:r>
              <w:rPr>
                <w:rFonts w:ascii="宋体" w:hAnsi="宋体"/>
                <w:sz w:val="24"/>
                <w:szCs w:val="24"/>
              </w:rPr>
              <w:t>负责整理立卷或装订成册，</w:t>
            </w:r>
            <w:r>
              <w:rPr>
                <w:rFonts w:ascii="宋体" w:hAnsi="宋体" w:hint="eastAsia"/>
                <w:sz w:val="24"/>
                <w:szCs w:val="24"/>
              </w:rPr>
              <w:t>单独</w:t>
            </w:r>
            <w:r>
              <w:rPr>
                <w:rFonts w:ascii="宋体" w:hAnsi="宋体"/>
                <w:sz w:val="24"/>
                <w:szCs w:val="24"/>
              </w:rPr>
              <w:t>保管。</w:t>
            </w:r>
          </w:p>
          <w:p w:rsidR="0096317D" w:rsidRDefault="0085513E">
            <w:pPr>
              <w:pStyle w:val="a3"/>
              <w:tabs>
                <w:tab w:val="left" w:pos="0"/>
              </w:tabs>
              <w:spacing w:line="360" w:lineRule="auto"/>
              <w:ind w:firstLine="0"/>
              <w:rPr>
                <w:rFonts w:ascii="宋体" w:hAnsi="宋体"/>
                <w:sz w:val="24"/>
                <w:szCs w:val="24"/>
              </w:rPr>
            </w:pPr>
            <w:r>
              <w:rPr>
                <w:rFonts w:ascii="宋体" w:hAnsi="宋体" w:hint="eastAsia"/>
                <w:sz w:val="24"/>
                <w:szCs w:val="24"/>
              </w:rPr>
              <w:t>6.10</w:t>
            </w:r>
            <w:r>
              <w:rPr>
                <w:rFonts w:ascii="宋体" w:hAnsi="宋体"/>
                <w:sz w:val="24"/>
                <w:szCs w:val="24"/>
              </w:rPr>
              <w:t>会计档案如需抽出</w:t>
            </w:r>
            <w:r>
              <w:rPr>
                <w:rFonts w:ascii="宋体" w:hAnsi="宋体" w:hint="eastAsia"/>
                <w:sz w:val="24"/>
                <w:szCs w:val="24"/>
              </w:rPr>
              <w:t>/借用</w:t>
            </w:r>
            <w:r>
              <w:rPr>
                <w:rFonts w:ascii="宋体" w:hAnsi="宋体"/>
                <w:sz w:val="24"/>
                <w:szCs w:val="24"/>
              </w:rPr>
              <w:t>原附件及有关资料，在</w:t>
            </w:r>
            <w:r>
              <w:rPr>
                <w:rFonts w:ascii="宋体" w:hAnsi="宋体" w:hint="eastAsia"/>
                <w:sz w:val="24"/>
                <w:szCs w:val="24"/>
              </w:rPr>
              <w:t>会计档案管理员</w:t>
            </w:r>
            <w:r>
              <w:rPr>
                <w:rFonts w:ascii="宋体" w:hAnsi="宋体"/>
                <w:sz w:val="24"/>
                <w:szCs w:val="24"/>
              </w:rPr>
              <w:t>同意</w:t>
            </w:r>
            <w:r>
              <w:rPr>
                <w:rFonts w:ascii="宋体" w:hAnsi="宋体" w:hint="eastAsia"/>
                <w:sz w:val="24"/>
                <w:szCs w:val="24"/>
              </w:rPr>
              <w:t>并</w:t>
            </w:r>
            <w:r>
              <w:rPr>
                <w:rFonts w:ascii="宋体" w:hAnsi="宋体"/>
                <w:sz w:val="24"/>
                <w:szCs w:val="24"/>
              </w:rPr>
              <w:t>办理合格</w:t>
            </w:r>
            <w:r>
              <w:rPr>
                <w:rFonts w:ascii="宋体" w:hAnsi="宋体" w:hint="eastAsia"/>
                <w:sz w:val="24"/>
                <w:szCs w:val="24"/>
              </w:rPr>
              <w:t>审批</w:t>
            </w:r>
            <w:r>
              <w:rPr>
                <w:rFonts w:ascii="宋体" w:hAnsi="宋体"/>
                <w:sz w:val="24"/>
                <w:szCs w:val="24"/>
              </w:rPr>
              <w:t>手续后，方可抽出</w:t>
            </w:r>
            <w:r>
              <w:rPr>
                <w:rFonts w:ascii="宋体" w:hAnsi="宋体" w:hint="eastAsia"/>
                <w:sz w:val="24"/>
                <w:szCs w:val="24"/>
              </w:rPr>
              <w:t>/借用</w:t>
            </w:r>
            <w:r>
              <w:rPr>
                <w:rFonts w:ascii="宋体" w:hAnsi="宋体"/>
                <w:sz w:val="24"/>
                <w:szCs w:val="24"/>
              </w:rPr>
              <w:t>附件。当</w:t>
            </w:r>
            <w:r>
              <w:rPr>
                <w:rFonts w:ascii="宋体" w:hAnsi="宋体" w:hint="eastAsia"/>
                <w:sz w:val="24"/>
                <w:szCs w:val="24"/>
              </w:rPr>
              <w:t>抽出/借出</w:t>
            </w:r>
            <w:r>
              <w:rPr>
                <w:rFonts w:ascii="宋体" w:hAnsi="宋体"/>
                <w:sz w:val="24"/>
                <w:szCs w:val="24"/>
              </w:rPr>
              <w:t>附件</w:t>
            </w:r>
            <w:r>
              <w:rPr>
                <w:rFonts w:ascii="宋体" w:hAnsi="宋体" w:hint="eastAsia"/>
                <w:sz w:val="24"/>
                <w:szCs w:val="24"/>
              </w:rPr>
              <w:t>时</w:t>
            </w:r>
            <w:r>
              <w:rPr>
                <w:rFonts w:ascii="宋体" w:hAnsi="宋体"/>
                <w:sz w:val="24"/>
                <w:szCs w:val="24"/>
              </w:rPr>
              <w:t>由抽出</w:t>
            </w:r>
            <w:r>
              <w:rPr>
                <w:rFonts w:ascii="宋体" w:hAnsi="宋体" w:hint="eastAsia"/>
                <w:sz w:val="24"/>
                <w:szCs w:val="24"/>
              </w:rPr>
              <w:t>/借用</w:t>
            </w:r>
            <w:r>
              <w:rPr>
                <w:rFonts w:ascii="宋体" w:hAnsi="宋体"/>
                <w:sz w:val="24"/>
                <w:szCs w:val="24"/>
              </w:rPr>
              <w:t>附件人员签名</w:t>
            </w:r>
            <w:r>
              <w:rPr>
                <w:rFonts w:ascii="宋体" w:hAnsi="宋体" w:hint="eastAsia"/>
                <w:sz w:val="24"/>
                <w:szCs w:val="24"/>
              </w:rPr>
              <w:t>并</w:t>
            </w:r>
            <w:r>
              <w:rPr>
                <w:rFonts w:ascii="宋体" w:hAnsi="宋体"/>
                <w:sz w:val="24"/>
                <w:szCs w:val="24"/>
              </w:rPr>
              <w:t>注明抽出附件用途，当附件归还后由双方共同鉴证核销借据。</w:t>
            </w:r>
          </w:p>
          <w:p w:rsidR="0096317D" w:rsidRDefault="0085513E">
            <w:pPr>
              <w:pStyle w:val="a3"/>
              <w:tabs>
                <w:tab w:val="left" w:pos="0"/>
              </w:tabs>
              <w:spacing w:line="360" w:lineRule="auto"/>
              <w:ind w:firstLine="0"/>
              <w:rPr>
                <w:rFonts w:ascii="宋体" w:hAnsi="宋体"/>
                <w:b/>
                <w:sz w:val="24"/>
              </w:rPr>
            </w:pPr>
            <w:r>
              <w:rPr>
                <w:rFonts w:ascii="宋体" w:hAnsi="宋体" w:hint="eastAsia"/>
                <w:sz w:val="24"/>
                <w:szCs w:val="24"/>
              </w:rPr>
              <w:t>6.11保管期满但未结清的债权债务会计凭证和涉及其他未了事项的会计凭证不得销毁,纸质会计档案应当单独抽出立卷,电子会计档案单独转存,保管到未了事项完结时为止。</w:t>
            </w:r>
          </w:p>
          <w:p w:rsidR="0096317D" w:rsidRDefault="0085513E">
            <w:pPr>
              <w:spacing w:line="400" w:lineRule="exact"/>
              <w:rPr>
                <w:rFonts w:ascii="宋体" w:hAnsi="宋体"/>
                <w:sz w:val="24"/>
              </w:rPr>
            </w:pPr>
            <w:r>
              <w:rPr>
                <w:rFonts w:ascii="宋体" w:hAnsi="宋体" w:hint="eastAsia"/>
                <w:sz w:val="24"/>
              </w:rPr>
              <w:t>6.12本管理办法自下发之日起执行，</w:t>
            </w:r>
            <w:r>
              <w:rPr>
                <w:rFonts w:ascii="宋体" w:hAnsi="宋体"/>
                <w:sz w:val="24"/>
              </w:rPr>
              <w:t>本办法由公司</w:t>
            </w:r>
            <w:r>
              <w:rPr>
                <w:rFonts w:ascii="宋体" w:hAnsi="宋体" w:hint="eastAsia"/>
                <w:sz w:val="24"/>
              </w:rPr>
              <w:t>财务</w:t>
            </w:r>
            <w:r>
              <w:rPr>
                <w:rFonts w:ascii="宋体" w:hAnsi="宋体"/>
                <w:sz w:val="24"/>
              </w:rPr>
              <w:t>部负责解释。</w:t>
            </w:r>
          </w:p>
          <w:p w:rsidR="0096317D" w:rsidRDefault="0085513E">
            <w:pPr>
              <w:tabs>
                <w:tab w:val="left" w:pos="1085"/>
              </w:tabs>
              <w:spacing w:line="360" w:lineRule="auto"/>
              <w:rPr>
                <w:rFonts w:ascii="宋体" w:hAnsi="宋体"/>
                <w:b/>
                <w:sz w:val="24"/>
              </w:rPr>
            </w:pPr>
            <w:r>
              <w:rPr>
                <w:rFonts w:ascii="宋体" w:hAnsi="宋体" w:hint="eastAsia"/>
                <w:b/>
                <w:sz w:val="24"/>
              </w:rPr>
              <w:t>7、相关文件</w:t>
            </w:r>
          </w:p>
          <w:p w:rsidR="0096317D" w:rsidRDefault="0085513E">
            <w:pPr>
              <w:tabs>
                <w:tab w:val="left" w:pos="1365"/>
              </w:tabs>
              <w:adjustRightInd w:val="0"/>
              <w:snapToGrid w:val="0"/>
              <w:spacing w:line="400" w:lineRule="exact"/>
              <w:rPr>
                <w:rFonts w:ascii="宋体" w:hAnsi="宋体"/>
                <w:sz w:val="24"/>
              </w:rPr>
            </w:pPr>
            <w:r>
              <w:rPr>
                <w:rFonts w:ascii="宋体" w:hAnsi="宋体" w:hint="eastAsia"/>
                <w:sz w:val="24"/>
              </w:rPr>
              <w:t>《</w:t>
            </w:r>
            <w:r>
              <w:rPr>
                <w:rFonts w:ascii="宋体" w:hAnsi="宋体" w:cs="Arial" w:hint="eastAsia"/>
                <w:sz w:val="24"/>
              </w:rPr>
              <w:t>会计档案管理办法</w:t>
            </w:r>
            <w:r>
              <w:rPr>
                <w:rFonts w:ascii="宋体" w:hAnsi="宋体" w:hint="eastAsia"/>
                <w:sz w:val="24"/>
              </w:rPr>
              <w:t>》</w:t>
            </w:r>
          </w:p>
          <w:p w:rsidR="0096317D" w:rsidRDefault="0085513E">
            <w:pPr>
              <w:tabs>
                <w:tab w:val="left" w:pos="1085"/>
              </w:tabs>
              <w:spacing w:line="360" w:lineRule="auto"/>
              <w:rPr>
                <w:rFonts w:ascii="宋体" w:hAnsi="宋体"/>
                <w:b/>
                <w:sz w:val="24"/>
              </w:rPr>
            </w:pPr>
            <w:r>
              <w:rPr>
                <w:rFonts w:ascii="宋体" w:hAnsi="宋体" w:hint="eastAsia"/>
                <w:b/>
                <w:sz w:val="24"/>
              </w:rPr>
              <w:t>8、相关记录</w:t>
            </w:r>
          </w:p>
          <w:p w:rsidR="0096317D" w:rsidRDefault="0085513E">
            <w:pPr>
              <w:tabs>
                <w:tab w:val="left" w:pos="1085"/>
              </w:tabs>
              <w:spacing w:line="360" w:lineRule="auto"/>
              <w:rPr>
                <w:rFonts w:ascii="宋体" w:hAnsi="宋体"/>
                <w:b/>
                <w:bCs/>
                <w:sz w:val="24"/>
              </w:rPr>
            </w:pPr>
            <w:r>
              <w:rPr>
                <w:rFonts w:ascii="宋体" w:hAnsi="宋体" w:hint="eastAsia"/>
                <w:b/>
                <w:bCs/>
                <w:sz w:val="24"/>
              </w:rPr>
              <w:t>《会计</w:t>
            </w:r>
            <w:r w:rsidR="008335BE">
              <w:rPr>
                <w:rFonts w:ascii="宋体" w:hAnsi="宋体" w:hint="eastAsia"/>
                <w:b/>
                <w:bCs/>
                <w:sz w:val="24"/>
              </w:rPr>
              <w:t>档案</w:t>
            </w:r>
            <w:r>
              <w:rPr>
                <w:rFonts w:ascii="宋体" w:hAnsi="宋体" w:hint="eastAsia"/>
                <w:b/>
                <w:bCs/>
                <w:sz w:val="24"/>
              </w:rPr>
              <w:t>调阅申请单》</w:t>
            </w:r>
          </w:p>
          <w:p w:rsidR="0096317D" w:rsidRDefault="0096317D">
            <w:pPr>
              <w:spacing w:line="400" w:lineRule="exact"/>
              <w:jc w:val="left"/>
              <w:rPr>
                <w:rFonts w:ascii="宋体" w:hAnsi="宋体"/>
                <w:sz w:val="24"/>
              </w:rPr>
            </w:pPr>
          </w:p>
          <w:p w:rsidR="0096317D" w:rsidRDefault="0096317D">
            <w:pPr>
              <w:spacing w:line="400" w:lineRule="exact"/>
              <w:jc w:val="left"/>
              <w:rPr>
                <w:rFonts w:ascii="宋体" w:hAnsi="宋体"/>
                <w:sz w:val="24"/>
              </w:rPr>
            </w:pPr>
          </w:p>
          <w:p w:rsidR="0096317D" w:rsidRDefault="0096317D">
            <w:pPr>
              <w:spacing w:line="400" w:lineRule="exact"/>
              <w:jc w:val="left"/>
              <w:rPr>
                <w:rFonts w:ascii="宋体" w:hAnsi="宋体"/>
                <w:sz w:val="24"/>
              </w:rPr>
            </w:pPr>
          </w:p>
          <w:p w:rsidR="0096317D" w:rsidRDefault="0096317D">
            <w:pPr>
              <w:spacing w:line="400" w:lineRule="exact"/>
              <w:jc w:val="left"/>
              <w:rPr>
                <w:rFonts w:ascii="宋体" w:hAnsi="宋体"/>
                <w:sz w:val="24"/>
              </w:rPr>
            </w:pPr>
          </w:p>
          <w:p w:rsidR="0096317D" w:rsidRDefault="0085513E">
            <w:pPr>
              <w:spacing w:line="400" w:lineRule="exact"/>
              <w:jc w:val="left"/>
              <w:rPr>
                <w:rFonts w:ascii="宋体" w:hAnsi="宋体"/>
                <w:sz w:val="24"/>
              </w:rPr>
            </w:pPr>
            <w:r>
              <w:rPr>
                <w:rFonts w:ascii="宋体" w:hAnsi="宋体" w:hint="eastAsia"/>
                <w:sz w:val="24"/>
              </w:rPr>
              <w:t>本管理办法归口部门：财务部</w:t>
            </w:r>
          </w:p>
          <w:p w:rsidR="0096317D" w:rsidRDefault="0085513E">
            <w:pPr>
              <w:spacing w:line="400" w:lineRule="exact"/>
              <w:ind w:left="480" w:hangingChars="200" w:hanging="480"/>
              <w:jc w:val="left"/>
              <w:rPr>
                <w:rFonts w:ascii="宋体" w:hAnsi="宋体"/>
                <w:sz w:val="24"/>
              </w:rPr>
            </w:pPr>
            <w:r>
              <w:rPr>
                <w:rFonts w:ascii="宋体" w:hAnsi="宋体" w:hint="eastAsia"/>
                <w:sz w:val="24"/>
              </w:rPr>
              <w:t>本管理办法起草人：商金香</w:t>
            </w:r>
          </w:p>
          <w:p w:rsidR="0096317D" w:rsidRDefault="0085513E">
            <w:pPr>
              <w:spacing w:line="400" w:lineRule="exact"/>
              <w:ind w:left="480" w:hangingChars="200" w:hanging="480"/>
              <w:jc w:val="left"/>
              <w:rPr>
                <w:rFonts w:ascii="宋体" w:hAnsi="宋体"/>
                <w:sz w:val="24"/>
              </w:rPr>
            </w:pPr>
            <w:r>
              <w:rPr>
                <w:rFonts w:ascii="宋体" w:hAnsi="宋体" w:hint="eastAsia"/>
                <w:sz w:val="24"/>
              </w:rPr>
              <w:t>本管理办法审核人：叶峰</w:t>
            </w:r>
          </w:p>
          <w:p w:rsidR="0096317D" w:rsidRDefault="0085513E">
            <w:pPr>
              <w:spacing w:line="400" w:lineRule="exact"/>
              <w:ind w:left="480" w:hangingChars="200" w:hanging="480"/>
              <w:jc w:val="left"/>
              <w:rPr>
                <w:rFonts w:ascii="宋体" w:hAnsi="宋体"/>
                <w:sz w:val="24"/>
              </w:rPr>
            </w:pPr>
            <w:r>
              <w:rPr>
                <w:rFonts w:ascii="宋体" w:hAnsi="宋体" w:hint="eastAsia"/>
                <w:sz w:val="24"/>
              </w:rPr>
              <w:t xml:space="preserve">本管理办法批准： </w:t>
            </w:r>
          </w:p>
          <w:p w:rsidR="0096317D" w:rsidRDefault="0085513E">
            <w:pPr>
              <w:spacing w:line="400" w:lineRule="exact"/>
              <w:jc w:val="left"/>
              <w:rPr>
                <w:rFonts w:ascii="宋体" w:hAnsi="宋体"/>
                <w:sz w:val="24"/>
              </w:rPr>
            </w:pPr>
            <w:r>
              <w:rPr>
                <w:rFonts w:ascii="宋体" w:hAnsi="宋体" w:hint="eastAsia"/>
                <w:sz w:val="24"/>
              </w:rPr>
              <w:t>本管理办法实施日期：20</w:t>
            </w:r>
            <w:r w:rsidR="008335BE">
              <w:rPr>
                <w:rFonts w:ascii="宋体" w:hAnsi="宋体" w:hint="eastAsia"/>
                <w:sz w:val="24"/>
              </w:rPr>
              <w:t>20</w:t>
            </w:r>
            <w:r>
              <w:rPr>
                <w:rFonts w:ascii="宋体" w:hAnsi="宋体" w:hint="eastAsia"/>
                <w:sz w:val="24"/>
              </w:rPr>
              <w:t>年</w:t>
            </w:r>
            <w:r w:rsidR="008335BE">
              <w:rPr>
                <w:rFonts w:ascii="宋体" w:hAnsi="宋体" w:hint="eastAsia"/>
                <w:sz w:val="24"/>
              </w:rPr>
              <w:t>01</w:t>
            </w:r>
            <w:r>
              <w:rPr>
                <w:rFonts w:ascii="宋体" w:hAnsi="宋体" w:hint="eastAsia"/>
                <w:sz w:val="24"/>
              </w:rPr>
              <w:t>月01日</w:t>
            </w:r>
          </w:p>
          <w:p w:rsidR="0096317D" w:rsidRDefault="0096317D">
            <w:pPr>
              <w:spacing w:line="360" w:lineRule="auto"/>
              <w:rPr>
                <w:rFonts w:ascii="宋体" w:hAnsi="宋体"/>
                <w:sz w:val="24"/>
              </w:rPr>
            </w:pPr>
            <w:bookmarkStart w:id="1" w:name="_GoBack"/>
            <w:bookmarkEnd w:id="1"/>
          </w:p>
        </w:tc>
      </w:tr>
      <w:tr w:rsidR="0096317D">
        <w:trPr>
          <w:trHeight w:val="12827"/>
          <w:jc w:val="center"/>
        </w:trPr>
        <w:tc>
          <w:tcPr>
            <w:tcW w:w="9878" w:type="dxa"/>
          </w:tcPr>
          <w:p w:rsidR="0096317D" w:rsidRPr="008335BE" w:rsidRDefault="0085513E">
            <w:pPr>
              <w:spacing w:line="360" w:lineRule="auto"/>
              <w:jc w:val="center"/>
              <w:rPr>
                <w:rFonts w:ascii="微软雅黑" w:eastAsia="微软雅黑" w:hAnsi="微软雅黑" w:cs="微软雅黑"/>
                <w:b/>
                <w:bCs/>
                <w:sz w:val="36"/>
                <w:szCs w:val="36"/>
              </w:rPr>
            </w:pPr>
            <w:r w:rsidRPr="008335BE">
              <w:rPr>
                <w:rFonts w:ascii="微软雅黑" w:eastAsia="微软雅黑" w:hAnsi="微软雅黑" w:cs="微软雅黑" w:hint="eastAsia"/>
                <w:b/>
                <w:bCs/>
                <w:sz w:val="36"/>
                <w:szCs w:val="36"/>
              </w:rPr>
              <w:lastRenderedPageBreak/>
              <w:t>会计</w:t>
            </w:r>
            <w:r w:rsidR="008335BE" w:rsidRPr="008335BE">
              <w:rPr>
                <w:rFonts w:ascii="微软雅黑" w:eastAsia="微软雅黑" w:hAnsi="微软雅黑" w:cs="微软雅黑" w:hint="eastAsia"/>
                <w:b/>
                <w:bCs/>
                <w:sz w:val="36"/>
                <w:szCs w:val="36"/>
              </w:rPr>
              <w:t>档案</w:t>
            </w:r>
            <w:r w:rsidRPr="008335BE">
              <w:rPr>
                <w:rFonts w:ascii="微软雅黑" w:eastAsia="微软雅黑" w:hAnsi="微软雅黑" w:cs="微软雅黑" w:hint="eastAsia"/>
                <w:b/>
                <w:bCs/>
                <w:sz w:val="36"/>
                <w:szCs w:val="36"/>
              </w:rPr>
              <w:t>调阅申请单</w:t>
            </w:r>
          </w:p>
          <w:p w:rsidR="008335BE" w:rsidRDefault="008335BE">
            <w:pPr>
              <w:spacing w:line="360" w:lineRule="auto"/>
              <w:jc w:val="center"/>
              <w:rPr>
                <w:rFonts w:ascii="微软雅黑" w:eastAsia="微软雅黑" w:hAnsi="微软雅黑" w:cs="微软雅黑"/>
                <w:b/>
                <w:bCs/>
                <w:sz w:val="24"/>
              </w:rPr>
            </w:pPr>
          </w:p>
          <w:p w:rsidR="0096317D" w:rsidRDefault="0085513E">
            <w:pPr>
              <w:spacing w:line="360" w:lineRule="auto"/>
              <w:rPr>
                <w:rFonts w:ascii="微软雅黑" w:eastAsia="微软雅黑" w:hAnsi="微软雅黑" w:cs="微软雅黑"/>
                <w:b/>
                <w:bCs/>
                <w:sz w:val="16"/>
                <w:szCs w:val="16"/>
              </w:rPr>
            </w:pPr>
            <w:r>
              <w:rPr>
                <w:rFonts w:ascii="微软雅黑" w:eastAsia="微软雅黑" w:hAnsi="微软雅黑" w:cs="微软雅黑" w:hint="eastAsia"/>
                <w:b/>
                <w:bCs/>
                <w:sz w:val="16"/>
                <w:szCs w:val="16"/>
              </w:rPr>
              <w:t>填表日期：   年      月</w:t>
            </w:r>
            <w:r w:rsidR="008335BE">
              <w:rPr>
                <w:rFonts w:ascii="微软雅黑" w:eastAsia="微软雅黑" w:hAnsi="微软雅黑" w:cs="微软雅黑" w:hint="eastAsia"/>
                <w:b/>
                <w:bCs/>
                <w:sz w:val="16"/>
                <w:szCs w:val="16"/>
              </w:rPr>
              <w:t xml:space="preserve">      </w:t>
            </w:r>
            <w:r>
              <w:rPr>
                <w:rFonts w:ascii="微软雅黑" w:eastAsia="微软雅黑" w:hAnsi="微软雅黑" w:cs="微软雅黑" w:hint="eastAsia"/>
                <w:b/>
                <w:bCs/>
                <w:sz w:val="16"/>
                <w:szCs w:val="16"/>
              </w:rPr>
              <w:t xml:space="preserve">日                                                      </w:t>
            </w:r>
            <w:r w:rsidR="008335BE">
              <w:rPr>
                <w:rFonts w:ascii="微软雅黑" w:eastAsia="微软雅黑" w:hAnsi="微软雅黑" w:cs="微软雅黑" w:hint="eastAsia"/>
                <w:b/>
                <w:bCs/>
                <w:sz w:val="16"/>
                <w:szCs w:val="16"/>
              </w:rPr>
              <w:t>预计</w:t>
            </w:r>
            <w:r>
              <w:rPr>
                <w:rFonts w:ascii="微软雅黑" w:eastAsia="微软雅黑" w:hAnsi="微软雅黑" w:cs="微软雅黑" w:hint="eastAsia"/>
                <w:b/>
                <w:bCs/>
                <w:sz w:val="16"/>
                <w:szCs w:val="16"/>
              </w:rPr>
              <w:t>归还时间：    年    月    日</w:t>
            </w:r>
          </w:p>
          <w:tbl>
            <w:tblPr>
              <w:tblStyle w:val="aa"/>
              <w:tblW w:w="9662" w:type="dxa"/>
              <w:tblLayout w:type="fixed"/>
              <w:tblLook w:val="04A0"/>
            </w:tblPr>
            <w:tblGrid>
              <w:gridCol w:w="1207"/>
              <w:gridCol w:w="1207"/>
              <w:gridCol w:w="1208"/>
              <w:gridCol w:w="1208"/>
              <w:gridCol w:w="1208"/>
              <w:gridCol w:w="1208"/>
              <w:gridCol w:w="1208"/>
              <w:gridCol w:w="1208"/>
            </w:tblGrid>
            <w:tr w:rsidR="0096317D" w:rsidTr="008335BE">
              <w:tc>
                <w:tcPr>
                  <w:tcW w:w="1207" w:type="dxa"/>
                  <w:vAlign w:val="center"/>
                </w:tcPr>
                <w:p w:rsidR="0096317D" w:rsidRDefault="0085513E" w:rsidP="008335BE">
                  <w:pPr>
                    <w:spacing w:line="360" w:lineRule="auto"/>
                    <w:ind w:leftChars="100" w:left="210"/>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借阅人</w:t>
                  </w:r>
                </w:p>
              </w:tc>
              <w:tc>
                <w:tcPr>
                  <w:tcW w:w="1207" w:type="dxa"/>
                  <w:vAlign w:val="center"/>
                </w:tcPr>
                <w:p w:rsidR="0096317D" w:rsidRDefault="0096317D" w:rsidP="008335BE">
                  <w:pPr>
                    <w:spacing w:line="360" w:lineRule="auto"/>
                    <w:ind w:leftChars="100" w:left="210"/>
                    <w:jc w:val="center"/>
                    <w:rPr>
                      <w:rFonts w:ascii="微软雅黑" w:eastAsia="微软雅黑" w:hAnsi="微软雅黑" w:cs="微软雅黑"/>
                      <w:b/>
                      <w:bCs/>
                      <w:sz w:val="18"/>
                      <w:szCs w:val="18"/>
                    </w:rPr>
                  </w:pPr>
                </w:p>
              </w:tc>
              <w:tc>
                <w:tcPr>
                  <w:tcW w:w="1208" w:type="dxa"/>
                  <w:vAlign w:val="center"/>
                </w:tcPr>
                <w:p w:rsidR="0096317D" w:rsidRDefault="0085513E" w:rsidP="008335BE">
                  <w:pPr>
                    <w:spacing w:line="360" w:lineRule="auto"/>
                    <w:ind w:leftChars="100" w:left="210"/>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所在部门</w:t>
                  </w:r>
                </w:p>
              </w:tc>
              <w:tc>
                <w:tcPr>
                  <w:tcW w:w="1208" w:type="dxa"/>
                  <w:vAlign w:val="center"/>
                </w:tcPr>
                <w:p w:rsidR="0096317D" w:rsidRDefault="0096317D" w:rsidP="008335BE">
                  <w:pPr>
                    <w:spacing w:line="360" w:lineRule="auto"/>
                    <w:ind w:leftChars="100" w:left="210"/>
                    <w:jc w:val="center"/>
                    <w:rPr>
                      <w:rFonts w:ascii="微软雅黑" w:eastAsia="微软雅黑" w:hAnsi="微软雅黑" w:cs="微软雅黑"/>
                      <w:b/>
                      <w:bCs/>
                      <w:sz w:val="18"/>
                      <w:szCs w:val="18"/>
                    </w:rPr>
                  </w:pPr>
                </w:p>
              </w:tc>
              <w:tc>
                <w:tcPr>
                  <w:tcW w:w="1208" w:type="dxa"/>
                  <w:vAlign w:val="center"/>
                </w:tcPr>
                <w:p w:rsidR="0096317D" w:rsidRDefault="0085513E" w:rsidP="008335BE">
                  <w:pPr>
                    <w:spacing w:line="360" w:lineRule="auto"/>
                    <w:ind w:leftChars="100" w:left="210"/>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职</w:t>
                  </w:r>
                  <w:r w:rsidR="008335BE">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t>务</w:t>
                  </w:r>
                </w:p>
              </w:tc>
              <w:tc>
                <w:tcPr>
                  <w:tcW w:w="1208" w:type="dxa"/>
                  <w:vAlign w:val="center"/>
                </w:tcPr>
                <w:p w:rsidR="0096317D" w:rsidRDefault="0096317D" w:rsidP="008335BE">
                  <w:pPr>
                    <w:spacing w:line="360" w:lineRule="auto"/>
                    <w:ind w:leftChars="100" w:left="210"/>
                    <w:jc w:val="center"/>
                    <w:rPr>
                      <w:rFonts w:ascii="微软雅黑" w:eastAsia="微软雅黑" w:hAnsi="微软雅黑" w:cs="微软雅黑"/>
                      <w:b/>
                      <w:bCs/>
                      <w:sz w:val="18"/>
                      <w:szCs w:val="18"/>
                    </w:rPr>
                  </w:pPr>
                </w:p>
              </w:tc>
              <w:tc>
                <w:tcPr>
                  <w:tcW w:w="1208" w:type="dxa"/>
                  <w:vAlign w:val="center"/>
                </w:tcPr>
                <w:p w:rsidR="0096317D" w:rsidRDefault="0085513E" w:rsidP="008335BE">
                  <w:pPr>
                    <w:spacing w:line="360" w:lineRule="auto"/>
                    <w:ind w:leftChars="100" w:left="210"/>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工</w:t>
                  </w:r>
                  <w:r w:rsidR="008335BE">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t>号</w:t>
                  </w:r>
                </w:p>
              </w:tc>
              <w:tc>
                <w:tcPr>
                  <w:tcW w:w="1208" w:type="dxa"/>
                  <w:vAlign w:val="center"/>
                </w:tcPr>
                <w:p w:rsidR="0096317D" w:rsidRDefault="0096317D" w:rsidP="008335BE">
                  <w:pPr>
                    <w:spacing w:line="360" w:lineRule="auto"/>
                    <w:jc w:val="center"/>
                    <w:rPr>
                      <w:rFonts w:ascii="微软雅黑" w:eastAsia="微软雅黑" w:hAnsi="微软雅黑" w:cs="微软雅黑"/>
                      <w:b/>
                      <w:bCs/>
                      <w:sz w:val="18"/>
                      <w:szCs w:val="18"/>
                    </w:rPr>
                  </w:pPr>
                </w:p>
              </w:tc>
            </w:tr>
            <w:tr w:rsidR="0096317D" w:rsidTr="008335BE">
              <w:tc>
                <w:tcPr>
                  <w:tcW w:w="1207" w:type="dxa"/>
                  <w:vAlign w:val="center"/>
                </w:tcPr>
                <w:p w:rsidR="0096317D"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借阅类别</w:t>
                  </w:r>
                </w:p>
              </w:tc>
              <w:tc>
                <w:tcPr>
                  <w:tcW w:w="8455" w:type="dxa"/>
                  <w:gridSpan w:val="7"/>
                  <w:vAlign w:val="center"/>
                </w:tcPr>
                <w:p w:rsidR="0096317D" w:rsidRDefault="0085513E" w:rsidP="008335BE">
                  <w:pPr>
                    <w:spacing w:line="360" w:lineRule="auto"/>
                    <w:rPr>
                      <w:rFonts w:ascii="微软雅黑" w:eastAsia="微软雅黑" w:hAnsi="微软雅黑" w:cs="微软雅黑"/>
                      <w:b/>
                      <w:bCs/>
                      <w:sz w:val="18"/>
                      <w:szCs w:val="18"/>
                    </w:rPr>
                  </w:pPr>
                  <w:r>
                    <w:rPr>
                      <w:rFonts w:ascii="微软雅黑" w:eastAsia="微软雅黑" w:hAnsi="微软雅黑" w:cs="微软雅黑" w:hint="eastAsia"/>
                      <w:b/>
                      <w:bCs/>
                      <w:sz w:val="18"/>
                      <w:szCs w:val="18"/>
                    </w:rPr>
                    <w:sym w:font="Wingdings 2" w:char="00A3"/>
                  </w:r>
                  <w:r w:rsidR="008335BE">
                    <w:rPr>
                      <w:rFonts w:ascii="微软雅黑" w:eastAsia="微软雅黑" w:hAnsi="微软雅黑" w:cs="微软雅黑" w:hint="eastAsia"/>
                      <w:b/>
                      <w:bCs/>
                      <w:sz w:val="18"/>
                      <w:szCs w:val="18"/>
                    </w:rPr>
                    <w:t>现场借阅  </w:t>
                  </w:r>
                  <w:r>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sym w:font="Wingdings 2" w:char="00A3"/>
                  </w:r>
                  <w:r>
                    <w:rPr>
                      <w:rFonts w:ascii="微软雅黑" w:eastAsia="微软雅黑" w:hAnsi="微软雅黑" w:cs="微软雅黑" w:hint="eastAsia"/>
                      <w:b/>
                      <w:bCs/>
                      <w:sz w:val="18"/>
                      <w:szCs w:val="18"/>
                    </w:rPr>
                    <w:t xml:space="preserve">复印  </w:t>
                  </w:r>
                  <w:r w:rsidR="008335BE">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sym w:font="Wingdings 2" w:char="00A3"/>
                  </w:r>
                  <w:r>
                    <w:rPr>
                      <w:rFonts w:ascii="微软雅黑" w:eastAsia="微软雅黑" w:hAnsi="微软雅黑" w:cs="微软雅黑" w:hint="eastAsia"/>
                      <w:b/>
                      <w:bCs/>
                      <w:sz w:val="18"/>
                      <w:szCs w:val="18"/>
                    </w:rPr>
                    <w:t xml:space="preserve">带出借阅   </w:t>
                  </w:r>
                  <w:r w:rsidR="008335BE">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sym w:font="Wingdings 2" w:char="00A3"/>
                  </w:r>
                  <w:r>
                    <w:rPr>
                      <w:rFonts w:ascii="微软雅黑" w:eastAsia="微软雅黑" w:hAnsi="微软雅黑" w:cs="微软雅黑" w:hint="eastAsia"/>
                      <w:b/>
                      <w:bCs/>
                      <w:sz w:val="18"/>
                      <w:szCs w:val="18"/>
                    </w:rPr>
                    <w:t>其他（请说明）</w:t>
                  </w:r>
                </w:p>
              </w:tc>
            </w:tr>
            <w:tr w:rsidR="0096317D" w:rsidTr="008335BE">
              <w:trPr>
                <w:trHeight w:val="1115"/>
              </w:trPr>
              <w:tc>
                <w:tcPr>
                  <w:tcW w:w="1207" w:type="dxa"/>
                  <w:vAlign w:val="center"/>
                </w:tcPr>
                <w:p w:rsidR="008335BE"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借阅档案</w:t>
                  </w:r>
                </w:p>
                <w:p w:rsidR="0096317D"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编</w:t>
                  </w:r>
                  <w:r w:rsidR="008335BE">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t>号</w:t>
                  </w:r>
                </w:p>
              </w:tc>
              <w:tc>
                <w:tcPr>
                  <w:tcW w:w="3623" w:type="dxa"/>
                  <w:gridSpan w:val="3"/>
                  <w:vAlign w:val="center"/>
                </w:tcPr>
                <w:p w:rsidR="0096317D" w:rsidRDefault="0096317D" w:rsidP="008335BE">
                  <w:pPr>
                    <w:spacing w:line="360" w:lineRule="auto"/>
                    <w:jc w:val="center"/>
                    <w:rPr>
                      <w:rFonts w:ascii="微软雅黑" w:eastAsia="微软雅黑" w:hAnsi="微软雅黑" w:cs="微软雅黑"/>
                      <w:b/>
                      <w:bCs/>
                      <w:sz w:val="18"/>
                      <w:szCs w:val="18"/>
                    </w:rPr>
                  </w:pPr>
                </w:p>
              </w:tc>
              <w:tc>
                <w:tcPr>
                  <w:tcW w:w="1208" w:type="dxa"/>
                  <w:vAlign w:val="center"/>
                </w:tcPr>
                <w:p w:rsidR="0096317D"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借阅档案人姓</w:t>
                  </w:r>
                  <w:r w:rsidR="008335BE">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t>名</w:t>
                  </w:r>
                </w:p>
              </w:tc>
              <w:tc>
                <w:tcPr>
                  <w:tcW w:w="3624" w:type="dxa"/>
                  <w:gridSpan w:val="3"/>
                  <w:vAlign w:val="center"/>
                </w:tcPr>
                <w:p w:rsidR="0096317D" w:rsidRDefault="0096317D" w:rsidP="008335BE">
                  <w:pPr>
                    <w:spacing w:line="360" w:lineRule="auto"/>
                    <w:jc w:val="center"/>
                    <w:rPr>
                      <w:rFonts w:ascii="微软雅黑" w:eastAsia="微软雅黑" w:hAnsi="微软雅黑" w:cs="微软雅黑"/>
                      <w:b/>
                      <w:bCs/>
                      <w:szCs w:val="21"/>
                    </w:rPr>
                  </w:pPr>
                </w:p>
              </w:tc>
            </w:tr>
            <w:tr w:rsidR="0096317D" w:rsidTr="008335BE">
              <w:trPr>
                <w:trHeight w:val="913"/>
              </w:trPr>
              <w:tc>
                <w:tcPr>
                  <w:tcW w:w="1207" w:type="dxa"/>
                  <w:vAlign w:val="center"/>
                </w:tcPr>
                <w:p w:rsidR="0096317D"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内</w:t>
                  </w:r>
                  <w:r w:rsidR="008335BE">
                    <w:rPr>
                      <w:rFonts w:ascii="微软雅黑" w:eastAsia="微软雅黑" w:hAnsi="微软雅黑" w:cs="微软雅黑" w:hint="eastAsia"/>
                      <w:b/>
                      <w:bCs/>
                      <w:sz w:val="18"/>
                      <w:szCs w:val="18"/>
                    </w:rPr>
                    <w:t xml:space="preserve">  </w:t>
                  </w:r>
                  <w:r>
                    <w:rPr>
                      <w:rFonts w:ascii="微软雅黑" w:eastAsia="微软雅黑" w:hAnsi="微软雅黑" w:cs="微软雅黑" w:hint="eastAsia"/>
                      <w:b/>
                      <w:bCs/>
                      <w:sz w:val="18"/>
                      <w:szCs w:val="18"/>
                    </w:rPr>
                    <w:t>容</w:t>
                  </w:r>
                </w:p>
              </w:tc>
              <w:tc>
                <w:tcPr>
                  <w:tcW w:w="8455" w:type="dxa"/>
                  <w:gridSpan w:val="7"/>
                  <w:vAlign w:val="center"/>
                </w:tcPr>
                <w:p w:rsidR="0096317D" w:rsidRDefault="0096317D" w:rsidP="008335BE">
                  <w:pPr>
                    <w:spacing w:line="360" w:lineRule="auto"/>
                    <w:jc w:val="center"/>
                    <w:rPr>
                      <w:rFonts w:ascii="微软雅黑" w:eastAsia="微软雅黑" w:hAnsi="微软雅黑" w:cs="微软雅黑"/>
                      <w:b/>
                      <w:bCs/>
                      <w:sz w:val="18"/>
                      <w:szCs w:val="18"/>
                    </w:rPr>
                  </w:pPr>
                </w:p>
              </w:tc>
            </w:tr>
            <w:tr w:rsidR="0096317D" w:rsidTr="008335BE">
              <w:trPr>
                <w:trHeight w:val="1280"/>
              </w:trPr>
              <w:tc>
                <w:tcPr>
                  <w:tcW w:w="1207" w:type="dxa"/>
                  <w:vAlign w:val="center"/>
                </w:tcPr>
                <w:p w:rsidR="0096317D"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借阅用途</w:t>
                  </w:r>
                </w:p>
              </w:tc>
              <w:tc>
                <w:tcPr>
                  <w:tcW w:w="8455" w:type="dxa"/>
                  <w:gridSpan w:val="7"/>
                  <w:vAlign w:val="center"/>
                </w:tcPr>
                <w:p w:rsidR="0096317D" w:rsidRDefault="0096317D" w:rsidP="008335BE">
                  <w:pPr>
                    <w:spacing w:line="360" w:lineRule="auto"/>
                    <w:jc w:val="center"/>
                    <w:rPr>
                      <w:rFonts w:ascii="微软雅黑" w:eastAsia="微软雅黑" w:hAnsi="微软雅黑" w:cs="微软雅黑"/>
                      <w:b/>
                      <w:bCs/>
                      <w:sz w:val="18"/>
                      <w:szCs w:val="18"/>
                    </w:rPr>
                  </w:pPr>
                </w:p>
              </w:tc>
            </w:tr>
            <w:tr w:rsidR="0096317D" w:rsidTr="008335BE">
              <w:trPr>
                <w:trHeight w:val="848"/>
              </w:trPr>
              <w:tc>
                <w:tcPr>
                  <w:tcW w:w="1207" w:type="dxa"/>
                  <w:vAlign w:val="center"/>
                </w:tcPr>
                <w:p w:rsidR="0096317D"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借阅人签字</w:t>
                  </w:r>
                </w:p>
              </w:tc>
              <w:tc>
                <w:tcPr>
                  <w:tcW w:w="3623" w:type="dxa"/>
                  <w:gridSpan w:val="3"/>
                  <w:vAlign w:val="center"/>
                </w:tcPr>
                <w:p w:rsidR="0096317D" w:rsidRDefault="0096317D" w:rsidP="008335BE">
                  <w:pPr>
                    <w:spacing w:line="360" w:lineRule="auto"/>
                    <w:jc w:val="center"/>
                    <w:rPr>
                      <w:rFonts w:ascii="微软雅黑" w:eastAsia="微软雅黑" w:hAnsi="微软雅黑" w:cs="微软雅黑"/>
                      <w:b/>
                      <w:bCs/>
                      <w:sz w:val="18"/>
                      <w:szCs w:val="18"/>
                    </w:rPr>
                  </w:pPr>
                </w:p>
              </w:tc>
              <w:tc>
                <w:tcPr>
                  <w:tcW w:w="1208" w:type="dxa"/>
                  <w:vAlign w:val="center"/>
                </w:tcPr>
                <w:p w:rsidR="008335BE" w:rsidRDefault="008335B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申请部门</w:t>
                  </w:r>
                </w:p>
                <w:p w:rsidR="0096317D" w:rsidRDefault="008335B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负责人签字</w:t>
                  </w:r>
                </w:p>
              </w:tc>
              <w:tc>
                <w:tcPr>
                  <w:tcW w:w="3624" w:type="dxa"/>
                  <w:gridSpan w:val="3"/>
                  <w:vAlign w:val="center"/>
                </w:tcPr>
                <w:p w:rsidR="0096317D" w:rsidRDefault="0096317D" w:rsidP="008335BE">
                  <w:pPr>
                    <w:spacing w:line="360" w:lineRule="auto"/>
                    <w:jc w:val="center"/>
                    <w:rPr>
                      <w:rFonts w:ascii="微软雅黑" w:eastAsia="微软雅黑" w:hAnsi="微软雅黑" w:cs="微软雅黑"/>
                      <w:b/>
                      <w:bCs/>
                      <w:szCs w:val="21"/>
                    </w:rPr>
                  </w:pPr>
                </w:p>
              </w:tc>
            </w:tr>
            <w:tr w:rsidR="0096317D" w:rsidTr="008335BE">
              <w:tc>
                <w:tcPr>
                  <w:tcW w:w="1207" w:type="dxa"/>
                  <w:vAlign w:val="center"/>
                </w:tcPr>
                <w:p w:rsidR="008335BE"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财务部</w:t>
                  </w:r>
                </w:p>
                <w:p w:rsidR="0096317D" w:rsidRDefault="008335B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经办人</w:t>
                  </w:r>
                  <w:r w:rsidR="0085513E">
                    <w:rPr>
                      <w:rFonts w:ascii="微软雅黑" w:eastAsia="微软雅黑" w:hAnsi="微软雅黑" w:cs="微软雅黑" w:hint="eastAsia"/>
                      <w:b/>
                      <w:bCs/>
                      <w:sz w:val="18"/>
                      <w:szCs w:val="18"/>
                    </w:rPr>
                    <w:t>签字</w:t>
                  </w:r>
                </w:p>
              </w:tc>
              <w:tc>
                <w:tcPr>
                  <w:tcW w:w="3623" w:type="dxa"/>
                  <w:gridSpan w:val="3"/>
                  <w:vAlign w:val="center"/>
                </w:tcPr>
                <w:p w:rsidR="0096317D" w:rsidRDefault="0096317D" w:rsidP="008335BE">
                  <w:pPr>
                    <w:spacing w:line="360" w:lineRule="auto"/>
                    <w:jc w:val="center"/>
                    <w:rPr>
                      <w:rFonts w:ascii="微软雅黑" w:eastAsia="微软雅黑" w:hAnsi="微软雅黑" w:cs="微软雅黑"/>
                      <w:b/>
                      <w:bCs/>
                      <w:sz w:val="18"/>
                      <w:szCs w:val="18"/>
                    </w:rPr>
                  </w:pPr>
                </w:p>
              </w:tc>
              <w:tc>
                <w:tcPr>
                  <w:tcW w:w="1208" w:type="dxa"/>
                  <w:vAlign w:val="center"/>
                </w:tcPr>
                <w:p w:rsidR="008335BE" w:rsidRDefault="0085513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财务部</w:t>
                  </w:r>
                </w:p>
                <w:p w:rsidR="0096317D" w:rsidRDefault="008335BE" w:rsidP="008335BE">
                  <w:pPr>
                    <w:spacing w:line="360" w:lineRule="auto"/>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负责人</w:t>
                  </w:r>
                  <w:r w:rsidR="0085513E">
                    <w:rPr>
                      <w:rFonts w:ascii="微软雅黑" w:eastAsia="微软雅黑" w:hAnsi="微软雅黑" w:cs="微软雅黑" w:hint="eastAsia"/>
                      <w:b/>
                      <w:bCs/>
                      <w:sz w:val="18"/>
                      <w:szCs w:val="18"/>
                    </w:rPr>
                    <w:t>签字</w:t>
                  </w:r>
                </w:p>
              </w:tc>
              <w:tc>
                <w:tcPr>
                  <w:tcW w:w="3624" w:type="dxa"/>
                  <w:gridSpan w:val="3"/>
                  <w:vAlign w:val="center"/>
                </w:tcPr>
                <w:p w:rsidR="0096317D" w:rsidRDefault="0096317D" w:rsidP="008335BE">
                  <w:pPr>
                    <w:spacing w:line="360" w:lineRule="auto"/>
                    <w:jc w:val="center"/>
                    <w:rPr>
                      <w:rFonts w:ascii="微软雅黑" w:eastAsia="微软雅黑" w:hAnsi="微软雅黑" w:cs="微软雅黑"/>
                      <w:b/>
                      <w:bCs/>
                      <w:szCs w:val="21"/>
                    </w:rPr>
                  </w:pPr>
                </w:p>
              </w:tc>
            </w:tr>
            <w:tr w:rsidR="008335BE" w:rsidTr="00BF3762">
              <w:trPr>
                <w:trHeight w:val="2874"/>
              </w:trPr>
              <w:tc>
                <w:tcPr>
                  <w:tcW w:w="1207" w:type="dxa"/>
                  <w:vAlign w:val="center"/>
                </w:tcPr>
                <w:p w:rsidR="008335BE" w:rsidRDefault="008335BE" w:rsidP="008335BE">
                  <w:pPr>
                    <w:spacing w:line="360" w:lineRule="auto"/>
                    <w:ind w:firstLineChars="100" w:firstLine="180"/>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备  注</w:t>
                  </w:r>
                </w:p>
              </w:tc>
              <w:tc>
                <w:tcPr>
                  <w:tcW w:w="8455" w:type="dxa"/>
                  <w:gridSpan w:val="7"/>
                  <w:vAlign w:val="center"/>
                </w:tcPr>
                <w:p w:rsidR="008335BE" w:rsidRDefault="008335BE" w:rsidP="008335BE">
                  <w:pPr>
                    <w:spacing w:line="360" w:lineRule="auto"/>
                    <w:jc w:val="center"/>
                    <w:rPr>
                      <w:rFonts w:ascii="微软雅黑" w:eastAsia="微软雅黑" w:hAnsi="微软雅黑" w:cs="微软雅黑"/>
                      <w:b/>
                      <w:bCs/>
                      <w:szCs w:val="21"/>
                    </w:rPr>
                  </w:pPr>
                </w:p>
              </w:tc>
            </w:tr>
          </w:tbl>
          <w:p w:rsidR="0096317D" w:rsidRDefault="0096317D">
            <w:pPr>
              <w:spacing w:line="360" w:lineRule="auto"/>
              <w:rPr>
                <w:rFonts w:ascii="宋体" w:hAnsi="宋体"/>
                <w:b/>
                <w:bCs/>
                <w:sz w:val="24"/>
              </w:rPr>
            </w:pPr>
          </w:p>
        </w:tc>
      </w:tr>
    </w:tbl>
    <w:p w:rsidR="0096317D" w:rsidRDefault="0096317D">
      <w:pPr>
        <w:rPr>
          <w:rFonts w:ascii="宋体" w:hAnsi="宋体"/>
          <w:sz w:val="24"/>
        </w:rPr>
      </w:pPr>
    </w:p>
    <w:sectPr w:rsidR="0096317D" w:rsidSect="0096317D">
      <w:headerReference w:type="default" r:id="rId9"/>
      <w:pgSz w:w="11906" w:h="16838"/>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E38" w:rsidRDefault="00785E38" w:rsidP="0096317D">
      <w:r>
        <w:separator/>
      </w:r>
    </w:p>
  </w:endnote>
  <w:endnote w:type="continuationSeparator" w:id="0">
    <w:p w:rsidR="00785E38" w:rsidRDefault="00785E38" w:rsidP="00963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E38" w:rsidRDefault="00785E38" w:rsidP="0096317D">
      <w:r>
        <w:separator/>
      </w:r>
    </w:p>
  </w:footnote>
  <w:footnote w:type="continuationSeparator" w:id="0">
    <w:p w:rsidR="00785E38" w:rsidRDefault="00785E38" w:rsidP="00963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287"/>
      <w:gridCol w:w="4678"/>
      <w:gridCol w:w="1237"/>
      <w:gridCol w:w="2648"/>
    </w:tblGrid>
    <w:tr w:rsidR="0096317D">
      <w:trPr>
        <w:trHeight w:val="258"/>
        <w:jc w:val="center"/>
      </w:trPr>
      <w:tc>
        <w:tcPr>
          <w:tcW w:w="1287" w:type="dxa"/>
          <w:vMerge w:val="restart"/>
        </w:tcPr>
        <w:p w:rsidR="0096317D" w:rsidRDefault="0085513E">
          <w:pPr>
            <w:rPr>
              <w:rFonts w:ascii="黑体" w:eastAsia="黑体"/>
            </w:rPr>
          </w:pPr>
          <w:r>
            <w:rPr>
              <w:rFonts w:ascii="黑体" w:eastAsia="黑体"/>
              <w:noProof/>
            </w:rPr>
            <w:drawing>
              <wp:inline distT="0" distB="0" distL="0" distR="0">
                <wp:extent cx="647700" cy="390525"/>
                <wp:effectExtent l="19050" t="0" r="0" b="0"/>
                <wp:docPr id="9" name="图片 2"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光华荣昌修改"/>
                        <pic:cNvPicPr>
                          <a:picLocks noChangeAspect="1" noChangeArrowheads="1"/>
                        </pic:cNvPicPr>
                      </pic:nvPicPr>
                      <pic:blipFill>
                        <a:blip r:embed="rId1"/>
                        <a:srcRect b="28302"/>
                        <a:stretch>
                          <a:fillRect/>
                        </a:stretch>
                      </pic:blipFill>
                      <pic:spPr>
                        <a:xfrm>
                          <a:off x="0" y="0"/>
                          <a:ext cx="647700" cy="390525"/>
                        </a:xfrm>
                        <a:prstGeom prst="rect">
                          <a:avLst/>
                        </a:prstGeom>
                        <a:noFill/>
                        <a:ln w="9525">
                          <a:noFill/>
                          <a:miter lim="800000"/>
                          <a:headEnd/>
                          <a:tailEnd/>
                        </a:ln>
                      </pic:spPr>
                    </pic:pic>
                  </a:graphicData>
                </a:graphic>
              </wp:inline>
            </w:drawing>
          </w:r>
        </w:p>
      </w:tc>
      <w:tc>
        <w:tcPr>
          <w:tcW w:w="4678" w:type="dxa"/>
          <w:vMerge w:val="restart"/>
          <w:vAlign w:val="center"/>
        </w:tcPr>
        <w:p w:rsidR="0096317D" w:rsidRDefault="0085513E">
          <w:pPr>
            <w:rPr>
              <w:rFonts w:ascii="黑体" w:eastAsia="黑体"/>
              <w:b/>
              <w:sz w:val="30"/>
              <w:szCs w:val="30"/>
            </w:rPr>
          </w:pPr>
          <w:r>
            <w:rPr>
              <w:rFonts w:ascii="黑体" w:eastAsia="黑体" w:hint="eastAsia"/>
              <w:b/>
              <w:sz w:val="30"/>
              <w:szCs w:val="30"/>
            </w:rPr>
            <w:t>河北光华荣昌汽车部件有限公司</w:t>
          </w:r>
        </w:p>
      </w:tc>
      <w:tc>
        <w:tcPr>
          <w:tcW w:w="1237" w:type="dxa"/>
          <w:vAlign w:val="center"/>
        </w:tcPr>
        <w:p w:rsidR="0096317D" w:rsidRDefault="0085513E">
          <w:pPr>
            <w:jc w:val="center"/>
            <w:rPr>
              <w:rFonts w:ascii="黑体" w:eastAsia="黑体" w:hAnsiTheme="minorEastAsia"/>
              <w:b/>
              <w:sz w:val="24"/>
            </w:rPr>
          </w:pPr>
          <w:r>
            <w:rPr>
              <w:rFonts w:ascii="黑体" w:eastAsia="黑体" w:hAnsiTheme="minorEastAsia" w:hint="eastAsia"/>
              <w:b/>
              <w:sz w:val="24"/>
            </w:rPr>
            <w:t>文件编号</w:t>
          </w:r>
        </w:p>
      </w:tc>
      <w:tc>
        <w:tcPr>
          <w:tcW w:w="2648" w:type="dxa"/>
          <w:vAlign w:val="center"/>
        </w:tcPr>
        <w:p w:rsidR="0096317D" w:rsidRDefault="003A2F0A">
          <w:pPr>
            <w:jc w:val="center"/>
            <w:rPr>
              <w:rFonts w:ascii="黑体" w:eastAsia="黑体" w:hAnsiTheme="minorEastAsia"/>
              <w:b/>
              <w:sz w:val="24"/>
            </w:rPr>
          </w:pPr>
          <w:r>
            <w:rPr>
              <w:rFonts w:ascii="黑体" w:eastAsia="黑体" w:hAnsiTheme="minorEastAsia" w:hint="eastAsia"/>
              <w:b/>
              <w:sz w:val="24"/>
            </w:rPr>
            <w:t>HB</w:t>
          </w:r>
          <w:r w:rsidR="0085513E">
            <w:rPr>
              <w:rFonts w:ascii="黑体" w:eastAsia="黑体" w:hAnsiTheme="minorEastAsia" w:hint="eastAsia"/>
              <w:b/>
              <w:sz w:val="24"/>
            </w:rPr>
            <w:t>GR-CW-</w:t>
          </w:r>
        </w:p>
      </w:tc>
    </w:tr>
    <w:tr w:rsidR="0096317D">
      <w:trPr>
        <w:trHeight w:val="192"/>
        <w:jc w:val="center"/>
      </w:trPr>
      <w:tc>
        <w:tcPr>
          <w:tcW w:w="1287" w:type="dxa"/>
          <w:vMerge/>
        </w:tcPr>
        <w:p w:rsidR="0096317D" w:rsidRDefault="0096317D">
          <w:pPr>
            <w:rPr>
              <w:rFonts w:ascii="黑体" w:eastAsia="黑体"/>
            </w:rPr>
          </w:pPr>
        </w:p>
      </w:tc>
      <w:tc>
        <w:tcPr>
          <w:tcW w:w="4678" w:type="dxa"/>
          <w:vMerge/>
        </w:tcPr>
        <w:p w:rsidR="0096317D" w:rsidRDefault="0096317D">
          <w:pPr>
            <w:rPr>
              <w:rFonts w:ascii="黑体" w:eastAsia="黑体"/>
            </w:rPr>
          </w:pPr>
        </w:p>
      </w:tc>
      <w:tc>
        <w:tcPr>
          <w:tcW w:w="1237" w:type="dxa"/>
          <w:vAlign w:val="center"/>
        </w:tcPr>
        <w:p w:rsidR="0096317D" w:rsidRDefault="0085513E">
          <w:pPr>
            <w:jc w:val="center"/>
            <w:rPr>
              <w:rFonts w:ascii="黑体" w:eastAsia="黑体" w:hAnsiTheme="minorEastAsia"/>
              <w:b/>
              <w:sz w:val="24"/>
            </w:rPr>
          </w:pPr>
          <w:r>
            <w:rPr>
              <w:rFonts w:ascii="黑体" w:eastAsia="黑体" w:hAnsiTheme="minorEastAsia" w:hint="eastAsia"/>
              <w:b/>
              <w:sz w:val="24"/>
            </w:rPr>
            <w:t>版本状态</w:t>
          </w:r>
        </w:p>
      </w:tc>
      <w:tc>
        <w:tcPr>
          <w:tcW w:w="2648" w:type="dxa"/>
          <w:vAlign w:val="center"/>
        </w:tcPr>
        <w:p w:rsidR="0096317D" w:rsidRDefault="0085513E">
          <w:pPr>
            <w:jc w:val="center"/>
            <w:rPr>
              <w:rFonts w:ascii="黑体" w:eastAsia="黑体" w:hAnsiTheme="minorEastAsia"/>
              <w:b/>
              <w:sz w:val="24"/>
            </w:rPr>
          </w:pPr>
          <w:r>
            <w:rPr>
              <w:rFonts w:ascii="黑体" w:eastAsia="黑体" w:hAnsiTheme="minorEastAsia" w:hint="eastAsia"/>
              <w:b/>
              <w:sz w:val="24"/>
            </w:rPr>
            <w:t>A/0</w:t>
          </w:r>
        </w:p>
      </w:tc>
    </w:tr>
    <w:tr w:rsidR="0096317D">
      <w:trPr>
        <w:trHeight w:val="282"/>
        <w:jc w:val="center"/>
      </w:trPr>
      <w:tc>
        <w:tcPr>
          <w:tcW w:w="1287" w:type="dxa"/>
          <w:vAlign w:val="center"/>
        </w:tcPr>
        <w:p w:rsidR="0096317D" w:rsidRDefault="0085513E">
          <w:pPr>
            <w:rPr>
              <w:rFonts w:ascii="黑体" w:eastAsia="黑体"/>
              <w:b/>
              <w:sz w:val="24"/>
            </w:rPr>
          </w:pPr>
          <w:r>
            <w:rPr>
              <w:rFonts w:ascii="黑体" w:eastAsia="黑体" w:hint="eastAsia"/>
              <w:b/>
              <w:sz w:val="24"/>
            </w:rPr>
            <w:t>文件类别</w:t>
          </w:r>
        </w:p>
      </w:tc>
      <w:tc>
        <w:tcPr>
          <w:tcW w:w="4678" w:type="dxa"/>
          <w:vAlign w:val="center"/>
        </w:tcPr>
        <w:p w:rsidR="0096317D" w:rsidRDefault="0085513E" w:rsidP="00F55F3A">
          <w:pPr>
            <w:jc w:val="center"/>
            <w:rPr>
              <w:rFonts w:ascii="黑体" w:eastAsia="黑体" w:hAnsiTheme="minorEastAsia"/>
              <w:b/>
              <w:sz w:val="24"/>
            </w:rPr>
          </w:pPr>
          <w:r>
            <w:rPr>
              <w:rFonts w:ascii="黑体" w:eastAsia="黑体" w:hAnsiTheme="minorEastAsia" w:hint="eastAsia"/>
              <w:b/>
              <w:sz w:val="24"/>
            </w:rPr>
            <w:t>会计档案管理制度（</w:t>
          </w:r>
          <w:r w:rsidR="00F55F3A">
            <w:rPr>
              <w:rFonts w:ascii="黑体" w:eastAsia="黑体" w:hAnsiTheme="minorEastAsia" w:hint="eastAsia"/>
              <w:b/>
              <w:sz w:val="24"/>
            </w:rPr>
            <w:t>HB</w:t>
          </w:r>
          <w:r>
            <w:rPr>
              <w:rFonts w:ascii="黑体" w:eastAsia="黑体" w:hAnsiTheme="minorEastAsia" w:hint="eastAsia"/>
              <w:b/>
              <w:sz w:val="24"/>
            </w:rPr>
            <w:t>GR-CW-）</w:t>
          </w:r>
        </w:p>
      </w:tc>
      <w:tc>
        <w:tcPr>
          <w:tcW w:w="1237" w:type="dxa"/>
          <w:vAlign w:val="center"/>
        </w:tcPr>
        <w:p w:rsidR="0096317D" w:rsidRDefault="0085513E">
          <w:pPr>
            <w:jc w:val="center"/>
            <w:rPr>
              <w:rFonts w:ascii="黑体" w:eastAsia="黑体" w:hAnsiTheme="minorEastAsia"/>
              <w:b/>
              <w:sz w:val="24"/>
            </w:rPr>
          </w:pPr>
          <w:r>
            <w:rPr>
              <w:rFonts w:ascii="黑体" w:eastAsia="黑体" w:hAnsiTheme="minorEastAsia" w:hint="eastAsia"/>
              <w:b/>
              <w:sz w:val="24"/>
            </w:rPr>
            <w:t>页    码</w:t>
          </w:r>
        </w:p>
      </w:tc>
      <w:tc>
        <w:tcPr>
          <w:tcW w:w="2648" w:type="dxa"/>
          <w:vAlign w:val="center"/>
        </w:tcPr>
        <w:p w:rsidR="0096317D" w:rsidRDefault="0085513E">
          <w:pPr>
            <w:rPr>
              <w:rFonts w:ascii="黑体" w:eastAsia="黑体" w:hAnsiTheme="minorEastAsia"/>
              <w:b/>
              <w:sz w:val="24"/>
            </w:rPr>
          </w:pPr>
          <w:r>
            <w:rPr>
              <w:rFonts w:ascii="黑体" w:eastAsia="黑体" w:hAnsiTheme="minorEastAsia" w:hint="eastAsia"/>
              <w:b/>
              <w:sz w:val="24"/>
              <w:lang w:val="zh-CN"/>
            </w:rPr>
            <w:t xml:space="preserve">  第</w:t>
          </w:r>
          <w:r w:rsidR="00D40156">
            <w:rPr>
              <w:rFonts w:ascii="黑体" w:eastAsia="黑体" w:hAnsiTheme="minorEastAsia"/>
              <w:b/>
              <w:sz w:val="24"/>
              <w:lang w:val="zh-CN"/>
            </w:rPr>
            <w:fldChar w:fldCharType="begin"/>
          </w:r>
          <w:r>
            <w:rPr>
              <w:rFonts w:ascii="黑体" w:eastAsia="黑体" w:hAnsiTheme="minorEastAsia"/>
              <w:b/>
              <w:sz w:val="24"/>
              <w:lang w:val="zh-CN"/>
            </w:rPr>
            <w:instrText xml:space="preserve"> PAGE   \* MERGEFORMAT </w:instrText>
          </w:r>
          <w:r w:rsidR="00D40156">
            <w:rPr>
              <w:rFonts w:ascii="黑体" w:eastAsia="黑体" w:hAnsiTheme="minorEastAsia"/>
              <w:b/>
              <w:sz w:val="24"/>
              <w:lang w:val="zh-CN"/>
            </w:rPr>
            <w:fldChar w:fldCharType="separate"/>
          </w:r>
          <w:r w:rsidR="00417D4A">
            <w:rPr>
              <w:rFonts w:ascii="黑体" w:eastAsia="黑体" w:hAnsiTheme="minorEastAsia"/>
              <w:b/>
              <w:noProof/>
              <w:sz w:val="24"/>
              <w:lang w:val="zh-CN"/>
            </w:rPr>
            <w:t>1</w:t>
          </w:r>
          <w:r w:rsidR="00D40156">
            <w:rPr>
              <w:rFonts w:ascii="黑体" w:eastAsia="黑体" w:hAnsiTheme="minorEastAsia"/>
              <w:b/>
              <w:sz w:val="24"/>
              <w:lang w:val="zh-CN"/>
            </w:rPr>
            <w:fldChar w:fldCharType="end"/>
          </w:r>
          <w:r>
            <w:rPr>
              <w:rFonts w:ascii="黑体" w:eastAsia="黑体" w:hAnsiTheme="minorEastAsia" w:hint="eastAsia"/>
              <w:b/>
              <w:sz w:val="24"/>
              <w:lang w:val="zh-CN"/>
            </w:rPr>
            <w:t xml:space="preserve">页 共 </w:t>
          </w:r>
          <w:r>
            <w:rPr>
              <w:rFonts w:ascii="黑体" w:eastAsia="黑体" w:hAnsiTheme="minorEastAsia" w:hint="eastAsia"/>
              <w:b/>
              <w:sz w:val="24"/>
            </w:rPr>
            <w:t>5</w:t>
          </w:r>
          <w:r>
            <w:rPr>
              <w:rFonts w:ascii="黑体" w:eastAsia="黑体" w:hAnsiTheme="minorEastAsia" w:hint="eastAsia"/>
              <w:b/>
              <w:sz w:val="24"/>
              <w:lang w:val="zh-CN"/>
            </w:rPr>
            <w:t>页</w:t>
          </w:r>
        </w:p>
      </w:tc>
    </w:tr>
    <w:tr w:rsidR="0096317D">
      <w:trPr>
        <w:trHeight w:val="229"/>
        <w:jc w:val="center"/>
      </w:trPr>
      <w:tc>
        <w:tcPr>
          <w:tcW w:w="1287" w:type="dxa"/>
          <w:vAlign w:val="center"/>
        </w:tcPr>
        <w:p w:rsidR="0096317D" w:rsidRDefault="0085513E">
          <w:pPr>
            <w:rPr>
              <w:rFonts w:ascii="黑体" w:eastAsia="黑体"/>
              <w:b/>
              <w:sz w:val="24"/>
            </w:rPr>
          </w:pPr>
          <w:r>
            <w:rPr>
              <w:rFonts w:ascii="黑体" w:eastAsia="黑体" w:hint="eastAsia"/>
              <w:b/>
              <w:sz w:val="24"/>
            </w:rPr>
            <w:t>文件名称</w:t>
          </w:r>
        </w:p>
      </w:tc>
      <w:tc>
        <w:tcPr>
          <w:tcW w:w="4678" w:type="dxa"/>
          <w:vAlign w:val="center"/>
        </w:tcPr>
        <w:p w:rsidR="0096317D" w:rsidRDefault="0085513E">
          <w:pPr>
            <w:jc w:val="center"/>
            <w:rPr>
              <w:rFonts w:ascii="黑体" w:eastAsia="黑体" w:hAnsiTheme="minorEastAsia"/>
              <w:b/>
              <w:sz w:val="24"/>
            </w:rPr>
          </w:pPr>
          <w:r>
            <w:rPr>
              <w:rFonts w:ascii="黑体" w:eastAsia="黑体" w:hAnsiTheme="minorEastAsia" w:hint="eastAsia"/>
              <w:b/>
              <w:sz w:val="24"/>
            </w:rPr>
            <w:t>会计档案管理</w:t>
          </w:r>
          <w:r w:rsidR="00417D4A">
            <w:rPr>
              <w:rFonts w:ascii="黑体" w:eastAsia="黑体" w:hAnsiTheme="minorEastAsia" w:hint="eastAsia"/>
              <w:b/>
              <w:sz w:val="24"/>
            </w:rPr>
            <w:t>办法</w:t>
          </w:r>
        </w:p>
      </w:tc>
      <w:tc>
        <w:tcPr>
          <w:tcW w:w="1237" w:type="dxa"/>
          <w:vAlign w:val="center"/>
        </w:tcPr>
        <w:p w:rsidR="0096317D" w:rsidRDefault="0085513E">
          <w:pPr>
            <w:jc w:val="center"/>
            <w:rPr>
              <w:rFonts w:ascii="黑体" w:eastAsia="黑体" w:hAnsiTheme="minorEastAsia"/>
              <w:b/>
              <w:sz w:val="24"/>
            </w:rPr>
          </w:pPr>
          <w:r>
            <w:rPr>
              <w:rFonts w:ascii="黑体" w:eastAsia="黑体" w:hAnsiTheme="minorEastAsia" w:hint="eastAsia"/>
              <w:b/>
              <w:sz w:val="24"/>
            </w:rPr>
            <w:t>生效日期</w:t>
          </w:r>
        </w:p>
      </w:tc>
      <w:tc>
        <w:tcPr>
          <w:tcW w:w="2648" w:type="dxa"/>
          <w:vAlign w:val="center"/>
        </w:tcPr>
        <w:p w:rsidR="0096317D" w:rsidRDefault="0085513E" w:rsidP="00F55F3A">
          <w:pPr>
            <w:jc w:val="center"/>
            <w:rPr>
              <w:rFonts w:ascii="黑体" w:eastAsia="黑体" w:hAnsiTheme="minorEastAsia"/>
              <w:b/>
              <w:sz w:val="24"/>
            </w:rPr>
          </w:pPr>
          <w:r>
            <w:rPr>
              <w:rFonts w:ascii="黑体" w:eastAsia="黑体" w:hAnsiTheme="minorEastAsia" w:hint="eastAsia"/>
              <w:b/>
              <w:sz w:val="24"/>
            </w:rPr>
            <w:t>20</w:t>
          </w:r>
          <w:r w:rsidR="00F55F3A">
            <w:rPr>
              <w:rFonts w:ascii="黑体" w:eastAsia="黑体" w:hAnsiTheme="minorEastAsia" w:hint="eastAsia"/>
              <w:b/>
              <w:sz w:val="24"/>
            </w:rPr>
            <w:t>20</w:t>
          </w:r>
          <w:r>
            <w:rPr>
              <w:rFonts w:ascii="黑体" w:eastAsia="黑体" w:hAnsiTheme="minorEastAsia" w:hint="eastAsia"/>
              <w:b/>
              <w:sz w:val="24"/>
            </w:rPr>
            <w:t>年</w:t>
          </w:r>
          <w:r w:rsidR="00F55F3A">
            <w:rPr>
              <w:rFonts w:ascii="黑体" w:eastAsia="黑体" w:hAnsiTheme="minorEastAsia" w:hint="eastAsia"/>
              <w:b/>
              <w:sz w:val="24"/>
            </w:rPr>
            <w:t>01</w:t>
          </w:r>
          <w:r>
            <w:rPr>
              <w:rFonts w:ascii="黑体" w:eastAsia="黑体" w:hAnsiTheme="minorEastAsia" w:hint="eastAsia"/>
              <w:b/>
              <w:sz w:val="24"/>
            </w:rPr>
            <w:t>月01日</w:t>
          </w:r>
        </w:p>
      </w:tc>
    </w:tr>
  </w:tbl>
  <w:p w:rsidR="0096317D" w:rsidRDefault="0096317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noLineBreaksAfter w:lang="zh-CN" w:val="([{·‘“〈《「『【〔〖﹝＄（．［｛￡￥"/>
  <w:noLineBreaksBefore w:lang="zh-CN" w:val="!),.:;?]}¨·ˇˉ―‖’”…∶、。〃々〉》」』】〕〗﹜﹞！＂％＇），．：；？］｀｜｝～￠"/>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A7025"/>
    <w:rsid w:val="0000083B"/>
    <w:rsid w:val="00004026"/>
    <w:rsid w:val="00004934"/>
    <w:rsid w:val="00006F6E"/>
    <w:rsid w:val="000119FB"/>
    <w:rsid w:val="00015078"/>
    <w:rsid w:val="0002034A"/>
    <w:rsid w:val="00020C6C"/>
    <w:rsid w:val="00022DC6"/>
    <w:rsid w:val="00023DC0"/>
    <w:rsid w:val="00025577"/>
    <w:rsid w:val="00030FE0"/>
    <w:rsid w:val="000321ED"/>
    <w:rsid w:val="00032F6F"/>
    <w:rsid w:val="00033AB4"/>
    <w:rsid w:val="000343FE"/>
    <w:rsid w:val="0003633A"/>
    <w:rsid w:val="000368FA"/>
    <w:rsid w:val="0004179C"/>
    <w:rsid w:val="00043C81"/>
    <w:rsid w:val="00044DD5"/>
    <w:rsid w:val="0004553E"/>
    <w:rsid w:val="00045BB8"/>
    <w:rsid w:val="00047149"/>
    <w:rsid w:val="00050B88"/>
    <w:rsid w:val="00053764"/>
    <w:rsid w:val="000545EF"/>
    <w:rsid w:val="00054BFF"/>
    <w:rsid w:val="000606B4"/>
    <w:rsid w:val="00061177"/>
    <w:rsid w:val="00070528"/>
    <w:rsid w:val="00070AFA"/>
    <w:rsid w:val="00071167"/>
    <w:rsid w:val="0007257E"/>
    <w:rsid w:val="00072EA2"/>
    <w:rsid w:val="000757E3"/>
    <w:rsid w:val="00077000"/>
    <w:rsid w:val="00081580"/>
    <w:rsid w:val="00083010"/>
    <w:rsid w:val="000832CB"/>
    <w:rsid w:val="00086B07"/>
    <w:rsid w:val="00090563"/>
    <w:rsid w:val="00090D38"/>
    <w:rsid w:val="00090D8F"/>
    <w:rsid w:val="0009129E"/>
    <w:rsid w:val="00091C02"/>
    <w:rsid w:val="00091DD2"/>
    <w:rsid w:val="00093CAA"/>
    <w:rsid w:val="00093E02"/>
    <w:rsid w:val="0009789D"/>
    <w:rsid w:val="00097B85"/>
    <w:rsid w:val="000A057A"/>
    <w:rsid w:val="000A1E53"/>
    <w:rsid w:val="000A2775"/>
    <w:rsid w:val="000A2D9D"/>
    <w:rsid w:val="000A330B"/>
    <w:rsid w:val="000A6C05"/>
    <w:rsid w:val="000A6D00"/>
    <w:rsid w:val="000B2F6E"/>
    <w:rsid w:val="000B318F"/>
    <w:rsid w:val="000B6504"/>
    <w:rsid w:val="000C0AE7"/>
    <w:rsid w:val="000C219C"/>
    <w:rsid w:val="000C658C"/>
    <w:rsid w:val="000C7304"/>
    <w:rsid w:val="000D0566"/>
    <w:rsid w:val="000D09B0"/>
    <w:rsid w:val="000D0A34"/>
    <w:rsid w:val="000D2E90"/>
    <w:rsid w:val="000D5B9D"/>
    <w:rsid w:val="000D6787"/>
    <w:rsid w:val="000E14CF"/>
    <w:rsid w:val="000E215F"/>
    <w:rsid w:val="000E5142"/>
    <w:rsid w:val="000E52A6"/>
    <w:rsid w:val="000E54CF"/>
    <w:rsid w:val="000E5735"/>
    <w:rsid w:val="000E6348"/>
    <w:rsid w:val="000E6435"/>
    <w:rsid w:val="000F0074"/>
    <w:rsid w:val="000F07E9"/>
    <w:rsid w:val="000F0CB7"/>
    <w:rsid w:val="000F0CD6"/>
    <w:rsid w:val="000F146D"/>
    <w:rsid w:val="000F2C67"/>
    <w:rsid w:val="000F3AED"/>
    <w:rsid w:val="000F78F3"/>
    <w:rsid w:val="00100EB1"/>
    <w:rsid w:val="00101A86"/>
    <w:rsid w:val="00104ABE"/>
    <w:rsid w:val="00105494"/>
    <w:rsid w:val="00105B01"/>
    <w:rsid w:val="00106E3F"/>
    <w:rsid w:val="00106EB6"/>
    <w:rsid w:val="00107B6D"/>
    <w:rsid w:val="00115F23"/>
    <w:rsid w:val="00117E85"/>
    <w:rsid w:val="00120324"/>
    <w:rsid w:val="00120B7D"/>
    <w:rsid w:val="00121CDC"/>
    <w:rsid w:val="00122AA7"/>
    <w:rsid w:val="00122B3D"/>
    <w:rsid w:val="0012342A"/>
    <w:rsid w:val="00123FCE"/>
    <w:rsid w:val="00124D95"/>
    <w:rsid w:val="001276E9"/>
    <w:rsid w:val="0013097F"/>
    <w:rsid w:val="001352CC"/>
    <w:rsid w:val="0013535C"/>
    <w:rsid w:val="001364DB"/>
    <w:rsid w:val="00142282"/>
    <w:rsid w:val="00143FE4"/>
    <w:rsid w:val="00145E3D"/>
    <w:rsid w:val="00153C32"/>
    <w:rsid w:val="0015733A"/>
    <w:rsid w:val="00157A87"/>
    <w:rsid w:val="0016367A"/>
    <w:rsid w:val="00170739"/>
    <w:rsid w:val="001720FC"/>
    <w:rsid w:val="00172D47"/>
    <w:rsid w:val="00173110"/>
    <w:rsid w:val="00173ED1"/>
    <w:rsid w:val="0017478B"/>
    <w:rsid w:val="001748DE"/>
    <w:rsid w:val="00174EED"/>
    <w:rsid w:val="00177479"/>
    <w:rsid w:val="00182684"/>
    <w:rsid w:val="001858E8"/>
    <w:rsid w:val="00186127"/>
    <w:rsid w:val="001873BE"/>
    <w:rsid w:val="00190A16"/>
    <w:rsid w:val="00190D96"/>
    <w:rsid w:val="00191B66"/>
    <w:rsid w:val="00193441"/>
    <w:rsid w:val="00193885"/>
    <w:rsid w:val="00194C83"/>
    <w:rsid w:val="00194EC5"/>
    <w:rsid w:val="001971E7"/>
    <w:rsid w:val="001A0BDE"/>
    <w:rsid w:val="001A1032"/>
    <w:rsid w:val="001A5E92"/>
    <w:rsid w:val="001A60AA"/>
    <w:rsid w:val="001A7982"/>
    <w:rsid w:val="001B0476"/>
    <w:rsid w:val="001B10E3"/>
    <w:rsid w:val="001C0B8A"/>
    <w:rsid w:val="001C1498"/>
    <w:rsid w:val="001C14A4"/>
    <w:rsid w:val="001C2415"/>
    <w:rsid w:val="001C36FD"/>
    <w:rsid w:val="001C49CB"/>
    <w:rsid w:val="001C558E"/>
    <w:rsid w:val="001D011C"/>
    <w:rsid w:val="001D016D"/>
    <w:rsid w:val="001D1AAD"/>
    <w:rsid w:val="001D58A1"/>
    <w:rsid w:val="001D76C2"/>
    <w:rsid w:val="001E20A8"/>
    <w:rsid w:val="001E5D24"/>
    <w:rsid w:val="001E647F"/>
    <w:rsid w:val="001E791A"/>
    <w:rsid w:val="001E7BDD"/>
    <w:rsid w:val="001F1C04"/>
    <w:rsid w:val="001F214C"/>
    <w:rsid w:val="001F28E8"/>
    <w:rsid w:val="001F6653"/>
    <w:rsid w:val="001F6E45"/>
    <w:rsid w:val="002020D9"/>
    <w:rsid w:val="00202C1F"/>
    <w:rsid w:val="0020323B"/>
    <w:rsid w:val="00217A8E"/>
    <w:rsid w:val="00222915"/>
    <w:rsid w:val="00226696"/>
    <w:rsid w:val="0022675C"/>
    <w:rsid w:val="00226853"/>
    <w:rsid w:val="00227C6B"/>
    <w:rsid w:val="002306F7"/>
    <w:rsid w:val="002324F6"/>
    <w:rsid w:val="00232BEE"/>
    <w:rsid w:val="002338DC"/>
    <w:rsid w:val="002359A2"/>
    <w:rsid w:val="00236AFC"/>
    <w:rsid w:val="00236DE7"/>
    <w:rsid w:val="00236FD9"/>
    <w:rsid w:val="00237241"/>
    <w:rsid w:val="002420B3"/>
    <w:rsid w:val="002425F0"/>
    <w:rsid w:val="0025199F"/>
    <w:rsid w:val="002519B7"/>
    <w:rsid w:val="0025210E"/>
    <w:rsid w:val="002537D2"/>
    <w:rsid w:val="00255B14"/>
    <w:rsid w:val="002563CE"/>
    <w:rsid w:val="002654C2"/>
    <w:rsid w:val="0026622E"/>
    <w:rsid w:val="0026796C"/>
    <w:rsid w:val="002706AC"/>
    <w:rsid w:val="00271FBC"/>
    <w:rsid w:val="00273030"/>
    <w:rsid w:val="002730B8"/>
    <w:rsid w:val="00273C4A"/>
    <w:rsid w:val="00274DDF"/>
    <w:rsid w:val="00275326"/>
    <w:rsid w:val="00281BAA"/>
    <w:rsid w:val="00283C9D"/>
    <w:rsid w:val="0028538B"/>
    <w:rsid w:val="00286FB4"/>
    <w:rsid w:val="00292440"/>
    <w:rsid w:val="00292D72"/>
    <w:rsid w:val="00293C8E"/>
    <w:rsid w:val="00294080"/>
    <w:rsid w:val="0029420E"/>
    <w:rsid w:val="002A08AD"/>
    <w:rsid w:val="002A1E2A"/>
    <w:rsid w:val="002B43A6"/>
    <w:rsid w:val="002B48BF"/>
    <w:rsid w:val="002B59F4"/>
    <w:rsid w:val="002B67F2"/>
    <w:rsid w:val="002C099F"/>
    <w:rsid w:val="002C1BC0"/>
    <w:rsid w:val="002C4228"/>
    <w:rsid w:val="002C451F"/>
    <w:rsid w:val="002C4758"/>
    <w:rsid w:val="002C63F8"/>
    <w:rsid w:val="002C7650"/>
    <w:rsid w:val="002D1316"/>
    <w:rsid w:val="002D168D"/>
    <w:rsid w:val="002D1C34"/>
    <w:rsid w:val="002D20FA"/>
    <w:rsid w:val="002D3A08"/>
    <w:rsid w:val="002D4348"/>
    <w:rsid w:val="002D4E16"/>
    <w:rsid w:val="002D5D1C"/>
    <w:rsid w:val="002D68E1"/>
    <w:rsid w:val="002D7A8F"/>
    <w:rsid w:val="002E03E9"/>
    <w:rsid w:val="002E182B"/>
    <w:rsid w:val="002E2372"/>
    <w:rsid w:val="002E34E4"/>
    <w:rsid w:val="002E59A9"/>
    <w:rsid w:val="002E5A05"/>
    <w:rsid w:val="002E5CE0"/>
    <w:rsid w:val="002E7AB6"/>
    <w:rsid w:val="002E7C16"/>
    <w:rsid w:val="002F0E82"/>
    <w:rsid w:val="002F30DF"/>
    <w:rsid w:val="002F4DE6"/>
    <w:rsid w:val="002F511D"/>
    <w:rsid w:val="002F7ECE"/>
    <w:rsid w:val="00304B35"/>
    <w:rsid w:val="00304EB9"/>
    <w:rsid w:val="00307614"/>
    <w:rsid w:val="00310EBE"/>
    <w:rsid w:val="003116C8"/>
    <w:rsid w:val="00312A51"/>
    <w:rsid w:val="00313263"/>
    <w:rsid w:val="00313A9A"/>
    <w:rsid w:val="00315E65"/>
    <w:rsid w:val="00316894"/>
    <w:rsid w:val="00322CC4"/>
    <w:rsid w:val="00322FDF"/>
    <w:rsid w:val="0032455D"/>
    <w:rsid w:val="003248CE"/>
    <w:rsid w:val="00324B53"/>
    <w:rsid w:val="00325217"/>
    <w:rsid w:val="0032606F"/>
    <w:rsid w:val="00327134"/>
    <w:rsid w:val="00327B22"/>
    <w:rsid w:val="003304B7"/>
    <w:rsid w:val="00330AFE"/>
    <w:rsid w:val="00335D89"/>
    <w:rsid w:val="00337E75"/>
    <w:rsid w:val="003406E9"/>
    <w:rsid w:val="00341CA1"/>
    <w:rsid w:val="00342D28"/>
    <w:rsid w:val="003434E5"/>
    <w:rsid w:val="003440DA"/>
    <w:rsid w:val="00350C31"/>
    <w:rsid w:val="003528AA"/>
    <w:rsid w:val="00352921"/>
    <w:rsid w:val="00352D98"/>
    <w:rsid w:val="00353D44"/>
    <w:rsid w:val="003570C4"/>
    <w:rsid w:val="00361997"/>
    <w:rsid w:val="003636FC"/>
    <w:rsid w:val="00367677"/>
    <w:rsid w:val="003704F8"/>
    <w:rsid w:val="0037086A"/>
    <w:rsid w:val="00373767"/>
    <w:rsid w:val="00374F0A"/>
    <w:rsid w:val="00375AE1"/>
    <w:rsid w:val="0038246F"/>
    <w:rsid w:val="003826D5"/>
    <w:rsid w:val="00382EFA"/>
    <w:rsid w:val="00382EFE"/>
    <w:rsid w:val="00384CF5"/>
    <w:rsid w:val="00384E02"/>
    <w:rsid w:val="00384F5D"/>
    <w:rsid w:val="00390D34"/>
    <w:rsid w:val="0039122A"/>
    <w:rsid w:val="0039265A"/>
    <w:rsid w:val="00392C87"/>
    <w:rsid w:val="00393332"/>
    <w:rsid w:val="00393846"/>
    <w:rsid w:val="00395A15"/>
    <w:rsid w:val="003963B4"/>
    <w:rsid w:val="003976C9"/>
    <w:rsid w:val="003A27CC"/>
    <w:rsid w:val="003A2F0A"/>
    <w:rsid w:val="003A33B6"/>
    <w:rsid w:val="003A3C6C"/>
    <w:rsid w:val="003A55F4"/>
    <w:rsid w:val="003A5600"/>
    <w:rsid w:val="003A5EEF"/>
    <w:rsid w:val="003A6209"/>
    <w:rsid w:val="003B4453"/>
    <w:rsid w:val="003C21EA"/>
    <w:rsid w:val="003C3B85"/>
    <w:rsid w:val="003C51F5"/>
    <w:rsid w:val="003C5AA5"/>
    <w:rsid w:val="003C7C53"/>
    <w:rsid w:val="003D4834"/>
    <w:rsid w:val="003E05CF"/>
    <w:rsid w:val="003E07D7"/>
    <w:rsid w:val="003E1672"/>
    <w:rsid w:val="003E20EE"/>
    <w:rsid w:val="003E2464"/>
    <w:rsid w:val="003E5C2B"/>
    <w:rsid w:val="003E5F22"/>
    <w:rsid w:val="003F1B8C"/>
    <w:rsid w:val="003F4C75"/>
    <w:rsid w:val="003F5253"/>
    <w:rsid w:val="00400014"/>
    <w:rsid w:val="00400D93"/>
    <w:rsid w:val="00401EA3"/>
    <w:rsid w:val="00402240"/>
    <w:rsid w:val="00402BE0"/>
    <w:rsid w:val="00404F67"/>
    <w:rsid w:val="004070ED"/>
    <w:rsid w:val="0041288E"/>
    <w:rsid w:val="00415362"/>
    <w:rsid w:val="00417D4A"/>
    <w:rsid w:val="004209EF"/>
    <w:rsid w:val="00420B3D"/>
    <w:rsid w:val="00424544"/>
    <w:rsid w:val="00426810"/>
    <w:rsid w:val="00426DA4"/>
    <w:rsid w:val="00427D90"/>
    <w:rsid w:val="004301DE"/>
    <w:rsid w:val="00430D0B"/>
    <w:rsid w:val="00430D1E"/>
    <w:rsid w:val="00431741"/>
    <w:rsid w:val="00431926"/>
    <w:rsid w:val="00431AF5"/>
    <w:rsid w:val="00433A49"/>
    <w:rsid w:val="004356DC"/>
    <w:rsid w:val="00437744"/>
    <w:rsid w:val="004378C3"/>
    <w:rsid w:val="00437DCD"/>
    <w:rsid w:val="004456E3"/>
    <w:rsid w:val="0044639B"/>
    <w:rsid w:val="00452EB0"/>
    <w:rsid w:val="00453449"/>
    <w:rsid w:val="004560AD"/>
    <w:rsid w:val="00456554"/>
    <w:rsid w:val="00457554"/>
    <w:rsid w:val="00457A30"/>
    <w:rsid w:val="00464A85"/>
    <w:rsid w:val="00464AA8"/>
    <w:rsid w:val="00464B6A"/>
    <w:rsid w:val="004657E4"/>
    <w:rsid w:val="00475029"/>
    <w:rsid w:val="00477856"/>
    <w:rsid w:val="00480660"/>
    <w:rsid w:val="00481827"/>
    <w:rsid w:val="004903B4"/>
    <w:rsid w:val="00490EDD"/>
    <w:rsid w:val="00491A91"/>
    <w:rsid w:val="00493BC3"/>
    <w:rsid w:val="00494222"/>
    <w:rsid w:val="00494DA0"/>
    <w:rsid w:val="004A0023"/>
    <w:rsid w:val="004A2215"/>
    <w:rsid w:val="004A28F0"/>
    <w:rsid w:val="004A3014"/>
    <w:rsid w:val="004A5388"/>
    <w:rsid w:val="004A60C6"/>
    <w:rsid w:val="004A6B0F"/>
    <w:rsid w:val="004B33C7"/>
    <w:rsid w:val="004B5C90"/>
    <w:rsid w:val="004B6863"/>
    <w:rsid w:val="004B6FBD"/>
    <w:rsid w:val="004B751A"/>
    <w:rsid w:val="004C269F"/>
    <w:rsid w:val="004C29BD"/>
    <w:rsid w:val="004C2A7F"/>
    <w:rsid w:val="004C33DC"/>
    <w:rsid w:val="004C3AA7"/>
    <w:rsid w:val="004C509F"/>
    <w:rsid w:val="004C7D16"/>
    <w:rsid w:val="004D0B99"/>
    <w:rsid w:val="004D1E9D"/>
    <w:rsid w:val="004D2438"/>
    <w:rsid w:val="004D2532"/>
    <w:rsid w:val="004D2D1F"/>
    <w:rsid w:val="004D4DA1"/>
    <w:rsid w:val="004D5F50"/>
    <w:rsid w:val="004D6127"/>
    <w:rsid w:val="004E080A"/>
    <w:rsid w:val="004E17E4"/>
    <w:rsid w:val="004E2C1F"/>
    <w:rsid w:val="004E2FC3"/>
    <w:rsid w:val="004E418B"/>
    <w:rsid w:val="004E6FB5"/>
    <w:rsid w:val="004E743C"/>
    <w:rsid w:val="004E7595"/>
    <w:rsid w:val="004F2168"/>
    <w:rsid w:val="004F2990"/>
    <w:rsid w:val="004F7365"/>
    <w:rsid w:val="005021E8"/>
    <w:rsid w:val="00502A80"/>
    <w:rsid w:val="005038CA"/>
    <w:rsid w:val="0050705B"/>
    <w:rsid w:val="00507319"/>
    <w:rsid w:val="00513CC9"/>
    <w:rsid w:val="0051536E"/>
    <w:rsid w:val="00520F70"/>
    <w:rsid w:val="00521298"/>
    <w:rsid w:val="00523453"/>
    <w:rsid w:val="005255E6"/>
    <w:rsid w:val="00525F87"/>
    <w:rsid w:val="005264B7"/>
    <w:rsid w:val="00526A3E"/>
    <w:rsid w:val="0053518F"/>
    <w:rsid w:val="00535215"/>
    <w:rsid w:val="00537AFF"/>
    <w:rsid w:val="0054112A"/>
    <w:rsid w:val="00541394"/>
    <w:rsid w:val="00543D35"/>
    <w:rsid w:val="005450E9"/>
    <w:rsid w:val="00546D83"/>
    <w:rsid w:val="0054710B"/>
    <w:rsid w:val="00547B02"/>
    <w:rsid w:val="00550BCE"/>
    <w:rsid w:val="005519AB"/>
    <w:rsid w:val="00551ABD"/>
    <w:rsid w:val="00553DBF"/>
    <w:rsid w:val="00555C50"/>
    <w:rsid w:val="005601F5"/>
    <w:rsid w:val="00560283"/>
    <w:rsid w:val="005609DA"/>
    <w:rsid w:val="00560D38"/>
    <w:rsid w:val="00566BCA"/>
    <w:rsid w:val="00572990"/>
    <w:rsid w:val="00575E39"/>
    <w:rsid w:val="005760B1"/>
    <w:rsid w:val="005809E4"/>
    <w:rsid w:val="00581950"/>
    <w:rsid w:val="00582725"/>
    <w:rsid w:val="00585F69"/>
    <w:rsid w:val="00586191"/>
    <w:rsid w:val="00586BFF"/>
    <w:rsid w:val="00587214"/>
    <w:rsid w:val="0059343D"/>
    <w:rsid w:val="00595240"/>
    <w:rsid w:val="005960E2"/>
    <w:rsid w:val="005965DC"/>
    <w:rsid w:val="00596FC6"/>
    <w:rsid w:val="005A002F"/>
    <w:rsid w:val="005A2507"/>
    <w:rsid w:val="005A25BC"/>
    <w:rsid w:val="005A46EF"/>
    <w:rsid w:val="005B45C5"/>
    <w:rsid w:val="005B512C"/>
    <w:rsid w:val="005B6A21"/>
    <w:rsid w:val="005C1579"/>
    <w:rsid w:val="005C47EA"/>
    <w:rsid w:val="005C6D86"/>
    <w:rsid w:val="005D064E"/>
    <w:rsid w:val="005D14F6"/>
    <w:rsid w:val="005D1649"/>
    <w:rsid w:val="005D1F5E"/>
    <w:rsid w:val="005D348A"/>
    <w:rsid w:val="005D364A"/>
    <w:rsid w:val="005D7006"/>
    <w:rsid w:val="005E1183"/>
    <w:rsid w:val="005E58FE"/>
    <w:rsid w:val="005E63D7"/>
    <w:rsid w:val="005F0101"/>
    <w:rsid w:val="005F3813"/>
    <w:rsid w:val="005F5B35"/>
    <w:rsid w:val="005F6496"/>
    <w:rsid w:val="005F6703"/>
    <w:rsid w:val="006017B6"/>
    <w:rsid w:val="006021B5"/>
    <w:rsid w:val="00602706"/>
    <w:rsid w:val="00602AD8"/>
    <w:rsid w:val="00603646"/>
    <w:rsid w:val="00606337"/>
    <w:rsid w:val="006127BC"/>
    <w:rsid w:val="00612A8A"/>
    <w:rsid w:val="006150A3"/>
    <w:rsid w:val="00617067"/>
    <w:rsid w:val="00617074"/>
    <w:rsid w:val="00624BB2"/>
    <w:rsid w:val="00624E98"/>
    <w:rsid w:val="006257DB"/>
    <w:rsid w:val="0062587D"/>
    <w:rsid w:val="00625AF8"/>
    <w:rsid w:val="00627F67"/>
    <w:rsid w:val="00630F0B"/>
    <w:rsid w:val="00631306"/>
    <w:rsid w:val="00632E34"/>
    <w:rsid w:val="006339EE"/>
    <w:rsid w:val="00635E7E"/>
    <w:rsid w:val="00643543"/>
    <w:rsid w:val="00644459"/>
    <w:rsid w:val="00646548"/>
    <w:rsid w:val="00647256"/>
    <w:rsid w:val="00650C39"/>
    <w:rsid w:val="00650EB7"/>
    <w:rsid w:val="00654012"/>
    <w:rsid w:val="00656B98"/>
    <w:rsid w:val="006578AB"/>
    <w:rsid w:val="00664885"/>
    <w:rsid w:val="006670A2"/>
    <w:rsid w:val="0067355D"/>
    <w:rsid w:val="00674E8F"/>
    <w:rsid w:val="00675A82"/>
    <w:rsid w:val="00675DF2"/>
    <w:rsid w:val="00677A1C"/>
    <w:rsid w:val="006832B7"/>
    <w:rsid w:val="006833FB"/>
    <w:rsid w:val="00684077"/>
    <w:rsid w:val="006867D7"/>
    <w:rsid w:val="00687D6A"/>
    <w:rsid w:val="0069015A"/>
    <w:rsid w:val="00690349"/>
    <w:rsid w:val="00690A01"/>
    <w:rsid w:val="00690D94"/>
    <w:rsid w:val="00691264"/>
    <w:rsid w:val="0069331C"/>
    <w:rsid w:val="00694674"/>
    <w:rsid w:val="00694D80"/>
    <w:rsid w:val="00695824"/>
    <w:rsid w:val="00695C30"/>
    <w:rsid w:val="00697175"/>
    <w:rsid w:val="006A0329"/>
    <w:rsid w:val="006A06D2"/>
    <w:rsid w:val="006A1CB0"/>
    <w:rsid w:val="006A3116"/>
    <w:rsid w:val="006A42C0"/>
    <w:rsid w:val="006A48B0"/>
    <w:rsid w:val="006A677C"/>
    <w:rsid w:val="006A7025"/>
    <w:rsid w:val="006B0CC8"/>
    <w:rsid w:val="006B15A7"/>
    <w:rsid w:val="006B2098"/>
    <w:rsid w:val="006B4594"/>
    <w:rsid w:val="006B7787"/>
    <w:rsid w:val="006C0D2C"/>
    <w:rsid w:val="006C2064"/>
    <w:rsid w:val="006C5F45"/>
    <w:rsid w:val="006D2F92"/>
    <w:rsid w:val="006D3358"/>
    <w:rsid w:val="006D3A95"/>
    <w:rsid w:val="006D47C0"/>
    <w:rsid w:val="006D4CA9"/>
    <w:rsid w:val="006D5FBB"/>
    <w:rsid w:val="006D6725"/>
    <w:rsid w:val="006E2ADD"/>
    <w:rsid w:val="006E3748"/>
    <w:rsid w:val="006E46EF"/>
    <w:rsid w:val="006E71C9"/>
    <w:rsid w:val="006F01CB"/>
    <w:rsid w:val="006F0859"/>
    <w:rsid w:val="006F1FD7"/>
    <w:rsid w:val="006F2321"/>
    <w:rsid w:val="006F2CD3"/>
    <w:rsid w:val="006F33B6"/>
    <w:rsid w:val="006F7DDB"/>
    <w:rsid w:val="0070347D"/>
    <w:rsid w:val="00704324"/>
    <w:rsid w:val="00704F0A"/>
    <w:rsid w:val="00705081"/>
    <w:rsid w:val="00707CE3"/>
    <w:rsid w:val="00710399"/>
    <w:rsid w:val="00710747"/>
    <w:rsid w:val="00711360"/>
    <w:rsid w:val="0072245B"/>
    <w:rsid w:val="0072560F"/>
    <w:rsid w:val="007307AD"/>
    <w:rsid w:val="00733E87"/>
    <w:rsid w:val="0073656C"/>
    <w:rsid w:val="00747DC8"/>
    <w:rsid w:val="0075046E"/>
    <w:rsid w:val="00750ED4"/>
    <w:rsid w:val="007513BC"/>
    <w:rsid w:val="00751D0F"/>
    <w:rsid w:val="00752466"/>
    <w:rsid w:val="007538FF"/>
    <w:rsid w:val="007557CD"/>
    <w:rsid w:val="00755DD2"/>
    <w:rsid w:val="00757318"/>
    <w:rsid w:val="00762D51"/>
    <w:rsid w:val="00763513"/>
    <w:rsid w:val="00764E95"/>
    <w:rsid w:val="00765B1E"/>
    <w:rsid w:val="00765BDB"/>
    <w:rsid w:val="00767EBB"/>
    <w:rsid w:val="007719E6"/>
    <w:rsid w:val="007801F5"/>
    <w:rsid w:val="0078048C"/>
    <w:rsid w:val="00785285"/>
    <w:rsid w:val="00785E38"/>
    <w:rsid w:val="00785F8C"/>
    <w:rsid w:val="00786F9A"/>
    <w:rsid w:val="0079011B"/>
    <w:rsid w:val="00792303"/>
    <w:rsid w:val="007958A8"/>
    <w:rsid w:val="0079608C"/>
    <w:rsid w:val="0079682D"/>
    <w:rsid w:val="007971A8"/>
    <w:rsid w:val="007971B1"/>
    <w:rsid w:val="007977AC"/>
    <w:rsid w:val="007A3953"/>
    <w:rsid w:val="007A5418"/>
    <w:rsid w:val="007A5920"/>
    <w:rsid w:val="007B0D2F"/>
    <w:rsid w:val="007B1630"/>
    <w:rsid w:val="007B4EF3"/>
    <w:rsid w:val="007B66F9"/>
    <w:rsid w:val="007B71E9"/>
    <w:rsid w:val="007B7A3C"/>
    <w:rsid w:val="007C01A4"/>
    <w:rsid w:val="007C260B"/>
    <w:rsid w:val="007C4122"/>
    <w:rsid w:val="007C4E22"/>
    <w:rsid w:val="007C5F6E"/>
    <w:rsid w:val="007D0508"/>
    <w:rsid w:val="007D2BB4"/>
    <w:rsid w:val="007D4547"/>
    <w:rsid w:val="007D7142"/>
    <w:rsid w:val="007E0567"/>
    <w:rsid w:val="007E0D39"/>
    <w:rsid w:val="007E0E0F"/>
    <w:rsid w:val="007E240F"/>
    <w:rsid w:val="007E39D0"/>
    <w:rsid w:val="007E4D9F"/>
    <w:rsid w:val="007E56BA"/>
    <w:rsid w:val="007E582B"/>
    <w:rsid w:val="007E77B9"/>
    <w:rsid w:val="007F0746"/>
    <w:rsid w:val="007F3714"/>
    <w:rsid w:val="007F38A3"/>
    <w:rsid w:val="007F69DF"/>
    <w:rsid w:val="007F749E"/>
    <w:rsid w:val="00801851"/>
    <w:rsid w:val="00801960"/>
    <w:rsid w:val="008020AC"/>
    <w:rsid w:val="008027AE"/>
    <w:rsid w:val="00803286"/>
    <w:rsid w:val="00804A7D"/>
    <w:rsid w:val="00804BA1"/>
    <w:rsid w:val="00810ADF"/>
    <w:rsid w:val="00810FD8"/>
    <w:rsid w:val="00811889"/>
    <w:rsid w:val="00813736"/>
    <w:rsid w:val="00814332"/>
    <w:rsid w:val="00814AAD"/>
    <w:rsid w:val="00815505"/>
    <w:rsid w:val="00815D0C"/>
    <w:rsid w:val="00816D11"/>
    <w:rsid w:val="008235BC"/>
    <w:rsid w:val="00827011"/>
    <w:rsid w:val="00833587"/>
    <w:rsid w:val="008335BE"/>
    <w:rsid w:val="008362BD"/>
    <w:rsid w:val="0084092A"/>
    <w:rsid w:val="008409A9"/>
    <w:rsid w:val="00841ECB"/>
    <w:rsid w:val="00846A1D"/>
    <w:rsid w:val="00850510"/>
    <w:rsid w:val="00851508"/>
    <w:rsid w:val="0085194D"/>
    <w:rsid w:val="00852A44"/>
    <w:rsid w:val="00852C60"/>
    <w:rsid w:val="00854689"/>
    <w:rsid w:val="008549E2"/>
    <w:rsid w:val="00854ABE"/>
    <w:rsid w:val="0085513E"/>
    <w:rsid w:val="008570A4"/>
    <w:rsid w:val="0086030B"/>
    <w:rsid w:val="008612FE"/>
    <w:rsid w:val="008615D9"/>
    <w:rsid w:val="008616F9"/>
    <w:rsid w:val="00861DA7"/>
    <w:rsid w:val="00864416"/>
    <w:rsid w:val="008648CF"/>
    <w:rsid w:val="00864DA4"/>
    <w:rsid w:val="00864F07"/>
    <w:rsid w:val="00870D02"/>
    <w:rsid w:val="0087169D"/>
    <w:rsid w:val="00871774"/>
    <w:rsid w:val="0087295B"/>
    <w:rsid w:val="00874A84"/>
    <w:rsid w:val="008757C1"/>
    <w:rsid w:val="00876E87"/>
    <w:rsid w:val="00882D8E"/>
    <w:rsid w:val="0088313D"/>
    <w:rsid w:val="00883CD9"/>
    <w:rsid w:val="0088414F"/>
    <w:rsid w:val="008870DD"/>
    <w:rsid w:val="00887606"/>
    <w:rsid w:val="00893286"/>
    <w:rsid w:val="00893848"/>
    <w:rsid w:val="00894953"/>
    <w:rsid w:val="00895329"/>
    <w:rsid w:val="00896410"/>
    <w:rsid w:val="00896C72"/>
    <w:rsid w:val="008A320D"/>
    <w:rsid w:val="008B08D0"/>
    <w:rsid w:val="008B44F7"/>
    <w:rsid w:val="008B521F"/>
    <w:rsid w:val="008B58E8"/>
    <w:rsid w:val="008B66ED"/>
    <w:rsid w:val="008C27AE"/>
    <w:rsid w:val="008C323E"/>
    <w:rsid w:val="008C34AF"/>
    <w:rsid w:val="008C481B"/>
    <w:rsid w:val="008C57E5"/>
    <w:rsid w:val="008D1719"/>
    <w:rsid w:val="008D3188"/>
    <w:rsid w:val="008D3F4B"/>
    <w:rsid w:val="008D714B"/>
    <w:rsid w:val="008E20F3"/>
    <w:rsid w:val="008E5D12"/>
    <w:rsid w:val="008E6B03"/>
    <w:rsid w:val="008E7477"/>
    <w:rsid w:val="008F0B22"/>
    <w:rsid w:val="008F1711"/>
    <w:rsid w:val="008F2075"/>
    <w:rsid w:val="008F556C"/>
    <w:rsid w:val="008F7399"/>
    <w:rsid w:val="008F751E"/>
    <w:rsid w:val="00901ECB"/>
    <w:rsid w:val="00903C31"/>
    <w:rsid w:val="00904F15"/>
    <w:rsid w:val="009101B1"/>
    <w:rsid w:val="00910F15"/>
    <w:rsid w:val="00912A40"/>
    <w:rsid w:val="00914013"/>
    <w:rsid w:val="00917E83"/>
    <w:rsid w:val="00923B9A"/>
    <w:rsid w:val="00923F7F"/>
    <w:rsid w:val="00924716"/>
    <w:rsid w:val="0093348A"/>
    <w:rsid w:val="0093351B"/>
    <w:rsid w:val="009367B9"/>
    <w:rsid w:val="009371CF"/>
    <w:rsid w:val="00941D1C"/>
    <w:rsid w:val="009445AD"/>
    <w:rsid w:val="00946F2A"/>
    <w:rsid w:val="009509CA"/>
    <w:rsid w:val="00950EE6"/>
    <w:rsid w:val="009516EF"/>
    <w:rsid w:val="00952476"/>
    <w:rsid w:val="00955F6F"/>
    <w:rsid w:val="00956AEA"/>
    <w:rsid w:val="00960ACD"/>
    <w:rsid w:val="00962D32"/>
    <w:rsid w:val="0096317D"/>
    <w:rsid w:val="00970F4B"/>
    <w:rsid w:val="009726D7"/>
    <w:rsid w:val="00973FAD"/>
    <w:rsid w:val="00980B58"/>
    <w:rsid w:val="00981702"/>
    <w:rsid w:val="00984114"/>
    <w:rsid w:val="00987A26"/>
    <w:rsid w:val="00990748"/>
    <w:rsid w:val="00992919"/>
    <w:rsid w:val="0099715E"/>
    <w:rsid w:val="009972BE"/>
    <w:rsid w:val="009975C1"/>
    <w:rsid w:val="009A4B69"/>
    <w:rsid w:val="009B0560"/>
    <w:rsid w:val="009B0E63"/>
    <w:rsid w:val="009B3571"/>
    <w:rsid w:val="009B4B4F"/>
    <w:rsid w:val="009B57AB"/>
    <w:rsid w:val="009B7141"/>
    <w:rsid w:val="009C56F6"/>
    <w:rsid w:val="009C65C3"/>
    <w:rsid w:val="009C6BAA"/>
    <w:rsid w:val="009C6D3C"/>
    <w:rsid w:val="009C7058"/>
    <w:rsid w:val="009C70A7"/>
    <w:rsid w:val="009D0052"/>
    <w:rsid w:val="009D0E4B"/>
    <w:rsid w:val="009D3505"/>
    <w:rsid w:val="009D3C3E"/>
    <w:rsid w:val="009E142F"/>
    <w:rsid w:val="009E616C"/>
    <w:rsid w:val="009E7950"/>
    <w:rsid w:val="009F4E06"/>
    <w:rsid w:val="009F5DF2"/>
    <w:rsid w:val="009F7A57"/>
    <w:rsid w:val="009F7EED"/>
    <w:rsid w:val="00A00C67"/>
    <w:rsid w:val="00A01A4E"/>
    <w:rsid w:val="00A0356B"/>
    <w:rsid w:val="00A05801"/>
    <w:rsid w:val="00A067A8"/>
    <w:rsid w:val="00A10D0E"/>
    <w:rsid w:val="00A12629"/>
    <w:rsid w:val="00A13173"/>
    <w:rsid w:val="00A13A17"/>
    <w:rsid w:val="00A14EA8"/>
    <w:rsid w:val="00A2254C"/>
    <w:rsid w:val="00A22E0C"/>
    <w:rsid w:val="00A23441"/>
    <w:rsid w:val="00A24F66"/>
    <w:rsid w:val="00A268B9"/>
    <w:rsid w:val="00A269F9"/>
    <w:rsid w:val="00A32159"/>
    <w:rsid w:val="00A32B69"/>
    <w:rsid w:val="00A370C6"/>
    <w:rsid w:val="00A37717"/>
    <w:rsid w:val="00A37F40"/>
    <w:rsid w:val="00A409B5"/>
    <w:rsid w:val="00A411A5"/>
    <w:rsid w:val="00A4159D"/>
    <w:rsid w:val="00A42A6F"/>
    <w:rsid w:val="00A434B3"/>
    <w:rsid w:val="00A4363B"/>
    <w:rsid w:val="00A4469C"/>
    <w:rsid w:val="00A45261"/>
    <w:rsid w:val="00A45F42"/>
    <w:rsid w:val="00A47330"/>
    <w:rsid w:val="00A47FA6"/>
    <w:rsid w:val="00A51AA6"/>
    <w:rsid w:val="00A54BD5"/>
    <w:rsid w:val="00A60D1C"/>
    <w:rsid w:val="00A60D9B"/>
    <w:rsid w:val="00A64913"/>
    <w:rsid w:val="00A64A10"/>
    <w:rsid w:val="00A70BB1"/>
    <w:rsid w:val="00A71B30"/>
    <w:rsid w:val="00A71D89"/>
    <w:rsid w:val="00A72755"/>
    <w:rsid w:val="00A729EE"/>
    <w:rsid w:val="00A72BEC"/>
    <w:rsid w:val="00A72DC1"/>
    <w:rsid w:val="00A73835"/>
    <w:rsid w:val="00A82360"/>
    <w:rsid w:val="00A83F2B"/>
    <w:rsid w:val="00A872B5"/>
    <w:rsid w:val="00A94C6C"/>
    <w:rsid w:val="00A967AD"/>
    <w:rsid w:val="00A979A7"/>
    <w:rsid w:val="00A97DC7"/>
    <w:rsid w:val="00AA1CEC"/>
    <w:rsid w:val="00AA1DCA"/>
    <w:rsid w:val="00AA301E"/>
    <w:rsid w:val="00AA3DC6"/>
    <w:rsid w:val="00AA42A8"/>
    <w:rsid w:val="00AB0A0D"/>
    <w:rsid w:val="00AB0D7A"/>
    <w:rsid w:val="00AB2969"/>
    <w:rsid w:val="00AB45AD"/>
    <w:rsid w:val="00AB63DC"/>
    <w:rsid w:val="00AB6851"/>
    <w:rsid w:val="00AC0A8B"/>
    <w:rsid w:val="00AC3E3A"/>
    <w:rsid w:val="00AC51DA"/>
    <w:rsid w:val="00AC5BA9"/>
    <w:rsid w:val="00AC7246"/>
    <w:rsid w:val="00AC7B82"/>
    <w:rsid w:val="00AD032F"/>
    <w:rsid w:val="00AD0478"/>
    <w:rsid w:val="00AD1530"/>
    <w:rsid w:val="00AE054C"/>
    <w:rsid w:val="00AE3FC9"/>
    <w:rsid w:val="00AE56D2"/>
    <w:rsid w:val="00AE5FD0"/>
    <w:rsid w:val="00AE7522"/>
    <w:rsid w:val="00AE7B87"/>
    <w:rsid w:val="00AF143C"/>
    <w:rsid w:val="00AF388C"/>
    <w:rsid w:val="00AF54CB"/>
    <w:rsid w:val="00B011C3"/>
    <w:rsid w:val="00B02068"/>
    <w:rsid w:val="00B03A80"/>
    <w:rsid w:val="00B04869"/>
    <w:rsid w:val="00B04CC2"/>
    <w:rsid w:val="00B055BE"/>
    <w:rsid w:val="00B067E6"/>
    <w:rsid w:val="00B12006"/>
    <w:rsid w:val="00B16BE5"/>
    <w:rsid w:val="00B20977"/>
    <w:rsid w:val="00B2117D"/>
    <w:rsid w:val="00B222CA"/>
    <w:rsid w:val="00B22BC7"/>
    <w:rsid w:val="00B2389B"/>
    <w:rsid w:val="00B23B26"/>
    <w:rsid w:val="00B247B8"/>
    <w:rsid w:val="00B24AB7"/>
    <w:rsid w:val="00B25B50"/>
    <w:rsid w:val="00B34AE4"/>
    <w:rsid w:val="00B35128"/>
    <w:rsid w:val="00B37286"/>
    <w:rsid w:val="00B374BE"/>
    <w:rsid w:val="00B37953"/>
    <w:rsid w:val="00B37E90"/>
    <w:rsid w:val="00B443A2"/>
    <w:rsid w:val="00B473AF"/>
    <w:rsid w:val="00B53830"/>
    <w:rsid w:val="00B549A7"/>
    <w:rsid w:val="00B60723"/>
    <w:rsid w:val="00B61FD3"/>
    <w:rsid w:val="00B6407C"/>
    <w:rsid w:val="00B67DC5"/>
    <w:rsid w:val="00B71A5F"/>
    <w:rsid w:val="00B71E9B"/>
    <w:rsid w:val="00B74EA3"/>
    <w:rsid w:val="00B75045"/>
    <w:rsid w:val="00B77679"/>
    <w:rsid w:val="00B8303D"/>
    <w:rsid w:val="00B8353D"/>
    <w:rsid w:val="00B86A65"/>
    <w:rsid w:val="00B90BE2"/>
    <w:rsid w:val="00B91EA7"/>
    <w:rsid w:val="00B95D72"/>
    <w:rsid w:val="00B96451"/>
    <w:rsid w:val="00B96A92"/>
    <w:rsid w:val="00BA08C9"/>
    <w:rsid w:val="00BA17A3"/>
    <w:rsid w:val="00BA1BB6"/>
    <w:rsid w:val="00BA2632"/>
    <w:rsid w:val="00BA2D46"/>
    <w:rsid w:val="00BA34A7"/>
    <w:rsid w:val="00BA74F8"/>
    <w:rsid w:val="00BA78D4"/>
    <w:rsid w:val="00BB0547"/>
    <w:rsid w:val="00BB150C"/>
    <w:rsid w:val="00BB2D64"/>
    <w:rsid w:val="00BB34D5"/>
    <w:rsid w:val="00BC1215"/>
    <w:rsid w:val="00BC4205"/>
    <w:rsid w:val="00BC4FB9"/>
    <w:rsid w:val="00BC53CB"/>
    <w:rsid w:val="00BD1B5C"/>
    <w:rsid w:val="00BD2C9D"/>
    <w:rsid w:val="00BD50EF"/>
    <w:rsid w:val="00BD5527"/>
    <w:rsid w:val="00BD67E8"/>
    <w:rsid w:val="00BD6B35"/>
    <w:rsid w:val="00BE0893"/>
    <w:rsid w:val="00BE09C5"/>
    <w:rsid w:val="00BE1D23"/>
    <w:rsid w:val="00BE2783"/>
    <w:rsid w:val="00BE414D"/>
    <w:rsid w:val="00BE4AAD"/>
    <w:rsid w:val="00BE6EE5"/>
    <w:rsid w:val="00BE7086"/>
    <w:rsid w:val="00BF08F5"/>
    <w:rsid w:val="00BF2FDF"/>
    <w:rsid w:val="00BF3103"/>
    <w:rsid w:val="00BF3D92"/>
    <w:rsid w:val="00BF4E3B"/>
    <w:rsid w:val="00C01A06"/>
    <w:rsid w:val="00C028C8"/>
    <w:rsid w:val="00C04886"/>
    <w:rsid w:val="00C04B3D"/>
    <w:rsid w:val="00C071B4"/>
    <w:rsid w:val="00C11F55"/>
    <w:rsid w:val="00C1351C"/>
    <w:rsid w:val="00C1493D"/>
    <w:rsid w:val="00C14B4F"/>
    <w:rsid w:val="00C164F3"/>
    <w:rsid w:val="00C17418"/>
    <w:rsid w:val="00C23FF5"/>
    <w:rsid w:val="00C24D37"/>
    <w:rsid w:val="00C26BCF"/>
    <w:rsid w:val="00C27E0B"/>
    <w:rsid w:val="00C27F50"/>
    <w:rsid w:val="00C31592"/>
    <w:rsid w:val="00C345FA"/>
    <w:rsid w:val="00C34F9C"/>
    <w:rsid w:val="00C3648C"/>
    <w:rsid w:val="00C37150"/>
    <w:rsid w:val="00C4083B"/>
    <w:rsid w:val="00C40CC9"/>
    <w:rsid w:val="00C424C1"/>
    <w:rsid w:val="00C44CD7"/>
    <w:rsid w:val="00C45320"/>
    <w:rsid w:val="00C46F3A"/>
    <w:rsid w:val="00C50D2F"/>
    <w:rsid w:val="00C515E9"/>
    <w:rsid w:val="00C52790"/>
    <w:rsid w:val="00C53ABA"/>
    <w:rsid w:val="00C54702"/>
    <w:rsid w:val="00C57940"/>
    <w:rsid w:val="00C6004E"/>
    <w:rsid w:val="00C60B1B"/>
    <w:rsid w:val="00C60D14"/>
    <w:rsid w:val="00C62DA0"/>
    <w:rsid w:val="00C63927"/>
    <w:rsid w:val="00C652AE"/>
    <w:rsid w:val="00C65870"/>
    <w:rsid w:val="00C678A4"/>
    <w:rsid w:val="00C67BCB"/>
    <w:rsid w:val="00C7108B"/>
    <w:rsid w:val="00C727EA"/>
    <w:rsid w:val="00C7341C"/>
    <w:rsid w:val="00C75280"/>
    <w:rsid w:val="00C75EF4"/>
    <w:rsid w:val="00C764B3"/>
    <w:rsid w:val="00C7751E"/>
    <w:rsid w:val="00C8088A"/>
    <w:rsid w:val="00C822D7"/>
    <w:rsid w:val="00C83FCD"/>
    <w:rsid w:val="00C844B8"/>
    <w:rsid w:val="00C8681A"/>
    <w:rsid w:val="00C876BC"/>
    <w:rsid w:val="00C91486"/>
    <w:rsid w:val="00C914CB"/>
    <w:rsid w:val="00C92863"/>
    <w:rsid w:val="00C92EFB"/>
    <w:rsid w:val="00C9356F"/>
    <w:rsid w:val="00C95312"/>
    <w:rsid w:val="00C96833"/>
    <w:rsid w:val="00CA0DE4"/>
    <w:rsid w:val="00CA3B9D"/>
    <w:rsid w:val="00CA5B2F"/>
    <w:rsid w:val="00CB0E7C"/>
    <w:rsid w:val="00CB1BB6"/>
    <w:rsid w:val="00CB26BB"/>
    <w:rsid w:val="00CB2C98"/>
    <w:rsid w:val="00CB3C12"/>
    <w:rsid w:val="00CB58CA"/>
    <w:rsid w:val="00CB6196"/>
    <w:rsid w:val="00CB7E24"/>
    <w:rsid w:val="00CC20A6"/>
    <w:rsid w:val="00CC45B8"/>
    <w:rsid w:val="00CC4CCD"/>
    <w:rsid w:val="00CC6E24"/>
    <w:rsid w:val="00CD08A1"/>
    <w:rsid w:val="00CD2989"/>
    <w:rsid w:val="00CD6ED2"/>
    <w:rsid w:val="00CE1F15"/>
    <w:rsid w:val="00CE3F63"/>
    <w:rsid w:val="00CE5F6C"/>
    <w:rsid w:val="00CF00CE"/>
    <w:rsid w:val="00CF3942"/>
    <w:rsid w:val="00D00746"/>
    <w:rsid w:val="00D01FD5"/>
    <w:rsid w:val="00D058C7"/>
    <w:rsid w:val="00D06056"/>
    <w:rsid w:val="00D072C6"/>
    <w:rsid w:val="00D07B6D"/>
    <w:rsid w:val="00D100D2"/>
    <w:rsid w:val="00D166BC"/>
    <w:rsid w:val="00D1715E"/>
    <w:rsid w:val="00D22BE8"/>
    <w:rsid w:val="00D23C8A"/>
    <w:rsid w:val="00D26364"/>
    <w:rsid w:val="00D276F7"/>
    <w:rsid w:val="00D2792D"/>
    <w:rsid w:val="00D30B60"/>
    <w:rsid w:val="00D31D7C"/>
    <w:rsid w:val="00D334BC"/>
    <w:rsid w:val="00D40156"/>
    <w:rsid w:val="00D449D3"/>
    <w:rsid w:val="00D44C02"/>
    <w:rsid w:val="00D44DB8"/>
    <w:rsid w:val="00D45366"/>
    <w:rsid w:val="00D459C0"/>
    <w:rsid w:val="00D46CB8"/>
    <w:rsid w:val="00D520AF"/>
    <w:rsid w:val="00D53475"/>
    <w:rsid w:val="00D5628D"/>
    <w:rsid w:val="00D62179"/>
    <w:rsid w:val="00D62EAB"/>
    <w:rsid w:val="00D646F3"/>
    <w:rsid w:val="00D71FCE"/>
    <w:rsid w:val="00D72ABF"/>
    <w:rsid w:val="00D73B4D"/>
    <w:rsid w:val="00D753F5"/>
    <w:rsid w:val="00D7549B"/>
    <w:rsid w:val="00D761A1"/>
    <w:rsid w:val="00D76E1D"/>
    <w:rsid w:val="00D8063D"/>
    <w:rsid w:val="00D806B1"/>
    <w:rsid w:val="00D824BE"/>
    <w:rsid w:val="00D8390F"/>
    <w:rsid w:val="00D845D7"/>
    <w:rsid w:val="00D85784"/>
    <w:rsid w:val="00D8637F"/>
    <w:rsid w:val="00D902B0"/>
    <w:rsid w:val="00D90A63"/>
    <w:rsid w:val="00D917E2"/>
    <w:rsid w:val="00D91D7D"/>
    <w:rsid w:val="00D922C9"/>
    <w:rsid w:val="00D937FA"/>
    <w:rsid w:val="00D97DB4"/>
    <w:rsid w:val="00D97DD9"/>
    <w:rsid w:val="00DA4365"/>
    <w:rsid w:val="00DA5912"/>
    <w:rsid w:val="00DA71BC"/>
    <w:rsid w:val="00DA7DB2"/>
    <w:rsid w:val="00DB2E46"/>
    <w:rsid w:val="00DB3600"/>
    <w:rsid w:val="00DB386F"/>
    <w:rsid w:val="00DB67B2"/>
    <w:rsid w:val="00DB6D56"/>
    <w:rsid w:val="00DB79A4"/>
    <w:rsid w:val="00DC101A"/>
    <w:rsid w:val="00DC1366"/>
    <w:rsid w:val="00DC206B"/>
    <w:rsid w:val="00DC257A"/>
    <w:rsid w:val="00DC5489"/>
    <w:rsid w:val="00DD0F9B"/>
    <w:rsid w:val="00DD4DEB"/>
    <w:rsid w:val="00DD61EA"/>
    <w:rsid w:val="00DE49BF"/>
    <w:rsid w:val="00DE4C58"/>
    <w:rsid w:val="00DE660B"/>
    <w:rsid w:val="00DE688B"/>
    <w:rsid w:val="00DF04B0"/>
    <w:rsid w:val="00DF2030"/>
    <w:rsid w:val="00DF279B"/>
    <w:rsid w:val="00DF703D"/>
    <w:rsid w:val="00DF7D1B"/>
    <w:rsid w:val="00E007A1"/>
    <w:rsid w:val="00E05309"/>
    <w:rsid w:val="00E106B6"/>
    <w:rsid w:val="00E109C6"/>
    <w:rsid w:val="00E1197D"/>
    <w:rsid w:val="00E12730"/>
    <w:rsid w:val="00E14890"/>
    <w:rsid w:val="00E1611A"/>
    <w:rsid w:val="00E164F2"/>
    <w:rsid w:val="00E1710A"/>
    <w:rsid w:val="00E17890"/>
    <w:rsid w:val="00E17B92"/>
    <w:rsid w:val="00E22007"/>
    <w:rsid w:val="00E23478"/>
    <w:rsid w:val="00E23AA0"/>
    <w:rsid w:val="00E265BC"/>
    <w:rsid w:val="00E26B29"/>
    <w:rsid w:val="00E30AE3"/>
    <w:rsid w:val="00E3169E"/>
    <w:rsid w:val="00E31794"/>
    <w:rsid w:val="00E33F15"/>
    <w:rsid w:val="00E35033"/>
    <w:rsid w:val="00E3558A"/>
    <w:rsid w:val="00E379BF"/>
    <w:rsid w:val="00E41CAB"/>
    <w:rsid w:val="00E421EA"/>
    <w:rsid w:val="00E43F44"/>
    <w:rsid w:val="00E444BC"/>
    <w:rsid w:val="00E45003"/>
    <w:rsid w:val="00E45395"/>
    <w:rsid w:val="00E45D3B"/>
    <w:rsid w:val="00E46591"/>
    <w:rsid w:val="00E47015"/>
    <w:rsid w:val="00E505C5"/>
    <w:rsid w:val="00E5241A"/>
    <w:rsid w:val="00E52EC9"/>
    <w:rsid w:val="00E54D36"/>
    <w:rsid w:val="00E56A0F"/>
    <w:rsid w:val="00E579DD"/>
    <w:rsid w:val="00E61F42"/>
    <w:rsid w:val="00E65566"/>
    <w:rsid w:val="00E66904"/>
    <w:rsid w:val="00E67526"/>
    <w:rsid w:val="00E67DB0"/>
    <w:rsid w:val="00E7182F"/>
    <w:rsid w:val="00E71B27"/>
    <w:rsid w:val="00E72C7A"/>
    <w:rsid w:val="00E7403D"/>
    <w:rsid w:val="00E746BD"/>
    <w:rsid w:val="00E75E07"/>
    <w:rsid w:val="00E76A99"/>
    <w:rsid w:val="00E80D12"/>
    <w:rsid w:val="00E81BAE"/>
    <w:rsid w:val="00E824C4"/>
    <w:rsid w:val="00E8370D"/>
    <w:rsid w:val="00E850A1"/>
    <w:rsid w:val="00E86A93"/>
    <w:rsid w:val="00E86F80"/>
    <w:rsid w:val="00E9061C"/>
    <w:rsid w:val="00E911F8"/>
    <w:rsid w:val="00E93689"/>
    <w:rsid w:val="00E93C36"/>
    <w:rsid w:val="00E95706"/>
    <w:rsid w:val="00E97515"/>
    <w:rsid w:val="00EA2C9E"/>
    <w:rsid w:val="00EA4365"/>
    <w:rsid w:val="00EA635A"/>
    <w:rsid w:val="00EB0B72"/>
    <w:rsid w:val="00EB328D"/>
    <w:rsid w:val="00EB5CF2"/>
    <w:rsid w:val="00EB6CFE"/>
    <w:rsid w:val="00EC3BC3"/>
    <w:rsid w:val="00EC5320"/>
    <w:rsid w:val="00EC5528"/>
    <w:rsid w:val="00EC623A"/>
    <w:rsid w:val="00ED03A0"/>
    <w:rsid w:val="00ED116A"/>
    <w:rsid w:val="00ED12AB"/>
    <w:rsid w:val="00ED12F5"/>
    <w:rsid w:val="00ED2DFB"/>
    <w:rsid w:val="00ED4BCE"/>
    <w:rsid w:val="00ED5F9D"/>
    <w:rsid w:val="00ED6DB5"/>
    <w:rsid w:val="00ED7497"/>
    <w:rsid w:val="00ED7C3F"/>
    <w:rsid w:val="00EE17A2"/>
    <w:rsid w:val="00EE5435"/>
    <w:rsid w:val="00EE6D4C"/>
    <w:rsid w:val="00EE6D61"/>
    <w:rsid w:val="00F01787"/>
    <w:rsid w:val="00F050AC"/>
    <w:rsid w:val="00F06233"/>
    <w:rsid w:val="00F070B3"/>
    <w:rsid w:val="00F070DB"/>
    <w:rsid w:val="00F07A9A"/>
    <w:rsid w:val="00F10AA4"/>
    <w:rsid w:val="00F11557"/>
    <w:rsid w:val="00F1497D"/>
    <w:rsid w:val="00F15B89"/>
    <w:rsid w:val="00F21B0C"/>
    <w:rsid w:val="00F22603"/>
    <w:rsid w:val="00F24BEE"/>
    <w:rsid w:val="00F26967"/>
    <w:rsid w:val="00F27518"/>
    <w:rsid w:val="00F3354A"/>
    <w:rsid w:val="00F33555"/>
    <w:rsid w:val="00F33DE9"/>
    <w:rsid w:val="00F4352B"/>
    <w:rsid w:val="00F45985"/>
    <w:rsid w:val="00F45BEB"/>
    <w:rsid w:val="00F50C59"/>
    <w:rsid w:val="00F55F3A"/>
    <w:rsid w:val="00F569ED"/>
    <w:rsid w:val="00F60E24"/>
    <w:rsid w:val="00F67F14"/>
    <w:rsid w:val="00F70569"/>
    <w:rsid w:val="00F70D40"/>
    <w:rsid w:val="00F7210A"/>
    <w:rsid w:val="00F72A07"/>
    <w:rsid w:val="00F72BFC"/>
    <w:rsid w:val="00F73102"/>
    <w:rsid w:val="00F7439B"/>
    <w:rsid w:val="00F7506F"/>
    <w:rsid w:val="00F806CF"/>
    <w:rsid w:val="00F81F0F"/>
    <w:rsid w:val="00F824AF"/>
    <w:rsid w:val="00F94606"/>
    <w:rsid w:val="00F953FB"/>
    <w:rsid w:val="00FA090B"/>
    <w:rsid w:val="00FA1651"/>
    <w:rsid w:val="00FA2AB7"/>
    <w:rsid w:val="00FA3B27"/>
    <w:rsid w:val="00FA524B"/>
    <w:rsid w:val="00FB0AA7"/>
    <w:rsid w:val="00FB29B6"/>
    <w:rsid w:val="00FB2F2C"/>
    <w:rsid w:val="00FB2FFC"/>
    <w:rsid w:val="00FB3A51"/>
    <w:rsid w:val="00FB40EC"/>
    <w:rsid w:val="00FB47D7"/>
    <w:rsid w:val="00FB4813"/>
    <w:rsid w:val="00FB5C15"/>
    <w:rsid w:val="00FC0748"/>
    <w:rsid w:val="00FC189F"/>
    <w:rsid w:val="00FC41CF"/>
    <w:rsid w:val="00FC6DEA"/>
    <w:rsid w:val="00FD0927"/>
    <w:rsid w:val="00FD5BCC"/>
    <w:rsid w:val="00FD63F5"/>
    <w:rsid w:val="00FE1CA8"/>
    <w:rsid w:val="00FE3AD7"/>
    <w:rsid w:val="00FE787D"/>
    <w:rsid w:val="00FF036A"/>
    <w:rsid w:val="00FF31CA"/>
    <w:rsid w:val="00FF4587"/>
    <w:rsid w:val="00FF4640"/>
    <w:rsid w:val="00FF5901"/>
    <w:rsid w:val="02F2304D"/>
    <w:rsid w:val="033D78CA"/>
    <w:rsid w:val="03A832FD"/>
    <w:rsid w:val="045A4B56"/>
    <w:rsid w:val="054C790C"/>
    <w:rsid w:val="05F40B27"/>
    <w:rsid w:val="0611036D"/>
    <w:rsid w:val="073F01B9"/>
    <w:rsid w:val="08771A28"/>
    <w:rsid w:val="0C0326C9"/>
    <w:rsid w:val="0CDB0837"/>
    <w:rsid w:val="0D9967C1"/>
    <w:rsid w:val="0DB3105D"/>
    <w:rsid w:val="0F4B2680"/>
    <w:rsid w:val="107205D6"/>
    <w:rsid w:val="11AF2593"/>
    <w:rsid w:val="137E1CAC"/>
    <w:rsid w:val="143A3839"/>
    <w:rsid w:val="14AC4231"/>
    <w:rsid w:val="15C52556"/>
    <w:rsid w:val="1641350D"/>
    <w:rsid w:val="165960BF"/>
    <w:rsid w:val="17C351DF"/>
    <w:rsid w:val="17E43573"/>
    <w:rsid w:val="18395F32"/>
    <w:rsid w:val="18A02DFA"/>
    <w:rsid w:val="190E79BF"/>
    <w:rsid w:val="1A2450F5"/>
    <w:rsid w:val="1AA41690"/>
    <w:rsid w:val="1B871C2C"/>
    <w:rsid w:val="1EFB46E5"/>
    <w:rsid w:val="20912367"/>
    <w:rsid w:val="20B25F4A"/>
    <w:rsid w:val="2155462C"/>
    <w:rsid w:val="22A07B85"/>
    <w:rsid w:val="25AF1598"/>
    <w:rsid w:val="269553D6"/>
    <w:rsid w:val="2B5643FB"/>
    <w:rsid w:val="2EB6370E"/>
    <w:rsid w:val="2F4D3D24"/>
    <w:rsid w:val="30820807"/>
    <w:rsid w:val="30E31A4D"/>
    <w:rsid w:val="31160195"/>
    <w:rsid w:val="34BD4B9F"/>
    <w:rsid w:val="38963C25"/>
    <w:rsid w:val="3A5E4D7B"/>
    <w:rsid w:val="3AB33A41"/>
    <w:rsid w:val="3AF75ACC"/>
    <w:rsid w:val="3D6E6BB2"/>
    <w:rsid w:val="3DEC0F7B"/>
    <w:rsid w:val="413062C6"/>
    <w:rsid w:val="42876032"/>
    <w:rsid w:val="448A1B2C"/>
    <w:rsid w:val="45B84895"/>
    <w:rsid w:val="479879D1"/>
    <w:rsid w:val="49B210C4"/>
    <w:rsid w:val="4C5B0A08"/>
    <w:rsid w:val="4F307AEF"/>
    <w:rsid w:val="51EB111C"/>
    <w:rsid w:val="53104B9D"/>
    <w:rsid w:val="53220982"/>
    <w:rsid w:val="54E7388D"/>
    <w:rsid w:val="56115884"/>
    <w:rsid w:val="59C643A2"/>
    <w:rsid w:val="5AC41DA5"/>
    <w:rsid w:val="5C7B77CE"/>
    <w:rsid w:val="5E8F44AA"/>
    <w:rsid w:val="610F6C0F"/>
    <w:rsid w:val="624F5328"/>
    <w:rsid w:val="63155908"/>
    <w:rsid w:val="678C4F5A"/>
    <w:rsid w:val="680923F5"/>
    <w:rsid w:val="6B693DD5"/>
    <w:rsid w:val="6C993D7B"/>
    <w:rsid w:val="6E14521A"/>
    <w:rsid w:val="71367E9C"/>
    <w:rsid w:val="732A7CC7"/>
    <w:rsid w:val="77015E26"/>
    <w:rsid w:val="77C74F45"/>
    <w:rsid w:val="7830605A"/>
    <w:rsid w:val="79D630D4"/>
    <w:rsid w:val="7AC37EE5"/>
    <w:rsid w:val="7B654198"/>
    <w:rsid w:val="7BD516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qFormat="1"/>
    <w:lsdException w:name="annotation text" w:qFormat="1"/>
    <w:lsdException w:name="header" w:semiHidden="0" w:unhideWhenUsed="0" w:qFormat="1"/>
    <w:lsdException w:name="footer" w:semiHidden="0" w:unhideWhenUsed="0"/>
    <w:lsdException w:name="caption" w:locked="1" w:uiPriority="0" w:qFormat="1"/>
    <w:lsdException w:name="footnote reference" w:qFormat="1"/>
    <w:lsdException w:name="annotation reference"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annotation subject" w:qFormat="1"/>
    <w:lsdException w:name="Table List 6"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1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6317D"/>
    <w:pPr>
      <w:ind w:firstLine="420"/>
    </w:pPr>
    <w:rPr>
      <w:szCs w:val="20"/>
    </w:rPr>
  </w:style>
  <w:style w:type="paragraph" w:styleId="a4">
    <w:name w:val="annotation text"/>
    <w:basedOn w:val="a"/>
    <w:link w:val="Char"/>
    <w:uiPriority w:val="99"/>
    <w:semiHidden/>
    <w:unhideWhenUsed/>
    <w:qFormat/>
    <w:rsid w:val="0096317D"/>
    <w:pPr>
      <w:jc w:val="left"/>
    </w:pPr>
  </w:style>
  <w:style w:type="paragraph" w:styleId="a5">
    <w:name w:val="Balloon Text"/>
    <w:basedOn w:val="a"/>
    <w:link w:val="Char0"/>
    <w:uiPriority w:val="99"/>
    <w:semiHidden/>
    <w:unhideWhenUsed/>
    <w:rsid w:val="0096317D"/>
    <w:rPr>
      <w:sz w:val="18"/>
      <w:szCs w:val="18"/>
    </w:rPr>
  </w:style>
  <w:style w:type="paragraph" w:styleId="a6">
    <w:name w:val="footer"/>
    <w:basedOn w:val="a"/>
    <w:link w:val="Char1"/>
    <w:uiPriority w:val="99"/>
    <w:rsid w:val="0096317D"/>
    <w:pPr>
      <w:tabs>
        <w:tab w:val="center" w:pos="4153"/>
        <w:tab w:val="right" w:pos="8306"/>
      </w:tabs>
      <w:snapToGrid w:val="0"/>
      <w:jc w:val="left"/>
    </w:pPr>
    <w:rPr>
      <w:sz w:val="18"/>
      <w:szCs w:val="18"/>
    </w:rPr>
  </w:style>
  <w:style w:type="paragraph" w:styleId="a7">
    <w:name w:val="header"/>
    <w:basedOn w:val="a"/>
    <w:link w:val="Char2"/>
    <w:uiPriority w:val="99"/>
    <w:qFormat/>
    <w:rsid w:val="0096317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uiPriority w:val="99"/>
    <w:semiHidden/>
    <w:unhideWhenUsed/>
    <w:qFormat/>
    <w:rsid w:val="0096317D"/>
    <w:pPr>
      <w:snapToGrid w:val="0"/>
      <w:jc w:val="left"/>
    </w:pPr>
    <w:rPr>
      <w:sz w:val="18"/>
      <w:szCs w:val="18"/>
    </w:rPr>
  </w:style>
  <w:style w:type="paragraph" w:styleId="a9">
    <w:name w:val="annotation subject"/>
    <w:basedOn w:val="a4"/>
    <w:next w:val="a4"/>
    <w:link w:val="Char4"/>
    <w:uiPriority w:val="99"/>
    <w:semiHidden/>
    <w:unhideWhenUsed/>
    <w:qFormat/>
    <w:rsid w:val="0096317D"/>
    <w:rPr>
      <w:b/>
      <w:bCs/>
    </w:rPr>
  </w:style>
  <w:style w:type="table" w:styleId="aa">
    <w:name w:val="Table Grid"/>
    <w:basedOn w:val="a1"/>
    <w:qFormat/>
    <w:rsid w:val="009631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Table List 6"/>
    <w:basedOn w:val="a1"/>
    <w:uiPriority w:val="99"/>
    <w:qFormat/>
    <w:rsid w:val="0096317D"/>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il"/>
          <w:tr2bl w:val="nil"/>
        </w:tcBorders>
      </w:tcPr>
    </w:tblStylePr>
    <w:tblStylePr w:type="firstCol">
      <w:rPr>
        <w:rFonts w:cs="Times New Roman"/>
      </w:rPr>
      <w:tblPr/>
      <w:tcPr>
        <w:tcBorders>
          <w:right w:val="single" w:sz="12" w:space="0" w:color="000000"/>
          <w:tl2br w:val="nil"/>
          <w:tr2bl w:val="nil"/>
        </w:tcBorders>
      </w:tcPr>
    </w:tblStylePr>
    <w:tblStylePr w:type="band1Horz">
      <w:rPr>
        <w:rFonts w:cs="Times New Roman"/>
      </w:rPr>
      <w:tblPr/>
      <w:tcPr>
        <w:tcBorders>
          <w:tl2br w:val="nil"/>
          <w:tr2bl w:val="nil"/>
        </w:tcBorders>
        <w:shd w:val="pct25" w:color="000000" w:fill="FFFFFF"/>
      </w:tcPr>
    </w:tblStylePr>
    <w:tblStylePr w:type="nwCell">
      <w:rPr>
        <w:rFonts w:cs="Times New Roman"/>
      </w:rPr>
      <w:tblPr/>
      <w:tcPr>
        <w:tcBorders>
          <w:tl2br w:val="single" w:sz="6" w:space="0" w:color="000000"/>
          <w:tr2bl w:val="nil"/>
        </w:tcBorders>
      </w:tcPr>
    </w:tblStylePr>
  </w:style>
  <w:style w:type="character" w:styleId="ab">
    <w:name w:val="Hyperlink"/>
    <w:basedOn w:val="a0"/>
    <w:uiPriority w:val="99"/>
    <w:unhideWhenUsed/>
    <w:qFormat/>
    <w:rsid w:val="0096317D"/>
    <w:rPr>
      <w:color w:val="0000FF" w:themeColor="hyperlink"/>
      <w:u w:val="single"/>
    </w:rPr>
  </w:style>
  <w:style w:type="character" w:styleId="ac">
    <w:name w:val="annotation reference"/>
    <w:basedOn w:val="a0"/>
    <w:uiPriority w:val="99"/>
    <w:semiHidden/>
    <w:unhideWhenUsed/>
    <w:qFormat/>
    <w:rsid w:val="0096317D"/>
    <w:rPr>
      <w:sz w:val="21"/>
      <w:szCs w:val="21"/>
    </w:rPr>
  </w:style>
  <w:style w:type="character" w:styleId="ad">
    <w:name w:val="footnote reference"/>
    <w:basedOn w:val="a0"/>
    <w:uiPriority w:val="99"/>
    <w:semiHidden/>
    <w:unhideWhenUsed/>
    <w:qFormat/>
    <w:rsid w:val="0096317D"/>
    <w:rPr>
      <w:vertAlign w:val="superscript"/>
    </w:rPr>
  </w:style>
  <w:style w:type="character" w:customStyle="1" w:styleId="Char2">
    <w:name w:val="页眉 Char"/>
    <w:basedOn w:val="a0"/>
    <w:link w:val="a7"/>
    <w:uiPriority w:val="99"/>
    <w:qFormat/>
    <w:locked/>
    <w:rsid w:val="0096317D"/>
    <w:rPr>
      <w:rFonts w:cs="Times New Roman"/>
      <w:kern w:val="2"/>
      <w:sz w:val="18"/>
      <w:szCs w:val="18"/>
    </w:rPr>
  </w:style>
  <w:style w:type="character" w:customStyle="1" w:styleId="Char1">
    <w:name w:val="页脚 Char"/>
    <w:basedOn w:val="a0"/>
    <w:link w:val="a6"/>
    <w:uiPriority w:val="99"/>
    <w:qFormat/>
    <w:locked/>
    <w:rsid w:val="0096317D"/>
    <w:rPr>
      <w:rFonts w:cs="Times New Roman"/>
      <w:kern w:val="2"/>
      <w:sz w:val="18"/>
      <w:szCs w:val="18"/>
    </w:rPr>
  </w:style>
  <w:style w:type="character" w:customStyle="1" w:styleId="Char0">
    <w:name w:val="批注框文本 Char"/>
    <w:basedOn w:val="a0"/>
    <w:link w:val="a5"/>
    <w:uiPriority w:val="99"/>
    <w:semiHidden/>
    <w:qFormat/>
    <w:rsid w:val="0096317D"/>
    <w:rPr>
      <w:kern w:val="2"/>
      <w:sz w:val="18"/>
      <w:szCs w:val="18"/>
    </w:rPr>
  </w:style>
  <w:style w:type="paragraph" w:styleId="ae">
    <w:name w:val="List Paragraph"/>
    <w:basedOn w:val="a"/>
    <w:uiPriority w:val="34"/>
    <w:qFormat/>
    <w:rsid w:val="0096317D"/>
    <w:pPr>
      <w:ind w:firstLineChars="200" w:firstLine="420"/>
    </w:pPr>
  </w:style>
  <w:style w:type="character" w:customStyle="1" w:styleId="Char3">
    <w:name w:val="脚注文本 Char"/>
    <w:basedOn w:val="a0"/>
    <w:link w:val="a8"/>
    <w:uiPriority w:val="99"/>
    <w:semiHidden/>
    <w:qFormat/>
    <w:rsid w:val="0096317D"/>
    <w:rPr>
      <w:kern w:val="2"/>
      <w:sz w:val="18"/>
      <w:szCs w:val="18"/>
    </w:rPr>
  </w:style>
  <w:style w:type="character" w:customStyle="1" w:styleId="Char">
    <w:name w:val="批注文字 Char"/>
    <w:basedOn w:val="a0"/>
    <w:link w:val="a4"/>
    <w:uiPriority w:val="99"/>
    <w:semiHidden/>
    <w:qFormat/>
    <w:rsid w:val="0096317D"/>
    <w:rPr>
      <w:kern w:val="2"/>
      <w:sz w:val="21"/>
      <w:szCs w:val="24"/>
    </w:rPr>
  </w:style>
  <w:style w:type="character" w:customStyle="1" w:styleId="Char4">
    <w:name w:val="批注主题 Char"/>
    <w:basedOn w:val="Char"/>
    <w:link w:val="a9"/>
    <w:uiPriority w:val="99"/>
    <w:semiHidden/>
    <w:qFormat/>
    <w:rsid w:val="0096317D"/>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62"/>
    <customShpInfo spid="_x0000_s1060"/>
    <customShpInfo spid="_x0000_s1047"/>
    <customShpInfo spid="_x0000_s1029"/>
    <customShpInfo spid="_x0000_s1063"/>
    <customShpInfo spid="_x0000_s1032"/>
    <customShpInfo spid="_x0000_s1031"/>
    <customShpInfo spid="_x0000_s1030"/>
    <customShpInfo spid="_x0000_s1056"/>
    <customShpInfo spid="_x0000_s1048"/>
    <customShpInfo spid="_x0000_s1052"/>
    <customShpInfo spid="_x0000_s1046"/>
    <customShpInfo spid="_x0000_s1042"/>
    <customShpInfo spid="_x0000_s1036"/>
    <customShpInfo spid="_x0000_s1055"/>
    <customShpInfo spid="_x0000_s1059"/>
    <customShpInfo spid="_x0000_s1051"/>
    <customShpInfo spid="_x0000_s1041"/>
    <customShpInfo spid="_x0000_s1039"/>
    <customShpInfo spid="_x0000_s1045"/>
    <customShpInfo spid="_x0000_s1058"/>
    <customShpInfo spid="_x0000_s1050"/>
    <customShpInfo spid="_x0000_s1054"/>
    <customShpInfo spid="_x0000_s1040"/>
    <customShpInfo spid="_x0000_s1037"/>
    <customShpInfo spid="_x0000_s1044"/>
    <customShpInfo spid="_x0000_s1049"/>
    <customShpInfo spid="_x0000_s1053"/>
    <customShpInfo spid="_x0000_s1057"/>
    <customShpInfo spid="_x0000_s1038"/>
    <customShpInfo spid="_x0000_s1035"/>
    <customShpInfo spid="_x0000_s104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D52FB-1635-449F-8A3E-3860EAAB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5</Pages>
  <Words>299</Words>
  <Characters>1706</Characters>
  <Application>Microsoft Office Word</Application>
  <DocSecurity>0</DocSecurity>
  <Lines>14</Lines>
  <Paragraphs>4</Paragraphs>
  <ScaleCrop>false</ScaleCrop>
  <Company>微软中国</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李克瑞</dc:creator>
  <cp:lastModifiedBy>guojianling</cp:lastModifiedBy>
  <cp:revision>52</cp:revision>
  <cp:lastPrinted>2019-08-12T05:53:00Z</cp:lastPrinted>
  <dcterms:created xsi:type="dcterms:W3CDTF">2019-08-19T08:46:00Z</dcterms:created>
  <dcterms:modified xsi:type="dcterms:W3CDTF">2020-05-06T07:55:00Z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