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F1" w:rsidRPr="00AD43F1" w:rsidRDefault="00AD43F1" w:rsidP="00AD43F1">
      <w:pPr>
        <w:jc w:val="center"/>
        <w:rPr>
          <w:rFonts w:ascii="黑体" w:eastAsia="黑体" w:hAnsi="黑体"/>
          <w:sz w:val="36"/>
          <w:szCs w:val="36"/>
        </w:rPr>
      </w:pPr>
      <w:r w:rsidRPr="00AD43F1">
        <w:rPr>
          <w:rFonts w:ascii="黑体" w:eastAsia="黑体" w:hAnsi="黑体" w:hint="eastAsia"/>
          <w:sz w:val="36"/>
          <w:szCs w:val="36"/>
        </w:rPr>
        <w:t>约谈笔录</w:t>
      </w:r>
    </w:p>
    <w:p w:rsidR="00AD43F1" w:rsidRP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问：你好，我们是泊头市税务局风险应对人员，我叫</w:t>
      </w:r>
      <w:r w:rsidR="00605A9E">
        <w:rPr>
          <w:rFonts w:asciiTheme="minorEastAsia" w:eastAsiaTheme="minorEastAsia" w:hAnsiTheme="minorEastAsia" w:hint="eastAsia"/>
          <w:sz w:val="28"/>
          <w:szCs w:val="28"/>
        </w:rPr>
        <w:t>赵文臣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这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一位同志叫董海磊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，另一位同志叫常福强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这是我们的税务检查证，请看一下！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根据《中华人民共和国税收征收管理法》第五十四条第（四）项的规定，现对你进行询问。你的谈话内容将被记录，作为书面证明材料。你是否听清楚？    </w:t>
      </w:r>
    </w:p>
    <w:p w:rsidR="00AD43F1" w:rsidRP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答：听清楚了。 </w:t>
      </w:r>
      <w:bookmarkStart w:id="0" w:name="_GoBack"/>
      <w:bookmarkEnd w:id="0"/>
    </w:p>
    <w:p w:rsidR="00AD43F1" w:rsidRP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问：有关你的法定权利和法定义务，现在对你进行告知。根据《中华人民共和国税收征收管理法》第十二条、《中华人民共和国税收征收管理法实施细则》第八条的规定，你认为询问人员与涉税事项有利害关系的，有申请回避的权利；根据《中华人民共和国税收征收管理法》第五十六条、第五十七条的规定，你有接受税务机关依法进行的税务检查，如实反映情况，不得拒绝、隐瞒的义务。否则按照《中华人民共和国税收征收管理法》等有关法律法规规定，你（单位）将可能承受行政处罚等不利法律后果。以上内容，你是否清楚？              </w:t>
      </w:r>
    </w:p>
    <w:p w:rsidR="00AD43F1" w:rsidRP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答：听清楚了。                                                                            </w:t>
      </w:r>
    </w:p>
    <w:p w:rsidR="00AD43F1" w:rsidRP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问：对于回避事项，你是否清楚？是否申请询问人员回避？</w:t>
      </w:r>
    </w:p>
    <w:p w:rsidR="00AD43F1" w:rsidRP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答：没有。</w:t>
      </w:r>
    </w:p>
    <w:p w:rsidR="00AD43F1" w:rsidRDefault="00AD43F1" w:rsidP="00730487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问：你是</w:t>
      </w:r>
      <w:r w:rsidR="00607EE7" w:rsidRPr="00607EE7">
        <w:rPr>
          <w:rFonts w:asciiTheme="minorEastAsia" w:eastAsiaTheme="minorEastAsia" w:hAnsiTheme="minorEastAsia"/>
          <w:sz w:val="28"/>
          <w:szCs w:val="28"/>
        </w:rPr>
        <w:t>河北光华荣昌汽车部件有限公司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ED32E9">
        <w:rPr>
          <w:rFonts w:asciiTheme="minorEastAsia" w:eastAsiaTheme="minorEastAsia" w:hAnsiTheme="minorEastAsia" w:hint="eastAsia"/>
          <w:sz w:val="28"/>
          <w:szCs w:val="28"/>
        </w:rPr>
        <w:t>财务</w:t>
      </w:r>
      <w:r w:rsidR="001F5C9A">
        <w:rPr>
          <w:rFonts w:asciiTheme="minorEastAsia" w:eastAsiaTheme="minorEastAsia" w:hAnsiTheme="minorEastAsia" w:hint="eastAsia"/>
          <w:sz w:val="28"/>
          <w:szCs w:val="28"/>
        </w:rPr>
        <w:t>人员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吗？你叫什么？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答：我是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公司主管会计</w:t>
      </w:r>
      <w:r w:rsidR="0073048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我叫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商金香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问：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根据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沧州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直评工作部署</w:t>
      </w:r>
      <w:r w:rsidR="00C53DA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你公司涉及</w:t>
      </w:r>
      <w:r w:rsidR="00607EE7" w:rsidRPr="00607EE7">
        <w:rPr>
          <w:rFonts w:asciiTheme="minorEastAsia" w:eastAsiaTheme="minorEastAsia" w:hAnsiTheme="minorEastAsia" w:hint="eastAsia"/>
          <w:sz w:val="28"/>
          <w:szCs w:val="28"/>
        </w:rPr>
        <w:t>一般计税项目增值税税负低于2%或高于9%，且进项税额大于100万元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607EE7" w:rsidRPr="00607EE7">
        <w:rPr>
          <w:rFonts w:asciiTheme="minorEastAsia" w:eastAsiaTheme="minorEastAsia" w:hAnsiTheme="minorEastAsia" w:hint="eastAsia"/>
          <w:sz w:val="28"/>
          <w:szCs w:val="28"/>
        </w:rPr>
        <w:t>企业在建工程增加未缴</w:t>
      </w:r>
      <w:r w:rsidR="00607EE7" w:rsidRPr="00607EE7">
        <w:rPr>
          <w:rFonts w:asciiTheme="minorEastAsia" w:eastAsiaTheme="minorEastAsia" w:hAnsiTheme="minorEastAsia" w:hint="eastAsia"/>
          <w:sz w:val="28"/>
          <w:szCs w:val="28"/>
        </w:rPr>
        <w:lastRenderedPageBreak/>
        <w:t>建筑安装工程承包合同印花税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607EE7" w:rsidRPr="00607EE7">
        <w:rPr>
          <w:rFonts w:asciiTheme="minorEastAsia" w:eastAsiaTheme="minorEastAsia" w:hAnsiTheme="minorEastAsia" w:hint="eastAsia"/>
          <w:sz w:val="28"/>
          <w:szCs w:val="28"/>
        </w:rPr>
        <w:t>其他应付款异常风险分析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607EE7" w:rsidRPr="00607EE7">
        <w:rPr>
          <w:rFonts w:asciiTheme="minorEastAsia" w:eastAsiaTheme="minorEastAsia" w:hAnsiTheme="minorEastAsia" w:hint="eastAsia"/>
          <w:sz w:val="28"/>
          <w:szCs w:val="28"/>
        </w:rPr>
        <w:t>其他应收款异常风险分析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等相关涉税风险。</w:t>
      </w:r>
      <w:r>
        <w:rPr>
          <w:rFonts w:asciiTheme="minorEastAsia" w:eastAsiaTheme="minorEastAsia" w:hAnsiTheme="minorEastAsia" w:hint="eastAsia"/>
          <w:sz w:val="28"/>
          <w:szCs w:val="28"/>
        </w:rPr>
        <w:t>这个情况你了解吗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？</w:t>
      </w:r>
    </w:p>
    <w:p w:rsid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答：</w:t>
      </w:r>
      <w:r w:rsidR="00607EE7">
        <w:rPr>
          <w:rFonts w:asciiTheme="minorEastAsia" w:eastAsiaTheme="minorEastAsia" w:hAnsiTheme="minorEastAsia" w:hint="eastAsia"/>
          <w:sz w:val="28"/>
          <w:szCs w:val="28"/>
        </w:rPr>
        <w:t>在接到税务机关通知后，我公司积极展开自查，对以上问题形成原因有了相关了解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D43F1" w:rsidRDefault="00AD43F1" w:rsidP="00AD43F1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>问：</w:t>
      </w:r>
      <w:r>
        <w:rPr>
          <w:rFonts w:asciiTheme="minorEastAsia" w:eastAsiaTheme="minorEastAsia" w:hAnsiTheme="minorEastAsia" w:hint="eastAsia"/>
          <w:sz w:val="28"/>
          <w:szCs w:val="28"/>
        </w:rPr>
        <w:t>请详细说明</w:t>
      </w:r>
      <w:r w:rsidRPr="00AD43F1">
        <w:rPr>
          <w:rFonts w:asciiTheme="minorEastAsia" w:eastAsiaTheme="minorEastAsia" w:hAnsiTheme="minorEastAsia" w:hint="eastAsia"/>
          <w:sz w:val="28"/>
          <w:szCs w:val="28"/>
        </w:rPr>
        <w:t>？</w:t>
      </w:r>
    </w:p>
    <w:p w:rsidR="00607EE7" w:rsidRDefault="00AD43F1" w:rsidP="00607EE7">
      <w:pPr>
        <w:pStyle w:val="a6"/>
        <w:rPr>
          <w:rFonts w:asciiTheme="minorEastAsia" w:hAnsiTheme="minorEastAsia" w:hint="eastAsia"/>
          <w:sz w:val="28"/>
          <w:szCs w:val="28"/>
        </w:rPr>
      </w:pPr>
      <w:r w:rsidRPr="00AD43F1">
        <w:rPr>
          <w:rFonts w:asciiTheme="minorEastAsia" w:hAnsiTheme="minorEastAsia" w:hint="eastAsia"/>
          <w:sz w:val="28"/>
          <w:szCs w:val="28"/>
        </w:rPr>
        <w:t>答：</w:t>
      </w:r>
      <w:r w:rsidR="00607EE7">
        <w:rPr>
          <w:rFonts w:asciiTheme="minorEastAsia" w:hAnsiTheme="minorEastAsia" w:hint="eastAsia"/>
          <w:sz w:val="28"/>
          <w:szCs w:val="28"/>
        </w:rPr>
        <w:t>1.</w:t>
      </w:r>
      <w:r w:rsidR="00607EE7" w:rsidRPr="00607EE7">
        <w:rPr>
          <w:rFonts w:asciiTheme="minorEastAsia" w:hAnsiTheme="minorEastAsia" w:hint="eastAsia"/>
          <w:sz w:val="28"/>
          <w:szCs w:val="28"/>
        </w:rPr>
        <w:t xml:space="preserve"> 一般计税项目增值税税负低于2%或高于9%，且进项税额大于100万元</w:t>
      </w:r>
      <w:r w:rsidR="00607EE7">
        <w:rPr>
          <w:rFonts w:asciiTheme="minorEastAsia" w:hAnsiTheme="minorEastAsia" w:hint="eastAsia"/>
          <w:sz w:val="28"/>
          <w:szCs w:val="28"/>
        </w:rPr>
        <w:t>。经自查，我公司2018年销售收入35990万元，进项税额4674万元。2019年销售收入33726万元，进项税额4044万元。我公司销售收入大，因此进项税额大于100万是正常经营现象。我公司税负低于2%的原因在于，2018-2019年度相继投入先进生产设备、模具，以及公司开拓市场增加新产品研发，前期费用增加成本投入。再有原材料市场波动，我公司购进的主要原材料均大幅上升。公司增加了湖南、西安的新客户，运输成本也有所增加。</w:t>
      </w:r>
    </w:p>
    <w:p w:rsidR="00607EE7" w:rsidRDefault="00607EE7" w:rsidP="00607EE7">
      <w:pPr>
        <w:pStyle w:val="a6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607EE7">
        <w:rPr>
          <w:rFonts w:asciiTheme="minorEastAsia" w:hAnsiTheme="minorEastAsia" w:hint="eastAsia"/>
          <w:sz w:val="28"/>
          <w:szCs w:val="28"/>
        </w:rPr>
        <w:t xml:space="preserve"> 其他应付款异常风险分析</w:t>
      </w:r>
      <w:r>
        <w:rPr>
          <w:rFonts w:asciiTheme="minorEastAsia" w:hAnsiTheme="minorEastAsia" w:hint="eastAsia"/>
          <w:sz w:val="28"/>
          <w:szCs w:val="28"/>
        </w:rPr>
        <w:t>；</w:t>
      </w:r>
      <w:r w:rsidRPr="00607EE7">
        <w:rPr>
          <w:rFonts w:asciiTheme="minorEastAsia" w:hAnsiTheme="minorEastAsia" w:hint="eastAsia"/>
          <w:sz w:val="28"/>
          <w:szCs w:val="28"/>
        </w:rPr>
        <w:t>其他应收款异常风险分析</w:t>
      </w:r>
      <w:r>
        <w:rPr>
          <w:rFonts w:asciiTheme="minorEastAsia" w:hAnsiTheme="minorEastAsia" w:hint="eastAsia"/>
          <w:sz w:val="28"/>
          <w:szCs w:val="28"/>
        </w:rPr>
        <w:t>。我公司其他应收款至2019年12月底，账户余额1742万元，其中租赁保证金347万，黄骅益友公司余额670万，调整利息30余万元，已在20</w:t>
      </w:r>
      <w:r w:rsidR="00F37D67">
        <w:rPr>
          <w:rFonts w:asciiTheme="minorEastAsia" w:hAnsiTheme="minorEastAsia" w:hint="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年度汇算清缴中调整。</w:t>
      </w:r>
      <w:r w:rsidR="00F37D67">
        <w:rPr>
          <w:rFonts w:asciiTheme="minorEastAsia" w:hAnsiTheme="minorEastAsia" w:hint="eastAsia"/>
          <w:sz w:val="28"/>
          <w:szCs w:val="28"/>
        </w:rPr>
        <w:t>其他应付款至2019年12月底账户余额550万元，主要为预估前期往来款项，此项已在以前年度汇算清缴中调整。</w:t>
      </w:r>
    </w:p>
    <w:p w:rsidR="00F37D67" w:rsidRPr="00F37D67" w:rsidRDefault="00F37D67" w:rsidP="00607EE7">
      <w:pPr>
        <w:pStyle w:val="a6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F37D67">
        <w:rPr>
          <w:rFonts w:asciiTheme="minorEastAsia" w:hAnsiTheme="minorEastAsia" w:hint="eastAsia"/>
          <w:sz w:val="28"/>
          <w:szCs w:val="28"/>
        </w:rPr>
        <w:t xml:space="preserve"> </w:t>
      </w:r>
      <w:r w:rsidRPr="00607EE7">
        <w:rPr>
          <w:rFonts w:asciiTheme="minorEastAsia" w:hAnsiTheme="minorEastAsia" w:hint="eastAsia"/>
          <w:sz w:val="28"/>
          <w:szCs w:val="28"/>
        </w:rPr>
        <w:t>企业在建工程增加未缴建筑安装工程承包合同印花税</w:t>
      </w:r>
      <w:r>
        <w:rPr>
          <w:rFonts w:asciiTheme="minorEastAsia" w:hAnsiTheme="minorEastAsia" w:hint="eastAsia"/>
          <w:sz w:val="28"/>
          <w:szCs w:val="28"/>
        </w:rPr>
        <w:t>。我公司新增在建工程不是</w:t>
      </w:r>
      <w:r w:rsidRPr="00607EE7">
        <w:rPr>
          <w:rFonts w:asciiTheme="minorEastAsia" w:hAnsiTheme="minorEastAsia" w:hint="eastAsia"/>
          <w:sz w:val="28"/>
          <w:szCs w:val="28"/>
        </w:rPr>
        <w:t>建筑安装工程</w:t>
      </w:r>
      <w:r>
        <w:rPr>
          <w:rFonts w:asciiTheme="minorEastAsia" w:hAnsiTheme="minorEastAsia" w:hint="eastAsia"/>
          <w:sz w:val="28"/>
          <w:szCs w:val="28"/>
        </w:rPr>
        <w:t>，而是购入机械设备、模具类固定资产，这部分已按照购销合同缴纳了印花税。</w:t>
      </w:r>
    </w:p>
    <w:p w:rsidR="00C8555B" w:rsidRDefault="00C8555B" w:rsidP="00605A9E">
      <w:pPr>
        <w:pStyle w:val="a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问：还有其他需要补充的吗？</w:t>
      </w:r>
    </w:p>
    <w:p w:rsidR="00766CF9" w:rsidRDefault="00AD43F1" w:rsidP="00C8555B">
      <w:pPr>
        <w:pStyle w:val="a6"/>
        <w:rPr>
          <w:rFonts w:asciiTheme="minorEastAsia" w:hAnsiTheme="minorEastAsia"/>
          <w:sz w:val="28"/>
          <w:szCs w:val="28"/>
        </w:rPr>
      </w:pPr>
      <w:r w:rsidRPr="00766CF9">
        <w:rPr>
          <w:rFonts w:asciiTheme="minorEastAsia" w:hAnsiTheme="minorEastAsia" w:hint="eastAsia"/>
          <w:sz w:val="28"/>
          <w:szCs w:val="28"/>
        </w:rPr>
        <w:t>答：</w:t>
      </w:r>
      <w:r w:rsidR="00F37D67">
        <w:rPr>
          <w:rFonts w:asciiTheme="minorEastAsia" w:hAnsiTheme="minorEastAsia" w:hint="eastAsia"/>
          <w:sz w:val="28"/>
          <w:szCs w:val="28"/>
        </w:rPr>
        <w:t>有</w:t>
      </w:r>
      <w:r w:rsidR="00C8555B">
        <w:rPr>
          <w:rFonts w:asciiTheme="minorEastAsia" w:hAnsiTheme="minorEastAsia" w:hint="eastAsia"/>
          <w:sz w:val="28"/>
          <w:szCs w:val="28"/>
        </w:rPr>
        <w:t>。</w:t>
      </w:r>
      <w:r w:rsidR="00F37D67">
        <w:rPr>
          <w:rFonts w:asciiTheme="minorEastAsia" w:hAnsiTheme="minorEastAsia" w:hint="eastAsia"/>
          <w:sz w:val="28"/>
          <w:szCs w:val="28"/>
        </w:rPr>
        <w:t>经自查发现，我公司2020年5月份发往天津光华智能汽车科技有限公司H4-20底座模块化产品3500套，合计不含税金额3077524.15元。因对方未索要发票，我公司未及时确认收入，现申请补报无票收入。补缴增值税400078.14元及滞纳金，城建税、教育附加、地方教育附加合计48009.38元及滞纳金。</w:t>
      </w:r>
    </w:p>
    <w:p w:rsidR="000D28E6" w:rsidRPr="00766CF9" w:rsidRDefault="000D28E6" w:rsidP="00730487">
      <w:pPr>
        <w:rPr>
          <w:rFonts w:asciiTheme="minorEastAsia" w:eastAsiaTheme="minorEastAsia" w:hAnsiTheme="minorEastAsia" w:cstheme="minorBidi"/>
          <w:sz w:val="28"/>
          <w:szCs w:val="28"/>
        </w:rPr>
      </w:pPr>
      <w:r w:rsidRPr="00766CF9">
        <w:rPr>
          <w:rFonts w:asciiTheme="minorEastAsia" w:eastAsiaTheme="minorEastAsia" w:hAnsiTheme="minorEastAsia" w:cstheme="minorBidi" w:hint="eastAsia"/>
          <w:sz w:val="28"/>
          <w:szCs w:val="28"/>
        </w:rPr>
        <w:t>问：根据自查情况，你公司将补缴</w:t>
      </w:r>
      <w:r w:rsidR="00F37D67">
        <w:rPr>
          <w:rFonts w:asciiTheme="minorEastAsia" w:hAnsiTheme="minorEastAsia" w:hint="eastAsia"/>
          <w:sz w:val="28"/>
          <w:szCs w:val="28"/>
        </w:rPr>
        <w:t>增值税400078.14元及滞纳金，城建税、教育附加、地方教育附加合计48009.38元及滞纳金</w:t>
      </w:r>
      <w:r w:rsidRPr="00766CF9">
        <w:rPr>
          <w:rFonts w:asciiTheme="minorEastAsia" w:eastAsiaTheme="minorEastAsia" w:hAnsiTheme="minorEastAsia" w:cstheme="minorBidi" w:hint="eastAsia"/>
          <w:sz w:val="28"/>
          <w:szCs w:val="28"/>
        </w:rPr>
        <w:t>。你清楚吗？</w:t>
      </w:r>
    </w:p>
    <w:p w:rsidR="00730487" w:rsidRDefault="000D28E6" w:rsidP="00730487">
      <w:pPr>
        <w:rPr>
          <w:rFonts w:asciiTheme="minorEastAsia" w:eastAsiaTheme="minorEastAsia" w:hAnsiTheme="minorEastAsia"/>
          <w:sz w:val="28"/>
          <w:szCs w:val="28"/>
        </w:rPr>
      </w:pPr>
      <w:r w:rsidRPr="00766CF9">
        <w:rPr>
          <w:rFonts w:asciiTheme="minorEastAsia" w:eastAsiaTheme="minorEastAsia" w:hAnsiTheme="minorEastAsia" w:cstheme="minorBidi" w:hint="eastAsia"/>
          <w:sz w:val="28"/>
          <w:szCs w:val="28"/>
        </w:rPr>
        <w:t>答：了解。</w:t>
      </w:r>
      <w:r w:rsidR="00AD43F1" w:rsidRPr="00766CF9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                                 </w:t>
      </w:r>
      <w:r w:rsidR="00AD43F1"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C8555B" w:rsidRDefault="00AD43F1" w:rsidP="00766CF9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以上约谈笔录我已详细阅读或听清楚税务人员宣读的内容，询问笔录的内容与我所述相符。如有不实，我愿承担一切法律责任。同时，对于税务人员的告知内容我已了解清楚。   </w:t>
      </w:r>
    </w:p>
    <w:p w:rsidR="00C8555B" w:rsidRDefault="00C8555B" w:rsidP="00766CF9">
      <w:pPr>
        <w:rPr>
          <w:rFonts w:asciiTheme="minorEastAsia" w:eastAsiaTheme="minorEastAsia" w:hAnsiTheme="minorEastAsia"/>
          <w:sz w:val="28"/>
          <w:szCs w:val="28"/>
        </w:rPr>
      </w:pPr>
    </w:p>
    <w:p w:rsidR="00730487" w:rsidRDefault="00AD43F1" w:rsidP="00766CF9">
      <w:pPr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AD43F1">
        <w:rPr>
          <w:rFonts w:asciiTheme="minorEastAsia" w:eastAsiaTheme="minorEastAsia" w:hAnsiTheme="minorEastAsia"/>
          <w:sz w:val="28"/>
          <w:szCs w:val="28"/>
        </w:rPr>
        <w:t> </w:t>
      </w:r>
    </w:p>
    <w:p w:rsidR="005B2019" w:rsidRDefault="005B2019" w:rsidP="00766CF9">
      <w:pPr>
        <w:rPr>
          <w:rFonts w:asciiTheme="minorEastAsia" w:eastAsiaTheme="minorEastAsia" w:hAnsiTheme="minorEastAsia"/>
          <w:sz w:val="28"/>
          <w:szCs w:val="28"/>
        </w:rPr>
      </w:pPr>
    </w:p>
    <w:p w:rsidR="00AD43F1" w:rsidRPr="00AD43F1" w:rsidRDefault="00AD43F1" w:rsidP="00AD43F1">
      <w:pPr>
        <w:pStyle w:val="a5"/>
        <w:jc w:val="both"/>
        <w:rPr>
          <w:rFonts w:asciiTheme="minorEastAsia" w:eastAsiaTheme="minorEastAsia" w:hAnsiTheme="minorEastAsia"/>
          <w:sz w:val="28"/>
          <w:szCs w:val="28"/>
        </w:rPr>
      </w:pPr>
      <w:r w:rsidRPr="00AD43F1">
        <w:rPr>
          <w:rFonts w:asciiTheme="minorEastAsia" w:eastAsiaTheme="minorEastAsia" w:hAnsiTheme="minorEastAsia"/>
          <w:sz w:val="28"/>
          <w:szCs w:val="28"/>
        </w:rPr>
        <w:t xml:space="preserve">被约谈人（税务代理人）：         </w:t>
      </w:r>
    </w:p>
    <w:p w:rsidR="00AD43F1" w:rsidRDefault="00AD43F1" w:rsidP="00AD43F1">
      <w:pPr>
        <w:rPr>
          <w:rFonts w:asciiTheme="minorEastAsia" w:eastAsiaTheme="minorEastAsia" w:hAnsiTheme="minorEastAsia" w:cs="Calibri"/>
          <w:sz w:val="28"/>
          <w:szCs w:val="28"/>
        </w:rPr>
      </w:pPr>
      <w:r w:rsidRPr="00AD43F1">
        <w:rPr>
          <w:rFonts w:asciiTheme="minorEastAsia" w:eastAsiaTheme="minorEastAsia" w:hAnsiTheme="minorEastAsia"/>
          <w:sz w:val="28"/>
          <w:szCs w:val="28"/>
        </w:rPr>
        <w:t>约谈人：</w:t>
      </w:r>
      <w:r w:rsidRPr="00AD43F1">
        <w:rPr>
          <w:rFonts w:asciiTheme="minorEastAsia" w:eastAsiaTheme="minorEastAsia" w:hAnsiTheme="minorEastAsia" w:cs="Calibri"/>
          <w:sz w:val="28"/>
          <w:szCs w:val="28"/>
        </w:rPr>
        <w:t>           </w:t>
      </w:r>
      <w:r w:rsidR="00925106">
        <w:rPr>
          <w:rFonts w:asciiTheme="minorEastAsia" w:eastAsiaTheme="minorEastAsia" w:hAnsiTheme="minorEastAsia" w:cs="Calibri"/>
          <w:sz w:val="28"/>
          <w:szCs w:val="28"/>
        </w:rPr>
        <w:t>       </w:t>
      </w:r>
      <w:r w:rsidR="00925106" w:rsidRPr="00AD43F1">
        <w:rPr>
          <w:rFonts w:asciiTheme="minorEastAsia" w:eastAsiaTheme="minorEastAsia" w:hAnsiTheme="minorEastAsia"/>
          <w:sz w:val="28"/>
          <w:szCs w:val="28"/>
        </w:rPr>
        <w:t>记录</w:t>
      </w:r>
      <w:r w:rsidR="00925106" w:rsidRPr="00AD43F1">
        <w:rPr>
          <w:rFonts w:asciiTheme="minorEastAsia" w:eastAsiaTheme="minorEastAsia" w:hAnsiTheme="minorEastAsia" w:hint="eastAsia"/>
          <w:sz w:val="28"/>
          <w:szCs w:val="28"/>
        </w:rPr>
        <w:t>人:</w:t>
      </w:r>
    </w:p>
    <w:p w:rsidR="00454934" w:rsidRPr="00AD43F1" w:rsidRDefault="00AD43F1" w:rsidP="00AD43F1">
      <w:pPr>
        <w:rPr>
          <w:rFonts w:asciiTheme="minorEastAsia" w:eastAsiaTheme="minorEastAsia" w:hAnsiTheme="minorEastAsia" w:cs="Calibri"/>
          <w:sz w:val="28"/>
          <w:szCs w:val="28"/>
        </w:rPr>
      </w:pPr>
      <w:r w:rsidRPr="00AD43F1">
        <w:rPr>
          <w:rFonts w:asciiTheme="minorEastAsia" w:eastAsiaTheme="minorEastAsia" w:hAnsiTheme="minorEastAsia"/>
          <w:sz w:val="28"/>
          <w:szCs w:val="28"/>
        </w:rPr>
        <w:t>约谈日期：</w:t>
      </w:r>
      <w:r w:rsidRPr="00AD43F1">
        <w:rPr>
          <w:rFonts w:asciiTheme="minorEastAsia" w:eastAsiaTheme="minorEastAsia" w:hAnsiTheme="minorEastAsia" w:cs="Calibri"/>
          <w:sz w:val="28"/>
          <w:szCs w:val="28"/>
        </w:rPr>
        <w:t>  </w:t>
      </w:r>
      <w:r w:rsidRPr="00AD43F1">
        <w:rPr>
          <w:rFonts w:asciiTheme="minorEastAsia" w:eastAsiaTheme="minorEastAsia" w:hAnsiTheme="minorEastAsia"/>
          <w:sz w:val="28"/>
          <w:szCs w:val="28"/>
        </w:rPr>
        <w:t>年</w:t>
      </w:r>
      <w:r w:rsidRPr="00AD43F1">
        <w:rPr>
          <w:rFonts w:asciiTheme="minorEastAsia" w:eastAsiaTheme="minorEastAsia" w:hAnsiTheme="minorEastAsia" w:cs="Calibri"/>
          <w:sz w:val="28"/>
          <w:szCs w:val="28"/>
        </w:rPr>
        <w:t>  </w:t>
      </w:r>
      <w:r w:rsidRPr="00AD43F1">
        <w:rPr>
          <w:rFonts w:asciiTheme="minorEastAsia" w:eastAsiaTheme="minorEastAsia" w:hAnsiTheme="minorEastAsia"/>
          <w:sz w:val="28"/>
          <w:szCs w:val="28"/>
        </w:rPr>
        <w:t>月</w:t>
      </w:r>
      <w:r w:rsidRPr="00AD43F1">
        <w:rPr>
          <w:rFonts w:asciiTheme="minorEastAsia" w:eastAsiaTheme="minorEastAsia" w:hAnsiTheme="minorEastAsia" w:cs="Calibri"/>
          <w:sz w:val="28"/>
          <w:szCs w:val="28"/>
        </w:rPr>
        <w:t> </w:t>
      </w:r>
      <w:r w:rsidR="00925106">
        <w:rPr>
          <w:rFonts w:asciiTheme="minorEastAsia" w:eastAsiaTheme="minorEastAsia" w:hAnsiTheme="minorEastAsia" w:cs="Calibri" w:hint="eastAsia"/>
          <w:sz w:val="28"/>
          <w:szCs w:val="28"/>
        </w:rPr>
        <w:t xml:space="preserve"> </w:t>
      </w:r>
      <w:r w:rsidRPr="00AD43F1">
        <w:rPr>
          <w:rFonts w:asciiTheme="minorEastAsia" w:eastAsiaTheme="minorEastAsia" w:hAnsiTheme="minorEastAsia"/>
          <w:sz w:val="28"/>
          <w:szCs w:val="28"/>
        </w:rPr>
        <w:t>日</w:t>
      </w:r>
    </w:p>
    <w:sectPr w:rsidR="00454934" w:rsidRPr="00AD43F1" w:rsidSect="002A3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D35" w:rsidRDefault="00F15D35" w:rsidP="00AD43F1">
      <w:r>
        <w:separator/>
      </w:r>
    </w:p>
  </w:endnote>
  <w:endnote w:type="continuationSeparator" w:id="1">
    <w:p w:rsidR="00F15D35" w:rsidRDefault="00F15D35" w:rsidP="00AD4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D35" w:rsidRDefault="00F15D35" w:rsidP="00AD43F1">
      <w:r>
        <w:separator/>
      </w:r>
    </w:p>
  </w:footnote>
  <w:footnote w:type="continuationSeparator" w:id="1">
    <w:p w:rsidR="00F15D35" w:rsidRDefault="00F15D35" w:rsidP="00AD4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3F1"/>
    <w:rsid w:val="00056EC3"/>
    <w:rsid w:val="000C2DAA"/>
    <w:rsid w:val="000D28E6"/>
    <w:rsid w:val="0013584C"/>
    <w:rsid w:val="0018379A"/>
    <w:rsid w:val="0018632B"/>
    <w:rsid w:val="001F5C9A"/>
    <w:rsid w:val="00287D07"/>
    <w:rsid w:val="002A31D3"/>
    <w:rsid w:val="00454934"/>
    <w:rsid w:val="00507679"/>
    <w:rsid w:val="005166C9"/>
    <w:rsid w:val="00520E1C"/>
    <w:rsid w:val="00583E2E"/>
    <w:rsid w:val="005A103D"/>
    <w:rsid w:val="005B2019"/>
    <w:rsid w:val="00605A9E"/>
    <w:rsid w:val="00607EE7"/>
    <w:rsid w:val="00624C21"/>
    <w:rsid w:val="00632A87"/>
    <w:rsid w:val="00637750"/>
    <w:rsid w:val="00674057"/>
    <w:rsid w:val="00685E72"/>
    <w:rsid w:val="00730487"/>
    <w:rsid w:val="00766CF9"/>
    <w:rsid w:val="007709E7"/>
    <w:rsid w:val="0078699E"/>
    <w:rsid w:val="007C2BB4"/>
    <w:rsid w:val="007F0A29"/>
    <w:rsid w:val="0081077F"/>
    <w:rsid w:val="008576FF"/>
    <w:rsid w:val="00867B75"/>
    <w:rsid w:val="00925106"/>
    <w:rsid w:val="00987442"/>
    <w:rsid w:val="009E6A34"/>
    <w:rsid w:val="00A4124E"/>
    <w:rsid w:val="00A60C51"/>
    <w:rsid w:val="00A64EF8"/>
    <w:rsid w:val="00AB253A"/>
    <w:rsid w:val="00AB4B4B"/>
    <w:rsid w:val="00AD43F1"/>
    <w:rsid w:val="00AD6B23"/>
    <w:rsid w:val="00B26CEC"/>
    <w:rsid w:val="00B43ED7"/>
    <w:rsid w:val="00B60E0B"/>
    <w:rsid w:val="00BF0A1B"/>
    <w:rsid w:val="00C4138E"/>
    <w:rsid w:val="00C53DA9"/>
    <w:rsid w:val="00C67627"/>
    <w:rsid w:val="00C8555B"/>
    <w:rsid w:val="00C9203A"/>
    <w:rsid w:val="00CD6634"/>
    <w:rsid w:val="00CF5927"/>
    <w:rsid w:val="00D675CA"/>
    <w:rsid w:val="00DA4D2E"/>
    <w:rsid w:val="00E531DC"/>
    <w:rsid w:val="00EC4E55"/>
    <w:rsid w:val="00ED32E9"/>
    <w:rsid w:val="00F15D35"/>
    <w:rsid w:val="00F37D67"/>
    <w:rsid w:val="00F743EE"/>
    <w:rsid w:val="00F9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3F1"/>
    <w:rPr>
      <w:sz w:val="18"/>
      <w:szCs w:val="18"/>
    </w:rPr>
  </w:style>
  <w:style w:type="paragraph" w:customStyle="1" w:styleId="a5">
    <w:name w:val="a"/>
    <w:basedOn w:val="a"/>
    <w:qFormat/>
    <w:rsid w:val="00AD43F1"/>
    <w:pPr>
      <w:widowControl/>
      <w:jc w:val="center"/>
    </w:pPr>
    <w:rPr>
      <w:rFonts w:ascii="Arial" w:hAnsi="Arial" w:cs="Arial"/>
      <w:kern w:val="0"/>
      <w:sz w:val="20"/>
      <w:szCs w:val="20"/>
    </w:rPr>
  </w:style>
  <w:style w:type="paragraph" w:styleId="a6">
    <w:name w:val="No Spacing"/>
    <w:uiPriority w:val="1"/>
    <w:qFormat/>
    <w:rsid w:val="001F5C9A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7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99999"/>
                        <w:left w:val="single" w:sz="4" w:space="0" w:color="999999"/>
                        <w:bottom w:val="single" w:sz="4" w:space="0" w:color="999999"/>
                        <w:right w:val="single" w:sz="4" w:space="0" w:color="999999"/>
                      </w:divBdr>
                      <w:divsChild>
                        <w:div w:id="910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50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99999"/>
                        <w:left w:val="single" w:sz="4" w:space="0" w:color="999999"/>
                        <w:bottom w:val="single" w:sz="4" w:space="0" w:color="999999"/>
                        <w:right w:val="single" w:sz="4" w:space="0" w:color="999999"/>
                      </w:divBdr>
                      <w:divsChild>
                        <w:div w:id="943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0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99999"/>
                        <w:left w:val="single" w:sz="4" w:space="0" w:color="999999"/>
                        <w:bottom w:val="single" w:sz="4" w:space="0" w:color="999999"/>
                        <w:right w:val="single" w:sz="4" w:space="0" w:color="999999"/>
                      </w:divBdr>
                      <w:divsChild>
                        <w:div w:id="9517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29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99999"/>
                        <w:left w:val="single" w:sz="4" w:space="0" w:color="999999"/>
                        <w:bottom w:val="single" w:sz="4" w:space="0" w:color="999999"/>
                        <w:right w:val="single" w:sz="4" w:space="0" w:color="999999"/>
                      </w:divBdr>
                      <w:divsChild>
                        <w:div w:id="18520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73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99999"/>
                        <w:left w:val="single" w:sz="4" w:space="0" w:color="999999"/>
                        <w:bottom w:val="single" w:sz="4" w:space="0" w:color="999999"/>
                        <w:right w:val="single" w:sz="4" w:space="0" w:color="999999"/>
                      </w:divBdr>
                      <w:divsChild>
                        <w:div w:id="418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董海磊</dc:creator>
  <cp:keywords/>
  <dc:description/>
  <cp:lastModifiedBy> </cp:lastModifiedBy>
  <cp:revision>26</cp:revision>
  <cp:lastPrinted>2020-04-28T03:08:00Z</cp:lastPrinted>
  <dcterms:created xsi:type="dcterms:W3CDTF">2019-11-25T01:41:00Z</dcterms:created>
  <dcterms:modified xsi:type="dcterms:W3CDTF">2020-09-21T06:29:00Z</dcterms:modified>
</cp:coreProperties>
</file>