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梁东雷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2020.1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市场营销部梁</w:t>
            </w:r>
            <w:r>
              <w:rPr>
                <w:rFonts w:hint="eastAsia"/>
                <w:sz w:val="28"/>
                <w:szCs w:val="28"/>
              </w:rPr>
              <w:t>东雷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负责杭州吉利商用车开发等工作，</w:t>
            </w:r>
            <w:r>
              <w:rPr>
                <w:rFonts w:hint="eastAsia"/>
                <w:sz w:val="28"/>
                <w:szCs w:val="28"/>
              </w:rPr>
              <w:t>因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吉利皮卡座椅项目开发、需到吉利研究院交流前排座椅事宜。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请领导批示！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梁东雷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2020年1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/>
                <w:sz w:val="32"/>
                <w:szCs w:val="32"/>
                <w:lang w:eastAsia="zh-CN"/>
              </w:rPr>
              <w:t>月1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/>
                <w:sz w:val="32"/>
                <w:szCs w:val="32"/>
                <w:lang w:eastAsia="zh-CN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97D"/>
    <w:rsid w:val="003B6D60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2AF30AE6"/>
    <w:rsid w:val="30FF7DB2"/>
    <w:rsid w:val="33EF715F"/>
    <w:rsid w:val="4A221C11"/>
    <w:rsid w:val="4DAB6F8F"/>
    <w:rsid w:val="5FB7696F"/>
    <w:rsid w:val="67B7051A"/>
    <w:rsid w:val="6DE771F7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B8A0-BEB1-4F6C-9161-299E5DBC9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268</Characters>
  <Lines>2</Lines>
  <Paragraphs>1</Paragraphs>
  <TotalTime>48</TotalTime>
  <ScaleCrop>false</ScaleCrop>
  <LinksUpToDate>false</LinksUpToDate>
  <CharactersWithSpaces>313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Administrator</cp:lastModifiedBy>
  <cp:lastPrinted>2016-06-20T09:02:00Z</cp:lastPrinted>
  <dcterms:modified xsi:type="dcterms:W3CDTF">2020-11-13T04:00:27Z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