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Times New Roman"/>
          <w:u w:val="dotDash"/>
        </w:rPr>
      </w:pPr>
      <w:r>
        <w:rPr>
          <w:rFonts w:ascii="微软雅黑" w:hAnsi="微软雅黑" w:eastAsia="微软雅黑" w:cs="Times New Roman"/>
          <w:i/>
          <w:color w:val="4F6228" w:themeColor="accent3" w:themeShade="80"/>
          <w:sz w:val="24"/>
          <w:szCs w:val="24"/>
          <w:u w:val="dotDash"/>
        </w:rPr>
        <w:t>GSYC</w:t>
      </w:r>
      <w:r>
        <w:rPr>
          <w:rFonts w:hint="eastAsia" w:ascii="微软雅黑" w:hAnsi="微软雅黑" w:eastAsia="微软雅黑" w:cs="Times New Roman"/>
          <w:i/>
          <w:color w:val="4F6228" w:themeColor="accent3" w:themeShade="80"/>
          <w:sz w:val="24"/>
          <w:szCs w:val="24"/>
          <w:u w:val="dotDash"/>
        </w:rPr>
        <w:t>净水</w:t>
      </w:r>
    </w:p>
    <w:p>
      <w:pPr>
        <w:jc w:val="center"/>
        <w:rPr>
          <w:rFonts w:ascii="微软雅黑" w:hAnsi="微软雅黑" w:eastAsia="微软雅黑" w:cs="Times New Roman"/>
        </w:rPr>
      </w:pP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  <w:u w:val="single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u w:val="single"/>
        </w:rPr>
        <w:t>甘肃雅池净水环保工程有限公司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设备销售安装施工合同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（2021年度）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ind w:firstLine="591" w:firstLineChars="246"/>
        <w:jc w:val="left"/>
        <w:rPr>
          <w:rFonts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客户名称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>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西安光华荣昌汽车部件有限公司                            </w:t>
      </w:r>
    </w:p>
    <w:p>
      <w:pPr>
        <w:ind w:firstLine="591" w:firstLineChars="246"/>
        <w:jc w:val="left"/>
        <w:rPr>
          <w:rFonts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地  址：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陕西省西安市高陵区泾河工业园泾高南路西段                </w:t>
      </w:r>
    </w:p>
    <w:p>
      <w:pPr>
        <w:ind w:firstLine="591" w:firstLineChars="246"/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联系人：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卢兴艳    19929031526    </w:t>
      </w:r>
    </w:p>
    <w:p>
      <w:pPr>
        <w:ind w:firstLine="591" w:firstLineChars="246"/>
        <w:jc w:val="left"/>
        <w:rPr>
          <w:rFonts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签订日期：</w:t>
      </w:r>
    </w:p>
    <w:p>
      <w:pPr>
        <w:jc w:val="center"/>
        <w:rPr>
          <w:rFonts w:ascii="微软雅黑" w:hAnsi="微软雅黑" w:eastAsia="微软雅黑" w:cs="微软雅黑"/>
          <w:b/>
          <w:sz w:val="24"/>
          <w:szCs w:val="24"/>
          <w:u w:val="single"/>
        </w:rPr>
      </w:pP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  <w:u w:val="single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u w:val="single"/>
        </w:rPr>
        <w:t>甘肃雅池净水环保工程有限公司</w:t>
      </w:r>
    </w:p>
    <w:p>
      <w:pPr>
        <w:jc w:val="center"/>
        <w:rPr>
          <w:rFonts w:ascii="微软雅黑" w:hAnsi="微软雅黑" w:eastAsia="微软雅黑" w:cs="微软雅黑"/>
          <w:b/>
          <w:sz w:val="44"/>
          <w:szCs w:val="44"/>
          <w:u w:val="single"/>
        </w:rPr>
      </w:pPr>
    </w:p>
    <w:p>
      <w:pPr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设备销售安装施工合同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客户方(发包人）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</w:rPr>
        <w:t>西安光华荣昌汽车配件有限公司</w:t>
      </w:r>
    </w:p>
    <w:p>
      <w:pPr>
        <w:spacing w:line="360" w:lineRule="auto"/>
        <w:rPr>
          <w:rFonts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销售方(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</w:rPr>
        <w:t>发包人）: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 xml:space="preserve"> 甘肃雅池净水环保工程有限公司</w:t>
      </w:r>
    </w:p>
    <w:p>
      <w:pPr>
        <w:tabs>
          <w:tab w:val="left" w:pos="5955"/>
        </w:tabs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签订地点： </w:t>
      </w:r>
    </w:p>
    <w:p>
      <w:pPr>
        <w:tabs>
          <w:tab w:val="left" w:pos="5955"/>
        </w:tabs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合同编号：</w:t>
      </w:r>
    </w:p>
    <w:tbl>
      <w:tblPr>
        <w:tblStyle w:val="5"/>
        <w:tblpPr w:leftFromText="180" w:rightFromText="180" w:vertAnchor="text" w:horzAnchor="page" w:tblpX="1370" w:tblpY="500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815"/>
        <w:gridCol w:w="1335"/>
        <w:gridCol w:w="1068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名  称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规格型号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数量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豪华商用纯水机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100G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台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压力储水桶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11加仑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个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壁挂机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406B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台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94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  计</w:t>
            </w:r>
          </w:p>
        </w:tc>
        <w:tc>
          <w:tcPr>
            <w:tcW w:w="4218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大写：壹万陆仟捌佰捌拾元整</w:t>
            </w:r>
          </w:p>
        </w:tc>
        <w:tc>
          <w:tcPr>
            <w:tcW w:w="2059" w:type="dxa"/>
            <w:vAlign w:val="center"/>
          </w:tcPr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¥：16880.00</w:t>
            </w:r>
          </w:p>
        </w:tc>
      </w:tr>
    </w:tbl>
    <w:p>
      <w:pPr>
        <w:pStyle w:val="9"/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一、名称、数量、型号、价款：</w:t>
      </w:r>
    </w:p>
    <w:p>
      <w:pPr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注：以上价格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包括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运输费用、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包括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安装费用、不含税费</w:t>
      </w:r>
      <w:r>
        <w:rPr>
          <w:rFonts w:hint="eastAsia" w:ascii="微软雅黑" w:hAnsi="微软雅黑" w:eastAsia="微软雅黑" w:cs="微软雅黑"/>
          <w:sz w:val="24"/>
          <w:szCs w:val="24"/>
        </w:rPr>
        <w:t>（专票须上浮10%税款）。</w:t>
      </w:r>
    </w:p>
    <w:p>
      <w:pPr>
        <w:pStyle w:val="9"/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二、设备质量要求及处理方式说明：</w:t>
      </w:r>
    </w:p>
    <w:p>
      <w:pPr>
        <w:pStyle w:val="9"/>
        <w:spacing w:line="50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餐饮用水处理标准符合国家质量监督检验检疫总局、国家标准化管理委员会制定的《家用和类似用途的饮用水处理内芯》和《家用和类似用途饮用水处理装置》净水器国家标准。拌合站用水处理标准符合国家《混凝土拌合用水标准》JGJ63­89国家标准。源水水质标准为合同后附甲方提供水质报告为基准。</w:t>
      </w:r>
    </w:p>
    <w:p>
      <w:pPr>
        <w:pStyle w:val="9"/>
        <w:spacing w:line="50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2、处理用途及设备参数详见我司给客户提供的《重庆路桥TYLM03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标段生产生活餐饮用水综合处理</w:t>
      </w:r>
      <w:r>
        <w:rPr>
          <w:rFonts w:hint="eastAsia" w:ascii="微软雅黑" w:hAnsi="微软雅黑" w:eastAsia="微软雅黑" w:cs="微软雅黑"/>
          <w:sz w:val="24"/>
          <w:szCs w:val="24"/>
        </w:rPr>
        <w:t>方案》。</w:t>
      </w:r>
    </w:p>
    <w:p>
      <w:pPr>
        <w:pStyle w:val="9"/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三、施工方对设备维护及售后服务的说明：                                                                                                                                          </w:t>
      </w:r>
    </w:p>
    <w:p>
      <w:pPr>
        <w:pStyle w:val="9"/>
        <w:tabs>
          <w:tab w:val="left" w:pos="993"/>
          <w:tab w:val="left" w:pos="1134"/>
        </w:tabs>
        <w:spacing w:line="500" w:lineRule="exact"/>
        <w:ind w:left="420" w:leftChars="200"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1、设备保修期一年，一年内设备出现任何质量问题都由施工方上门免费维修。对于</w:t>
      </w:r>
    </w:p>
    <w:p>
      <w:pPr>
        <w:pStyle w:val="9"/>
        <w:tabs>
          <w:tab w:val="left" w:pos="993"/>
          <w:tab w:val="left" w:pos="1134"/>
        </w:tabs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由施工方负责的工程质量非外力既人为因素出现问题，由施工方负责有偿维修及恢复。</w:t>
      </w:r>
    </w:p>
    <w:p>
      <w:pPr>
        <w:pStyle w:val="9"/>
        <w:tabs>
          <w:tab w:val="left" w:pos="993"/>
          <w:tab w:val="left" w:pos="1134"/>
        </w:tabs>
        <w:spacing w:line="50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我司有专人专门负责客户设备及系统售后服务维护工作，平时如有故障，24小时之内上门解决。平时售后服务人员会每周例行上门检测，每月对设备进行一轮维护及调校。滤芯和滤料如需更换会及时予以更换。保障设备出水正常供应。</w:t>
      </w:r>
    </w:p>
    <w:p>
      <w:pPr>
        <w:pStyle w:val="9"/>
        <w:tabs>
          <w:tab w:val="left" w:pos="993"/>
          <w:tab w:val="left" w:pos="1134"/>
        </w:tabs>
        <w:spacing w:line="50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3、我司会培养客户指定的设备及系统维护人员，用于日常维护设备及系统的正常使用及简易故障排查，以及定期定时向设备添加再生剂。</w:t>
      </w:r>
    </w:p>
    <w:p>
      <w:pPr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四、交货交工期限：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合同签订，双方协商安装施工日期确定为，施工日期前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3-5  </w:t>
      </w:r>
      <w:r>
        <w:rPr>
          <w:rFonts w:hint="eastAsia" w:ascii="微软雅黑" w:hAnsi="微软雅黑" w:eastAsia="微软雅黑" w:cs="微软雅黑"/>
          <w:sz w:val="24"/>
          <w:szCs w:val="24"/>
        </w:rPr>
        <w:t>天内完成设备制作及负责运输到现场，安装施工设备调试运行期限为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2   </w:t>
      </w:r>
      <w:r>
        <w:rPr>
          <w:rFonts w:hint="eastAsia" w:ascii="微软雅黑" w:hAnsi="微软雅黑" w:eastAsia="微软雅黑" w:cs="微软雅黑"/>
          <w:sz w:val="24"/>
          <w:szCs w:val="24"/>
        </w:rPr>
        <w:t>天。</w:t>
      </w:r>
    </w:p>
    <w:p>
      <w:pPr>
        <w:pStyle w:val="9"/>
        <w:spacing w:line="500" w:lineRule="exact"/>
        <w:ind w:firstLine="0" w:firstLineChars="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五、付款方式约定：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1、合同签订后，客户方不打入预付款项，施工方直接进入前期各项准备工作。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2、施工方负责设备的现场勘察及定制，以及运输到施工地点并负责安装到位调试成功以及进行项目施工。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3、工程安装调试结束，客户方支付施工方合同总价款相应款项。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4、设备及系统的滤芯滤料更换采用两种方式：第一种按每次更换滤芯滤料和耗材单次结算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陆佰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/次(¥:600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.00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)。第二种按年度包干价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每年度: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壹仟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元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/年(¥：1000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.00</w:t>
      </w:r>
      <w:r>
        <w:rPr>
          <w:rFonts w:hint="eastAsia" w:ascii="微软雅黑" w:hAnsi="微软雅黑" w:eastAsia="微软雅黑" w:cs="微软雅黑"/>
          <w:sz w:val="24"/>
          <w:szCs w:val="24"/>
        </w:rPr>
        <w:t>)。</w:t>
      </w:r>
    </w:p>
    <w:p>
      <w:pPr>
        <w:spacing w:line="500" w:lineRule="exac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六、其他约定：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1、客户方未付清款项前，合同标的所有物按付款比例属于销售方所有，款项付清后，合同标的所有物属于客户方所有。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2、客户方须提供日常对设备及系统的用水、用电、供暖等必要条件的保障，除专人外，其余未经许可人员不许移动及设置设备及系统，否则造成的一切损失由客户方负责。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3、合同签订后，双方必须严格按照合同执行，如有一方违约，双方协商，如协商解决不成，则由地方法院根据合同法裁定。</w:t>
      </w:r>
    </w:p>
    <w:p>
      <w:pPr>
        <w:spacing w:line="500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七、其它补充：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</w:t>
      </w:r>
    </w:p>
    <w:p>
      <w:pPr>
        <w:spacing w:line="500" w:lineRule="exact"/>
        <w:ind w:firstLine="480" w:firstLineChars="200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合同有效期自双方签订合同之日起。</w:t>
      </w:r>
    </w:p>
    <w:p>
      <w:pPr>
        <w:widowControl w:val="0"/>
        <w:numPr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p>
      <w:pPr>
        <w:widowControl w:val="0"/>
        <w:numPr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0" w:name="_GoBack"/>
      <w:bookmarkEnd w:id="0"/>
    </w:p>
    <w:p>
      <w:pPr>
        <w:spacing w:line="500" w:lineRule="exact"/>
        <w:rPr>
          <w:rFonts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九、本合同一式两份，双方各执一份。</w:t>
      </w:r>
    </w:p>
    <w:p>
      <w:pPr>
        <w:rPr>
          <w:rFonts w:ascii="微软雅黑" w:hAnsi="微软雅黑" w:eastAsia="微软雅黑" w:cs="微软雅黑"/>
          <w:bCs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客户方：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西安光华荣昌汽车部件有限公司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施工方：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>甘肃雅池净水环保工程有限公司</w:t>
      </w:r>
    </w:p>
    <w:p>
      <w:pPr>
        <w:spacing w:line="360" w:lineRule="auto"/>
        <w:ind w:left="4800" w:hanging="4800" w:hangingChars="200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盖章）                                （盖章）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法人代表：刘东明  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法人代表：贾玉霞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委托代理人：泮长海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委托代理人：黄蓉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开户行：中国农业银行泾渭路车城支行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4"/>
          <w:szCs w:val="24"/>
        </w:rPr>
        <w:t>开户行：甘肃银行股份有限公司庆城支行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账号：26170201040003269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账号：662302075372200010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电话：029-86031060                     电话：13884116636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手机：19929031526                      手机：19929947951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地址：高陵区泾河工业园泾高南路西段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地址：甘肃省庆阳市庆城镇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签订时间：       年   月   日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签订时间：       年   月   日</w:t>
      </w:r>
    </w:p>
    <w:sectPr>
      <w:headerReference r:id="rId3" w:type="default"/>
      <w:pgSz w:w="11906" w:h="16838"/>
      <w:pgMar w:top="1287" w:right="1344" w:bottom="1684" w:left="13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32F743"/>
    <w:multiLevelType w:val="singleLevel"/>
    <w:tmpl w:val="B232F74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C4B"/>
    <w:rsid w:val="0002503F"/>
    <w:rsid w:val="00045B34"/>
    <w:rsid w:val="0006324E"/>
    <w:rsid w:val="0007076C"/>
    <w:rsid w:val="00077CE1"/>
    <w:rsid w:val="00080B18"/>
    <w:rsid w:val="00087F0B"/>
    <w:rsid w:val="000D7381"/>
    <w:rsid w:val="000E4DCB"/>
    <w:rsid w:val="00101F17"/>
    <w:rsid w:val="00104D35"/>
    <w:rsid w:val="001115A1"/>
    <w:rsid w:val="001176B7"/>
    <w:rsid w:val="00135A74"/>
    <w:rsid w:val="00140AAC"/>
    <w:rsid w:val="00145FCA"/>
    <w:rsid w:val="00160D86"/>
    <w:rsid w:val="001A7C13"/>
    <w:rsid w:val="001C6475"/>
    <w:rsid w:val="001F24C9"/>
    <w:rsid w:val="00215DDA"/>
    <w:rsid w:val="00271668"/>
    <w:rsid w:val="002732B5"/>
    <w:rsid w:val="002747EC"/>
    <w:rsid w:val="002A2A84"/>
    <w:rsid w:val="002B1FC5"/>
    <w:rsid w:val="002C0274"/>
    <w:rsid w:val="002D1C07"/>
    <w:rsid w:val="002E26EF"/>
    <w:rsid w:val="002E7976"/>
    <w:rsid w:val="00303AD1"/>
    <w:rsid w:val="00357D52"/>
    <w:rsid w:val="00365089"/>
    <w:rsid w:val="00375880"/>
    <w:rsid w:val="003802F9"/>
    <w:rsid w:val="003E18C2"/>
    <w:rsid w:val="00420254"/>
    <w:rsid w:val="004331CE"/>
    <w:rsid w:val="00446585"/>
    <w:rsid w:val="00472DD5"/>
    <w:rsid w:val="00493EE4"/>
    <w:rsid w:val="004A114C"/>
    <w:rsid w:val="004B64E2"/>
    <w:rsid w:val="004C6A6F"/>
    <w:rsid w:val="004D6854"/>
    <w:rsid w:val="0050100A"/>
    <w:rsid w:val="00521059"/>
    <w:rsid w:val="0052407D"/>
    <w:rsid w:val="005320B7"/>
    <w:rsid w:val="005353EC"/>
    <w:rsid w:val="00536805"/>
    <w:rsid w:val="00551725"/>
    <w:rsid w:val="005E1288"/>
    <w:rsid w:val="005E509C"/>
    <w:rsid w:val="005F13DF"/>
    <w:rsid w:val="005F51A7"/>
    <w:rsid w:val="005F5D39"/>
    <w:rsid w:val="00602D15"/>
    <w:rsid w:val="00616BCE"/>
    <w:rsid w:val="00621FE8"/>
    <w:rsid w:val="00643215"/>
    <w:rsid w:val="006A250B"/>
    <w:rsid w:val="006E03BC"/>
    <w:rsid w:val="007203C0"/>
    <w:rsid w:val="0072061A"/>
    <w:rsid w:val="00731FEE"/>
    <w:rsid w:val="00740AA7"/>
    <w:rsid w:val="00767AE2"/>
    <w:rsid w:val="007A0B9B"/>
    <w:rsid w:val="007B12EE"/>
    <w:rsid w:val="007C1C4B"/>
    <w:rsid w:val="007C29BE"/>
    <w:rsid w:val="007D2330"/>
    <w:rsid w:val="007E1544"/>
    <w:rsid w:val="007E1D27"/>
    <w:rsid w:val="007E7DB6"/>
    <w:rsid w:val="007F40CB"/>
    <w:rsid w:val="00831177"/>
    <w:rsid w:val="00860254"/>
    <w:rsid w:val="008673C4"/>
    <w:rsid w:val="008704C0"/>
    <w:rsid w:val="008727CD"/>
    <w:rsid w:val="00882523"/>
    <w:rsid w:val="008A4222"/>
    <w:rsid w:val="008C3F62"/>
    <w:rsid w:val="008F0159"/>
    <w:rsid w:val="00901B6C"/>
    <w:rsid w:val="00920B2B"/>
    <w:rsid w:val="00952AF4"/>
    <w:rsid w:val="00961288"/>
    <w:rsid w:val="009B7B48"/>
    <w:rsid w:val="009C285C"/>
    <w:rsid w:val="009F626D"/>
    <w:rsid w:val="00A13444"/>
    <w:rsid w:val="00A22D21"/>
    <w:rsid w:val="00A25E47"/>
    <w:rsid w:val="00A80721"/>
    <w:rsid w:val="00A853B9"/>
    <w:rsid w:val="00A916AC"/>
    <w:rsid w:val="00A945E4"/>
    <w:rsid w:val="00AC13C4"/>
    <w:rsid w:val="00AD0C28"/>
    <w:rsid w:val="00AD5FF4"/>
    <w:rsid w:val="00AE161D"/>
    <w:rsid w:val="00AF3BD2"/>
    <w:rsid w:val="00B207D7"/>
    <w:rsid w:val="00B4563B"/>
    <w:rsid w:val="00B6156C"/>
    <w:rsid w:val="00B87EE3"/>
    <w:rsid w:val="00BB6330"/>
    <w:rsid w:val="00C64B1A"/>
    <w:rsid w:val="00C67797"/>
    <w:rsid w:val="00CA3C01"/>
    <w:rsid w:val="00CB0C01"/>
    <w:rsid w:val="00CB7CFC"/>
    <w:rsid w:val="00CC3994"/>
    <w:rsid w:val="00CD2F2B"/>
    <w:rsid w:val="00CF10C4"/>
    <w:rsid w:val="00D261EA"/>
    <w:rsid w:val="00D26669"/>
    <w:rsid w:val="00D710E6"/>
    <w:rsid w:val="00DB2F73"/>
    <w:rsid w:val="00DC0946"/>
    <w:rsid w:val="00DC3F24"/>
    <w:rsid w:val="00DF3CD3"/>
    <w:rsid w:val="00E02A35"/>
    <w:rsid w:val="00E04659"/>
    <w:rsid w:val="00E265DB"/>
    <w:rsid w:val="00E45A16"/>
    <w:rsid w:val="00E46A72"/>
    <w:rsid w:val="00E65AA1"/>
    <w:rsid w:val="00E7614B"/>
    <w:rsid w:val="00EC0C6E"/>
    <w:rsid w:val="00EC38AE"/>
    <w:rsid w:val="00ED36E7"/>
    <w:rsid w:val="00EE6283"/>
    <w:rsid w:val="00EE740F"/>
    <w:rsid w:val="00F057EE"/>
    <w:rsid w:val="00F07618"/>
    <w:rsid w:val="00F11E4B"/>
    <w:rsid w:val="00F517E1"/>
    <w:rsid w:val="00F90FC8"/>
    <w:rsid w:val="00F97C59"/>
    <w:rsid w:val="00FA7246"/>
    <w:rsid w:val="00FC5D1C"/>
    <w:rsid w:val="00FC7009"/>
    <w:rsid w:val="032601BA"/>
    <w:rsid w:val="07391796"/>
    <w:rsid w:val="0E862B03"/>
    <w:rsid w:val="1CEB0B28"/>
    <w:rsid w:val="2376619D"/>
    <w:rsid w:val="32D57238"/>
    <w:rsid w:val="359E383B"/>
    <w:rsid w:val="418D4652"/>
    <w:rsid w:val="55200591"/>
    <w:rsid w:val="5EA326E4"/>
    <w:rsid w:val="62907D19"/>
    <w:rsid w:val="79406063"/>
    <w:rsid w:val="7A9901F2"/>
    <w:rsid w:val="7EB82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7194A-D4A4-9D48-A5A0-94E278C4A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298</Words>
  <Characters>1700</Characters>
  <Lines>14</Lines>
  <Paragraphs>3</Paragraphs>
  <TotalTime>21</TotalTime>
  <ScaleCrop>false</ScaleCrop>
  <LinksUpToDate>false</LinksUpToDate>
  <CharactersWithSpaces>1995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2019-08-28T00:10:00Z</dcterms:created>
  <dc:creator>Sky123.Org</dc:creator>
  <cp:lastModifiedBy>如燕</cp:lastModifiedBy>
  <cp:lastPrinted>2017-05-27T06:05:00Z</cp:lastPrinted>
  <dcterms:modified xsi:type="dcterms:W3CDTF">2021-01-21T06:10:15Z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