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购销担保合同</w:t>
      </w:r>
    </w:p>
    <w:p>
      <w:pPr>
        <w:rPr>
          <w:rFonts w:hint="eastAsia" w:ascii="宋体" w:hAnsi="宋体" w:eastAsia="宋体" w:cs="宋体"/>
          <w:sz w:val="28"/>
          <w:szCs w:val="28"/>
          <w:lang w:eastAsia="zh-CN"/>
        </w:rPr>
      </w:pP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甲方：（供货方）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旷达汽车饰件系统有限公司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乙方：（需货方</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湘乡简美汽车部件有限公司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丙方：</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需货方</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潍坊光华荣昌汽车技术有限公司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丁方：（担保方）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河北光华荣昌汽车部件有限公司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single"/>
          <w:lang w:val="en-US" w:eastAsia="zh-CN"/>
        </w:rPr>
      </w:pPr>
    </w:p>
    <w:p>
      <w:pPr>
        <w:keepNext w:val="0"/>
        <w:keepLines w:val="0"/>
        <w:pageBreakBefore w:val="0"/>
        <w:kinsoku/>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应丙方的要求，由乙方向甲方采购面料，乙方生产布套完成后交付给丙方，甲方跟乙方结算货款。丁方应丙方的要求，自愿为乙方担保与甲方所发生的债权债务的一切法律责任，担保最高金额</w:t>
      </w:r>
      <w:r>
        <w:rPr>
          <w:rFonts w:hint="eastAsia" w:ascii="宋体" w:hAnsi="宋体" w:eastAsia="宋体" w:cs="宋体"/>
          <w:color w:val="0000FF"/>
          <w:sz w:val="24"/>
          <w:szCs w:val="24"/>
          <w:u w:val="none"/>
          <w:lang w:val="en-US" w:eastAsia="zh-CN"/>
        </w:rPr>
        <w:t>1000万元</w:t>
      </w:r>
      <w:r>
        <w:rPr>
          <w:rFonts w:hint="eastAsia" w:ascii="宋体" w:hAnsi="宋体" w:eastAsia="宋体" w:cs="宋体"/>
          <w:sz w:val="24"/>
          <w:szCs w:val="24"/>
          <w:u w:val="none"/>
          <w:lang w:val="en-US" w:eastAsia="zh-CN"/>
        </w:rPr>
        <w:t>。经四方友好协商，就上述担保相关事宜达成一致意见，并签署担保协议。</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uto"/>
        <w:ind w:left="0" w:right="0"/>
        <w:jc w:val="left"/>
        <w:textAlignment w:val="auto"/>
        <w:rPr>
          <w:rFonts w:hint="eastAsia" w:ascii="宋体" w:hAnsi="宋体" w:eastAsia="宋体" w:cs="宋体"/>
          <w:color w:val="0000FF"/>
          <w:sz w:val="24"/>
          <w:szCs w:val="24"/>
        </w:rPr>
      </w:pPr>
      <w:r>
        <w:rPr>
          <w:rFonts w:hint="eastAsia" w:ascii="宋体" w:hAnsi="宋体" w:eastAsia="宋体" w:cs="宋体"/>
          <w:color w:val="000000"/>
          <w:kern w:val="0"/>
          <w:sz w:val="24"/>
          <w:szCs w:val="24"/>
          <w:shd w:val="clear" w:fill="FFFFFF"/>
          <w:lang w:val="en-US" w:eastAsia="zh-CN" w:bidi="ar"/>
        </w:rPr>
        <w:t>一、担保责任：</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 xml:space="preserve">    任何改变丁方本身性质、地位的事件、事项发生或有可能发生时，丁方保证及时通知甲方和乙方。未得到甲方事先书面同意，丁方不得转让其担保义务。</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二、违约责任：</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1、乙方没有按约定的期限支付货款，甲方可要求丁方履行担保责任，丁方若对合同履行情况有异议可在接到甲方的付款通知书后一个星期内书面向甲方提出，否则视为无异议。</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2、丁方承担连带责任，包括供销合同中约定的未履行货款以及供销合同所约定的违约利息、乙方中途退货的违约金，必须按照付款通知书规定的还款日期、金额、方式履行。如需延期，丁方在付款通知书所规定还款日（分期付款按首笔款项的还款日计算）到期前一星期提出延期申请，经甲方同意，办理延期手续，但延期最长不得超过原订期限的一半。</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三、丁方代乙方清偿债务后，有权向乙方作相应追偿。</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四、在本合同有效期内，任何一方不得擅自变更或解除本合同。需变更本合同条款时，应经四方协商同意，达成书面协议。</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五、本合同发生的争议，由甲、乙、丙、丁四方当事人协商解决，协商不成，任何一方起诉的，由甲方所在地人民法院管辖。</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六、本担保书是无条件不可撤销的担保。丁方与任何其它方面签订的任何合同（协议或契约）均不影响本担保的真实性、有效性和合法性。</w:t>
      </w:r>
      <w:r>
        <w:rPr>
          <w:rFonts w:hint="eastAsia" w:ascii="宋体" w:hAnsi="宋体" w:eastAsia="宋体" w:cs="宋体"/>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七、本合同一式五份，甲、乙、丙、丁方各存一份，</w:t>
      </w:r>
      <w:r>
        <w:rPr>
          <w:rFonts w:hint="eastAsia" w:ascii="宋体" w:hAnsi="宋体" w:eastAsia="宋体" w:cs="宋体"/>
          <w:b w:val="0"/>
          <w:bCs w:val="0"/>
          <w:color w:val="000000"/>
          <w:kern w:val="0"/>
          <w:sz w:val="24"/>
          <w:szCs w:val="24"/>
          <w:shd w:val="clear" w:fill="FFFFFF"/>
          <w:lang w:val="en-US" w:eastAsia="zh-CN" w:bidi="ar"/>
        </w:rPr>
        <w:t>＿＿＿＿＿＿＿＿公证处存一份。</w:t>
      </w:r>
      <w:r>
        <w:rPr>
          <w:rFonts w:hint="eastAsia" w:ascii="宋体" w:hAnsi="宋体" w:eastAsia="宋体" w:cs="宋体"/>
          <w:b/>
          <w:bCs/>
          <w:color w:val="000000"/>
          <w:kern w:val="0"/>
          <w:sz w:val="24"/>
          <w:szCs w:val="24"/>
          <w:shd w:val="clear" w:fill="FFFFFF"/>
          <w:lang w:val="en-US" w:eastAsia="zh-CN" w:bidi="ar"/>
        </w:rPr>
        <w:br w:type="textWrapping"/>
      </w:r>
      <w:r>
        <w:rPr>
          <w:rFonts w:hint="eastAsia" w:ascii="宋体" w:hAnsi="宋体" w:eastAsia="宋体" w:cs="宋体"/>
          <w:color w:val="000000"/>
          <w:kern w:val="0"/>
          <w:sz w:val="24"/>
          <w:szCs w:val="24"/>
          <w:shd w:val="clear" w:fill="FFFFFF"/>
          <w:lang w:val="en-US" w:eastAsia="zh-CN" w:bidi="ar"/>
        </w:rPr>
        <w:t>八、本合同自四方当事人签字之日起生效，</w:t>
      </w:r>
      <w:r>
        <w:rPr>
          <w:rFonts w:hint="eastAsia" w:ascii="宋体" w:hAnsi="宋体" w:eastAsia="宋体" w:cs="宋体"/>
          <w:color w:val="0000FF"/>
          <w:kern w:val="0"/>
          <w:sz w:val="24"/>
          <w:szCs w:val="24"/>
          <w:shd w:val="clear" w:fill="FFFFFF"/>
          <w:lang w:val="en-US" w:eastAsia="zh-CN" w:bidi="ar"/>
        </w:rPr>
        <w:t>有效期一年。</w:t>
      </w:r>
    </w:p>
    <w:p>
      <w:pPr>
        <w:keepNext w:val="0"/>
        <w:keepLines w:val="0"/>
        <w:pageBreakBefore w:val="0"/>
        <w:kinsoku/>
        <w:overflowPunct/>
        <w:topLinePunct w:val="0"/>
        <w:autoSpaceDE/>
        <w:autoSpaceDN/>
        <w:bidi w:val="0"/>
        <w:adjustRightInd/>
        <w:snapToGrid/>
        <w:spacing w:line="480" w:lineRule="auto"/>
        <w:ind w:firstLine="480" w:firstLineChars="200"/>
        <w:textAlignment w:val="auto"/>
        <w:rPr>
          <w:rFonts w:hint="eastAsia" w:asciiTheme="minorEastAsia" w:hAnsiTheme="minorEastAsia" w:cstheme="minorEastAsia"/>
          <w:sz w:val="24"/>
          <w:szCs w:val="24"/>
          <w:u w:val="none"/>
          <w:lang w:val="en-US" w:eastAsia="zh-CN"/>
        </w:rPr>
      </w:pPr>
    </w:p>
    <w:p>
      <w:pPr>
        <w:keepNext w:val="0"/>
        <w:keepLines w:val="0"/>
        <w:pageBreakBefore w:val="0"/>
        <w:kinsoku/>
        <w:overflowPunct/>
        <w:topLinePunct w:val="0"/>
        <w:autoSpaceDE/>
        <w:autoSpaceDN/>
        <w:bidi w:val="0"/>
        <w:adjustRightInd/>
        <w:snapToGrid/>
        <w:spacing w:line="480" w:lineRule="auto"/>
        <w:ind w:firstLine="480" w:firstLineChars="200"/>
        <w:textAlignment w:val="auto"/>
        <w:rPr>
          <w:rFonts w:hint="eastAsia" w:asciiTheme="minorEastAsia" w:hAnsiTheme="minorEastAsia" w:cstheme="minorEastAsia"/>
          <w:sz w:val="24"/>
          <w:szCs w:val="24"/>
          <w:u w:val="none"/>
          <w:lang w:val="en-US" w:eastAsia="zh-CN"/>
        </w:rPr>
      </w:pP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甲方：（供货方）</w:t>
      </w:r>
      <w:r>
        <w:rPr>
          <w:rFonts w:hint="eastAsia" w:ascii="宋体" w:hAnsi="宋体" w:eastAsia="宋体" w:cs="宋体"/>
          <w:sz w:val="24"/>
          <w:szCs w:val="24"/>
          <w:u w:val="none"/>
          <w:lang w:val="en-US" w:eastAsia="zh-CN"/>
        </w:rPr>
        <w:t xml:space="preserve">   旷达汽车饰件系统有限公司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签章：</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乙方：（需货方</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湘乡简美汽车部件有限公司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签章：     </w:t>
      </w:r>
    </w:p>
    <w:p>
      <w:pPr>
        <w:pStyle w:val="2"/>
        <w:keepNext w:val="0"/>
        <w:keepLines w:val="0"/>
        <w:pageBreakBefore w:val="0"/>
        <w:widowControl/>
        <w:suppressLineNumbers w:val="0"/>
        <w:kinsoku/>
        <w:wordWrap w:val="0"/>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丙方：</w:t>
      </w:r>
      <w:r>
        <w:rPr>
          <w:rFonts w:hint="eastAsia" w:ascii="宋体" w:hAnsi="宋体" w:eastAsia="宋体" w:cs="宋体"/>
          <w:sz w:val="24"/>
          <w:szCs w:val="24"/>
          <w:u w:val="none"/>
          <w:lang w:val="en-US" w:eastAsia="zh-CN"/>
        </w:rPr>
        <w:t>（</w:t>
      </w:r>
      <w:r>
        <w:rPr>
          <w:rFonts w:hint="eastAsia" w:ascii="宋体" w:hAnsi="宋体" w:eastAsia="宋体" w:cs="宋体"/>
          <w:sz w:val="24"/>
          <w:szCs w:val="24"/>
          <w:u w:val="none"/>
          <w:lang w:eastAsia="zh-CN"/>
        </w:rPr>
        <w:t>需货方</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 xml:space="preserve">  潍坊光华荣昌汽车技术有限公司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签章：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eastAsia="zh-CN"/>
        </w:rPr>
        <w:t>丁方：（担保方）</w:t>
      </w:r>
      <w:r>
        <w:rPr>
          <w:rFonts w:hint="eastAsia" w:ascii="宋体" w:hAnsi="宋体" w:eastAsia="宋体" w:cs="宋体"/>
          <w:sz w:val="24"/>
          <w:szCs w:val="24"/>
          <w:u w:val="none"/>
          <w:lang w:val="en-US" w:eastAsia="zh-CN"/>
        </w:rPr>
        <w:t xml:space="preserve">   河北光华荣昌汽车部件有限公司   </w:t>
      </w:r>
    </w:p>
    <w:p>
      <w:pPr>
        <w:keepNext w:val="0"/>
        <w:keepLines w:val="0"/>
        <w:pageBreakBefore w:val="0"/>
        <w:kinsoku/>
        <w:overflowPunct/>
        <w:topLinePunct w:val="0"/>
        <w:autoSpaceDE/>
        <w:autoSpaceDN/>
        <w:bidi w:val="0"/>
        <w:adjustRightInd/>
        <w:snapToGrid/>
        <w:spacing w:line="480" w:lineRule="auto"/>
        <w:textAlignment w:val="auto"/>
        <w:rPr>
          <w:rFonts w:hint="eastAsia" w:ascii="宋体" w:hAnsi="宋体" w:eastAsia="宋体" w:cs="宋体"/>
          <w:sz w:val="28"/>
          <w:szCs w:val="28"/>
          <w:u w:val="none"/>
          <w:lang w:val="en-US" w:eastAsia="zh-CN"/>
        </w:rPr>
      </w:pPr>
      <w:r>
        <w:rPr>
          <w:rFonts w:hint="eastAsia" w:ascii="宋体" w:hAnsi="宋体" w:eastAsia="宋体" w:cs="宋体"/>
          <w:sz w:val="24"/>
          <w:szCs w:val="24"/>
          <w:u w:val="none"/>
          <w:lang w:val="en-US" w:eastAsia="zh-CN"/>
        </w:rPr>
        <w:t xml:space="preserve">签章：    </w:t>
      </w:r>
      <w:r>
        <w:rPr>
          <w:rFonts w:hint="eastAsia" w:ascii="宋体" w:hAnsi="宋体" w:eastAsia="宋体" w:cs="宋体"/>
          <w:sz w:val="28"/>
          <w:szCs w:val="28"/>
          <w:u w:val="none"/>
          <w:lang w:val="en-US" w:eastAsia="zh-CN"/>
        </w:rPr>
        <w:t xml:space="preserve"> </w:t>
      </w:r>
    </w:p>
    <w:p>
      <w:pPr>
        <w:rPr>
          <w:rFonts w:hint="eastAsia"/>
          <w:u w:val="single"/>
          <w:lang w:val="en-US" w:eastAsia="zh-CN"/>
        </w:rPr>
      </w:pPr>
    </w:p>
    <w:p>
      <w:pPr>
        <w:rPr>
          <w:rFonts w:hint="default"/>
          <w:u w:val="single"/>
          <w:lang w:val="en-US" w:eastAsia="zh-CN"/>
        </w:rPr>
      </w:pPr>
    </w:p>
    <w:sectPr>
      <w:pgSz w:w="11906" w:h="16838"/>
      <w:pgMar w:top="1043" w:right="1009" w:bottom="873"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267F9"/>
    <w:rsid w:val="22BA28D3"/>
    <w:rsid w:val="2C7267F9"/>
    <w:rsid w:val="2F0100D7"/>
    <w:rsid w:val="3D353348"/>
    <w:rsid w:val="74064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771CAA"/>
      <w:u w:val="single"/>
    </w:rPr>
  </w:style>
  <w:style w:type="character" w:styleId="6">
    <w:name w:val="Emphasis"/>
    <w:basedOn w:val="4"/>
    <w:qFormat/>
    <w:uiPriority w:val="0"/>
    <w:rPr>
      <w:color w:val="F73131"/>
    </w:rPr>
  </w:style>
  <w:style w:type="character" w:styleId="7">
    <w:name w:val="Hyperlink"/>
    <w:basedOn w:val="4"/>
    <w:qFormat/>
    <w:uiPriority w:val="0"/>
    <w:rPr>
      <w:color w:val="2440B3"/>
      <w:u w:val="single"/>
    </w:rPr>
  </w:style>
  <w:style w:type="character" w:styleId="8">
    <w:name w:val="HTML Cite"/>
    <w:basedOn w:val="4"/>
    <w:qFormat/>
    <w:uiPriority w:val="0"/>
    <w:rPr>
      <w:color w:val="008000"/>
    </w:rPr>
  </w:style>
  <w:style w:type="character" w:customStyle="1" w:styleId="9">
    <w:name w:val="c-icon29"/>
    <w:basedOn w:val="4"/>
    <w:qFormat/>
    <w:uiPriority w:val="0"/>
  </w:style>
  <w:style w:type="character" w:customStyle="1" w:styleId="10">
    <w:name w:val="hover24"/>
    <w:basedOn w:val="4"/>
    <w:qFormat/>
    <w:uiPriority w:val="0"/>
    <w:rPr>
      <w:color w:val="315EFB"/>
    </w:rPr>
  </w:style>
  <w:style w:type="character" w:customStyle="1" w:styleId="11">
    <w:name w:val="hover25"/>
    <w:basedOn w:val="4"/>
    <w:qFormat/>
    <w:uiPriority w:val="0"/>
  </w:style>
  <w:style w:type="character" w:customStyle="1" w:styleId="12">
    <w:name w:val="select"/>
    <w:basedOn w:val="4"/>
    <w:qFormat/>
    <w:uiPriority w:val="0"/>
    <w:rPr>
      <w:color w:val="FFFFFF"/>
      <w:shd w:val="clear" w:fill="009900"/>
    </w:rPr>
  </w:style>
  <w:style w:type="character" w:customStyle="1" w:styleId="13">
    <w:name w:val="highlight"/>
    <w:basedOn w:val="4"/>
    <w:qFormat/>
    <w:uiPriority w:val="0"/>
    <w:rPr>
      <w:color w:val="FF0000"/>
    </w:rPr>
  </w:style>
  <w:style w:type="character" w:customStyle="1" w:styleId="14">
    <w:name w:val="hover9"/>
    <w:basedOn w:val="4"/>
    <w:qFormat/>
    <w:uiPriority w:val="0"/>
    <w:rPr>
      <w:color w:val="000000"/>
      <w:shd w:val="clear" w:fill="E8E8E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2021-01-13T01:47:00Z</dcterms:created>
  <dc:creator>春玉</dc:creator>
  <cp:lastModifiedBy>李林峰</cp:lastModifiedBy>
  <cp:lastPrinted>2021-01-13T06:40:00Z</cp:lastPrinted>
  <dcterms:modified xsi:type="dcterms:W3CDTF">2021-01-26T09:17:56Z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