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8D" w:rsidRDefault="00CC39E4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价</w:t>
      </w: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8"/>
        </w:rPr>
        <w:t>格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协</w:t>
      </w:r>
      <w:r>
        <w:rPr>
          <w:rFonts w:hint="eastAsia"/>
          <w:b/>
          <w:sz w:val="28"/>
        </w:rPr>
        <w:t xml:space="preserve">  </w:t>
      </w:r>
      <w:r>
        <w:rPr>
          <w:rFonts w:hint="eastAsia"/>
          <w:b/>
          <w:sz w:val="28"/>
        </w:rPr>
        <w:t>议</w:t>
      </w:r>
    </w:p>
    <w:p w:rsidR="005D588D" w:rsidRDefault="005D588D">
      <w:pPr>
        <w:rPr>
          <w:b/>
          <w:sz w:val="24"/>
        </w:rPr>
      </w:pPr>
    </w:p>
    <w:p w:rsidR="005D588D" w:rsidRDefault="00CC39E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甲方：河北光华荣昌汽车部件有限公司</w:t>
      </w:r>
    </w:p>
    <w:p w:rsidR="005D588D" w:rsidRDefault="005D588D">
      <w:pPr>
        <w:rPr>
          <w:rFonts w:ascii="宋体" w:eastAsia="宋体" w:hAnsi="宋体"/>
          <w:sz w:val="24"/>
          <w:szCs w:val="24"/>
        </w:rPr>
      </w:pPr>
    </w:p>
    <w:p w:rsidR="005D588D" w:rsidRDefault="00CC39E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乙方：成都光华智能汽车部件有限公司</w:t>
      </w:r>
    </w:p>
    <w:p w:rsidR="005D588D" w:rsidRDefault="005D588D">
      <w:pPr>
        <w:rPr>
          <w:rFonts w:ascii="宋体" w:eastAsia="宋体" w:hAnsi="宋体"/>
          <w:sz w:val="24"/>
          <w:szCs w:val="24"/>
        </w:rPr>
      </w:pPr>
    </w:p>
    <w:p w:rsidR="005D588D" w:rsidRDefault="00CC39E4">
      <w:pPr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根据乙方生产物料的需求，为了方便管理，经甲、乙双方友好协商，就</w:t>
      </w:r>
      <w:r>
        <w:rPr>
          <w:rFonts w:ascii="Arial" w:eastAsia="宋体" w:hAnsi="Arial" w:cs="Arial"/>
          <w:kern w:val="0"/>
          <w:sz w:val="20"/>
          <w:szCs w:val="20"/>
        </w:rPr>
        <w:t>BC</w:t>
      </w:r>
      <w:r>
        <w:rPr>
          <w:rFonts w:ascii="宋体" w:eastAsia="宋体" w:hAnsi="宋体" w:hint="eastAsia"/>
          <w:sz w:val="24"/>
          <w:szCs w:val="24"/>
          <w:u w:val="single"/>
        </w:rPr>
        <w:t>311</w:t>
      </w:r>
      <w:r>
        <w:rPr>
          <w:rFonts w:ascii="宋体" w:eastAsia="宋体" w:hAnsi="宋体" w:hint="eastAsia"/>
          <w:sz w:val="24"/>
          <w:szCs w:val="24"/>
          <w:u w:val="single"/>
        </w:rPr>
        <w:t>基板</w:t>
      </w:r>
      <w:r>
        <w:rPr>
          <w:rFonts w:ascii="宋体" w:eastAsia="宋体" w:hAnsi="宋体" w:hint="eastAsia"/>
          <w:sz w:val="24"/>
          <w:szCs w:val="24"/>
          <w:u w:val="single"/>
        </w:rPr>
        <w:t>、</w:t>
      </w:r>
      <w:r>
        <w:rPr>
          <w:rFonts w:ascii="宋体" w:eastAsia="宋体" w:hAnsi="宋体" w:hint="eastAsia"/>
          <w:sz w:val="24"/>
          <w:szCs w:val="24"/>
          <w:u w:val="single"/>
        </w:rPr>
        <w:t>三角座</w:t>
      </w:r>
      <w:r>
        <w:rPr>
          <w:rFonts w:ascii="宋体" w:eastAsia="宋体" w:hAnsi="宋体" w:hint="eastAsia"/>
          <w:sz w:val="24"/>
          <w:szCs w:val="24"/>
        </w:rPr>
        <w:t>的供货关系及结算方式达成如下一致：</w:t>
      </w:r>
    </w:p>
    <w:p w:rsidR="005D588D" w:rsidRDefault="00CC39E4">
      <w:pPr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供货明细如下：</w:t>
      </w:r>
    </w:p>
    <w:tbl>
      <w:tblPr>
        <w:tblW w:w="4998" w:type="pct"/>
        <w:tblCellMar>
          <w:left w:w="0" w:type="dxa"/>
          <w:right w:w="0" w:type="dxa"/>
        </w:tblCellMar>
        <w:tblLook w:val="04A0"/>
      </w:tblPr>
      <w:tblGrid>
        <w:gridCol w:w="2472"/>
        <w:gridCol w:w="3091"/>
        <w:gridCol w:w="2770"/>
      </w:tblGrid>
      <w:tr w:rsidR="005D588D">
        <w:trPr>
          <w:trHeight w:val="270"/>
        </w:trPr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QAD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编码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名称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单价（未税）</w:t>
            </w:r>
          </w:p>
        </w:tc>
      </w:tr>
      <w:tr w:rsidR="005D588D">
        <w:trPr>
          <w:trHeight w:val="270"/>
        </w:trPr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REM0000095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BC311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基板左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895E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7.18</w:t>
            </w:r>
          </w:p>
        </w:tc>
      </w:tr>
      <w:tr w:rsidR="005D588D">
        <w:trPr>
          <w:trHeight w:val="270"/>
        </w:trPr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REM0000123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BC311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基板右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895E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7.18</w:t>
            </w:r>
          </w:p>
        </w:tc>
      </w:tr>
      <w:tr w:rsidR="005D588D">
        <w:trPr>
          <w:trHeight w:val="270"/>
        </w:trPr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REM0000097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BC311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三角座左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895E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11.77</w:t>
            </w:r>
          </w:p>
        </w:tc>
      </w:tr>
      <w:tr w:rsidR="005D588D">
        <w:trPr>
          <w:trHeight w:val="270"/>
        </w:trPr>
        <w:tc>
          <w:tcPr>
            <w:tcW w:w="1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REM0000125</w:t>
            </w:r>
          </w:p>
        </w:tc>
        <w:tc>
          <w:tcPr>
            <w:tcW w:w="1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CC39E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BC311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三角座右</w:t>
            </w:r>
          </w:p>
        </w:tc>
        <w:tc>
          <w:tcPr>
            <w:tcW w:w="16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D588D" w:rsidRDefault="00895E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11.77</w:t>
            </w:r>
          </w:p>
        </w:tc>
      </w:tr>
    </w:tbl>
    <w:p w:rsidR="005D588D" w:rsidRDefault="005D588D">
      <w:pPr>
        <w:ind w:firstLineChars="50" w:firstLine="105"/>
      </w:pPr>
    </w:p>
    <w:p w:rsidR="005D588D" w:rsidRDefault="00CC39E4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送货及验收、结算：</w:t>
      </w:r>
    </w:p>
    <w:p w:rsidR="005D588D" w:rsidRDefault="00CC39E4">
      <w:pPr>
        <w:pStyle w:val="a6"/>
        <w:ind w:left="42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>
        <w:rPr>
          <w:rFonts w:ascii="宋体" w:eastAsia="宋体" w:hAnsi="宋体" w:hint="eastAsia"/>
          <w:sz w:val="24"/>
          <w:szCs w:val="24"/>
        </w:rPr>
        <w:t>甲方将货物一次性转给乙方，数量由发货人员与乙方确认，确认无误后双方签字认可。</w:t>
      </w:r>
    </w:p>
    <w:p w:rsidR="005D588D" w:rsidRDefault="00CC39E4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发票：</w:t>
      </w:r>
    </w:p>
    <w:p w:rsidR="005D588D" w:rsidRDefault="00CC39E4">
      <w:pPr>
        <w:pStyle w:val="a6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甲方根据乙方确认后的收货数量及时开具增值税发票到乙方挂账。</w:t>
      </w:r>
    </w:p>
    <w:p w:rsidR="005D588D" w:rsidRDefault="00CC39E4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付款：</w:t>
      </w:r>
    </w:p>
    <w:p w:rsidR="005D588D" w:rsidRDefault="00CC39E4">
      <w:pPr>
        <w:pStyle w:val="a6"/>
        <w:numPr>
          <w:ilvl w:val="0"/>
          <w:numId w:val="3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乙方按照甲方提供的发票向甲方付款，在开票日期后的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7 </w:t>
      </w:r>
      <w:r>
        <w:rPr>
          <w:rFonts w:ascii="宋体" w:eastAsia="宋体" w:hAnsi="宋体" w:hint="eastAsia"/>
          <w:sz w:val="24"/>
          <w:szCs w:val="24"/>
        </w:rPr>
        <w:t>天内现汇或银行承兑汇票结算。</w:t>
      </w:r>
    </w:p>
    <w:p w:rsidR="005D588D" w:rsidRDefault="00CC39E4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其它：</w:t>
      </w:r>
    </w:p>
    <w:p w:rsidR="005D588D" w:rsidRDefault="00CC39E4">
      <w:pPr>
        <w:pStyle w:val="a6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本协议未尽事宜，甲、乙双方协商解决。</w:t>
      </w:r>
    </w:p>
    <w:p w:rsidR="005D588D" w:rsidRDefault="00CC39E4">
      <w:pPr>
        <w:pStyle w:val="a6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本协议一式二份，甲、乙各执一份。</w:t>
      </w:r>
    </w:p>
    <w:p w:rsidR="005D588D" w:rsidRDefault="00CC39E4">
      <w:pPr>
        <w:pStyle w:val="a6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本协议签订地点：河北省黄骅市。</w:t>
      </w:r>
    </w:p>
    <w:p w:rsidR="005D588D" w:rsidRDefault="00CC39E4">
      <w:pPr>
        <w:pStyle w:val="a6"/>
        <w:numPr>
          <w:ilvl w:val="0"/>
          <w:numId w:val="4"/>
        </w:numPr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自甲、乙双方签字盖章后生效。</w:t>
      </w: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  <w:sectPr w:rsidR="005D588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D588D" w:rsidRDefault="00CC39E4">
      <w:pPr>
        <w:pStyle w:val="a6"/>
        <w:numPr>
          <w:ilvl w:val="0"/>
          <w:numId w:val="4"/>
        </w:numPr>
        <w:ind w:firstLineChars="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合同有效期</w:t>
      </w:r>
      <w:r>
        <w:rPr>
          <w:rFonts w:ascii="宋体" w:eastAsia="宋体" w:hAnsi="宋体" w:hint="eastAsia"/>
          <w:sz w:val="24"/>
          <w:szCs w:val="24"/>
        </w:rPr>
        <w:t xml:space="preserve">  20</w:t>
      </w:r>
      <w:r>
        <w:rPr>
          <w:rFonts w:ascii="宋体" w:eastAsia="宋体" w:hAnsi="宋体" w:hint="eastAsia"/>
          <w:sz w:val="24"/>
          <w:szCs w:val="24"/>
        </w:rPr>
        <w:t>20</w:t>
      </w:r>
      <w:r>
        <w:rPr>
          <w:rFonts w:ascii="宋体" w:eastAsia="宋体" w:hAnsi="宋体" w:hint="eastAsia"/>
          <w:sz w:val="24"/>
          <w:szCs w:val="24"/>
        </w:rPr>
        <w:t>.1.1-20</w:t>
      </w:r>
      <w:r>
        <w:rPr>
          <w:rFonts w:ascii="宋体" w:eastAsia="宋体" w:hAnsi="宋体" w:hint="eastAsia"/>
          <w:sz w:val="24"/>
          <w:szCs w:val="24"/>
        </w:rPr>
        <w:t>2</w:t>
      </w:r>
      <w:r w:rsidR="00895EFC">
        <w:rPr>
          <w:rFonts w:ascii="宋体" w:eastAsia="宋体" w:hAnsi="宋体" w:hint="eastAsia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.12.31</w:t>
      </w:r>
    </w:p>
    <w:p w:rsidR="005D588D" w:rsidRDefault="00CC39E4">
      <w:pPr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甲方：河北光华荣昌汽车部件有限公司（盖章</w:t>
      </w:r>
      <w:r>
        <w:rPr>
          <w:rFonts w:ascii="宋体" w:eastAsia="宋体" w:hAnsi="宋体" w:hint="eastAsia"/>
          <w:sz w:val="24"/>
          <w:szCs w:val="24"/>
        </w:rPr>
        <w:t>）</w:t>
      </w: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</w:pP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</w:pPr>
    </w:p>
    <w:p w:rsidR="005D588D" w:rsidRDefault="00CC39E4">
      <w:pPr>
        <w:ind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</w:pP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</w:pPr>
    </w:p>
    <w:p w:rsidR="005D588D" w:rsidRDefault="00CC39E4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乙方：</w:t>
      </w:r>
      <w:bookmarkStart w:id="0" w:name="_GoBack"/>
      <w:r>
        <w:rPr>
          <w:rFonts w:ascii="宋体" w:eastAsia="宋体" w:hAnsi="宋体" w:hint="eastAsia"/>
          <w:sz w:val="24"/>
          <w:szCs w:val="24"/>
        </w:rPr>
        <w:t>成都</w:t>
      </w:r>
      <w:bookmarkEnd w:id="0"/>
      <w:r>
        <w:rPr>
          <w:rFonts w:ascii="宋体" w:eastAsia="宋体" w:hAnsi="宋体" w:hint="eastAsia"/>
          <w:sz w:val="24"/>
          <w:szCs w:val="24"/>
        </w:rPr>
        <w:t>光华智能汽车部件有限公司公司（盖章）</w:t>
      </w:r>
    </w:p>
    <w:p w:rsidR="005D588D" w:rsidRDefault="005D588D">
      <w:pPr>
        <w:rPr>
          <w:rFonts w:ascii="宋体" w:eastAsia="宋体" w:hAnsi="宋体"/>
          <w:sz w:val="24"/>
          <w:szCs w:val="24"/>
        </w:rPr>
      </w:pP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</w:pPr>
    </w:p>
    <w:p w:rsidR="005D588D" w:rsidRDefault="00CC39E4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  <w:sectPr w:rsidR="005D588D">
          <w:type w:val="continuous"/>
          <w:pgSz w:w="11906" w:h="16838"/>
          <w:pgMar w:top="1440" w:right="1800" w:bottom="1440" w:left="1800" w:header="851" w:footer="992" w:gutter="0"/>
          <w:cols w:num="2" w:space="425"/>
          <w:docGrid w:type="lines" w:linePitch="312"/>
        </w:sectPr>
      </w:pP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</w:pP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</w:pPr>
    </w:p>
    <w:p w:rsidR="005D588D" w:rsidRDefault="005D588D">
      <w:pPr>
        <w:ind w:left="420"/>
        <w:rPr>
          <w:rFonts w:ascii="宋体" w:eastAsia="宋体" w:hAnsi="宋体"/>
          <w:sz w:val="24"/>
          <w:szCs w:val="24"/>
        </w:rPr>
      </w:pPr>
    </w:p>
    <w:sectPr w:rsidR="005D588D" w:rsidSect="005D588D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9E4" w:rsidRDefault="00CC39E4" w:rsidP="00895EFC">
      <w:r>
        <w:separator/>
      </w:r>
    </w:p>
  </w:endnote>
  <w:endnote w:type="continuationSeparator" w:id="1">
    <w:p w:rsidR="00CC39E4" w:rsidRDefault="00CC39E4" w:rsidP="00895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9E4" w:rsidRDefault="00CC39E4" w:rsidP="00895EFC">
      <w:r>
        <w:separator/>
      </w:r>
    </w:p>
  </w:footnote>
  <w:footnote w:type="continuationSeparator" w:id="1">
    <w:p w:rsidR="00CC39E4" w:rsidRDefault="00CC39E4" w:rsidP="00895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C2E5C"/>
    <w:multiLevelType w:val="multilevel"/>
    <w:tmpl w:val="185C2E5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C3725BE"/>
    <w:multiLevelType w:val="multilevel"/>
    <w:tmpl w:val="1C3725BE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736F17"/>
    <w:multiLevelType w:val="multilevel"/>
    <w:tmpl w:val="21736F1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1CF2A3B"/>
    <w:multiLevelType w:val="multilevel"/>
    <w:tmpl w:val="51CF2A3B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F74A0"/>
    <w:rsid w:val="000B51AF"/>
    <w:rsid w:val="00111351"/>
    <w:rsid w:val="00187288"/>
    <w:rsid w:val="001B5735"/>
    <w:rsid w:val="001B77BA"/>
    <w:rsid w:val="001C424B"/>
    <w:rsid w:val="001D7046"/>
    <w:rsid w:val="001F64FC"/>
    <w:rsid w:val="001F74A0"/>
    <w:rsid w:val="00215148"/>
    <w:rsid w:val="00293737"/>
    <w:rsid w:val="002E2F3A"/>
    <w:rsid w:val="00327DF9"/>
    <w:rsid w:val="00353D53"/>
    <w:rsid w:val="003716C0"/>
    <w:rsid w:val="00566D08"/>
    <w:rsid w:val="005A1867"/>
    <w:rsid w:val="005B2B98"/>
    <w:rsid w:val="005D4839"/>
    <w:rsid w:val="005D588D"/>
    <w:rsid w:val="005E622A"/>
    <w:rsid w:val="00630AA5"/>
    <w:rsid w:val="00647CAD"/>
    <w:rsid w:val="00655FAE"/>
    <w:rsid w:val="00663B92"/>
    <w:rsid w:val="006A752A"/>
    <w:rsid w:val="006E0752"/>
    <w:rsid w:val="007040FC"/>
    <w:rsid w:val="007604B8"/>
    <w:rsid w:val="007D7185"/>
    <w:rsid w:val="007F2AA3"/>
    <w:rsid w:val="00813BC3"/>
    <w:rsid w:val="008251C2"/>
    <w:rsid w:val="00895EFC"/>
    <w:rsid w:val="008A4C49"/>
    <w:rsid w:val="008D301E"/>
    <w:rsid w:val="00916314"/>
    <w:rsid w:val="009208B0"/>
    <w:rsid w:val="00965C85"/>
    <w:rsid w:val="009723C2"/>
    <w:rsid w:val="009C472A"/>
    <w:rsid w:val="00A4546A"/>
    <w:rsid w:val="00A82F39"/>
    <w:rsid w:val="00AE550E"/>
    <w:rsid w:val="00B0344A"/>
    <w:rsid w:val="00B4148A"/>
    <w:rsid w:val="00B419EC"/>
    <w:rsid w:val="00B57834"/>
    <w:rsid w:val="00B80B04"/>
    <w:rsid w:val="00B82283"/>
    <w:rsid w:val="00BA3633"/>
    <w:rsid w:val="00C30F13"/>
    <w:rsid w:val="00C82287"/>
    <w:rsid w:val="00CC39E4"/>
    <w:rsid w:val="00CE5DAB"/>
    <w:rsid w:val="00D2383E"/>
    <w:rsid w:val="00D74959"/>
    <w:rsid w:val="00D91650"/>
    <w:rsid w:val="00DD5EAF"/>
    <w:rsid w:val="00DE1673"/>
    <w:rsid w:val="00E164EF"/>
    <w:rsid w:val="00E660D7"/>
    <w:rsid w:val="00E75F16"/>
    <w:rsid w:val="00F04D26"/>
    <w:rsid w:val="00F54D46"/>
    <w:rsid w:val="00FB0CDB"/>
    <w:rsid w:val="00FC2B95"/>
    <w:rsid w:val="00FF60AF"/>
    <w:rsid w:val="04A75729"/>
    <w:rsid w:val="28384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8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D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D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5D588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5D58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D588D"/>
    <w:rPr>
      <w:sz w:val="18"/>
      <w:szCs w:val="18"/>
    </w:rPr>
  </w:style>
  <w:style w:type="paragraph" w:styleId="a6">
    <w:name w:val="List Paragraph"/>
    <w:basedOn w:val="a"/>
    <w:uiPriority w:val="34"/>
    <w:qFormat/>
    <w:rsid w:val="005D588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460</Characters>
  <Application>Microsoft Office Word</Application>
  <DocSecurity>0</DocSecurity>
  <Lines>3</Lines>
  <Paragraphs>1</Paragraphs>
  <ScaleCrop>false</ScaleCrop>
  <Company>微软中国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刘增莲</dc:creator>
  <cp:lastModifiedBy>张馀林</cp:lastModifiedBy>
  <cp:revision>3</cp:revision>
  <cp:lastPrinted>2019-06-18T07:00:00Z</cp:lastPrinted>
  <dcterms:created xsi:type="dcterms:W3CDTF">2020-02-27T06:10:00Z</dcterms:created>
  <dcterms:modified xsi:type="dcterms:W3CDTF">2021-02-18T08:06:00Z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