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0"/>
        <w:rPr>
          <w:rFonts w:ascii="Times New Roman"/>
          <w:sz w:val="10"/>
        </w:rPr>
      </w:pPr>
    </w:p>
    <w:p>
      <w:pPr>
        <w:spacing w:before="61"/>
        <w:ind w:left="5632" w:right="0" w:firstLine="0"/>
        <w:jc w:val="left"/>
        <w:rPr>
          <w:b/>
          <w:sz w:val="28"/>
        </w:rPr>
      </w:pPr>
      <w:r>
        <w:rPr>
          <w:b/>
          <w:sz w:val="28"/>
        </w:rPr>
        <w:t>合同编号：HG20210128024001</w:t>
      </w:r>
    </w:p>
    <w:p>
      <w:pPr>
        <w:pStyle w:val="3"/>
        <w:rPr>
          <w:b/>
          <w:sz w:val="28"/>
        </w:rPr>
      </w:pPr>
    </w:p>
    <w:p>
      <w:pPr>
        <w:pStyle w:val="3"/>
        <w:rPr>
          <w:b/>
          <w:sz w:val="28"/>
        </w:rPr>
      </w:pPr>
    </w:p>
    <w:p>
      <w:pPr>
        <w:pStyle w:val="3"/>
        <w:rPr>
          <w:b/>
          <w:sz w:val="28"/>
        </w:rPr>
      </w:pPr>
    </w:p>
    <w:p>
      <w:pPr>
        <w:pStyle w:val="3"/>
        <w:rPr>
          <w:b/>
          <w:sz w:val="28"/>
        </w:rPr>
      </w:pPr>
    </w:p>
    <w:p>
      <w:pPr>
        <w:pStyle w:val="3"/>
        <w:rPr>
          <w:b/>
          <w:sz w:val="28"/>
        </w:rPr>
      </w:pPr>
    </w:p>
    <w:p>
      <w:pPr>
        <w:spacing w:before="218"/>
        <w:ind w:left="2869" w:right="3246" w:firstLine="0"/>
        <w:jc w:val="center"/>
        <w:rPr>
          <w:b/>
          <w:sz w:val="72"/>
        </w:rPr>
      </w:pPr>
      <w:r>
        <w:rPr>
          <w:b/>
          <w:sz w:val="72"/>
        </w:rPr>
        <w:t>检测合同书</w:t>
      </w:r>
    </w:p>
    <w:p>
      <w:pPr>
        <w:pStyle w:val="3"/>
        <w:rPr>
          <w:b/>
          <w:sz w:val="72"/>
        </w:rPr>
      </w:pPr>
    </w:p>
    <w:p>
      <w:pPr>
        <w:pStyle w:val="3"/>
        <w:spacing w:before="8"/>
        <w:rPr>
          <w:b/>
          <w:sz w:val="91"/>
        </w:rPr>
      </w:pPr>
    </w:p>
    <w:p>
      <w:pPr>
        <w:tabs>
          <w:tab w:val="left" w:pos="4847"/>
        </w:tabs>
        <w:spacing w:before="0"/>
        <w:ind w:left="182" w:right="0" w:firstLine="0"/>
        <w:jc w:val="left"/>
        <w:rPr>
          <w:sz w:val="32"/>
        </w:rPr>
      </w:pPr>
      <w:r>
        <w:pict>
          <v:line id="_x0000_s1026" o:spid="_x0000_s1026" o:spt="20" style="position:absolute;left:0pt;margin-left:161.85pt;margin-top:26pt;height:0pt;width:351.2pt;mso-position-horizontal-relative:page;mso-wrap-distance-bottom:0pt;mso-wrap-distance-top:0pt;z-index:-251658240;mso-width-relative:page;mso-height-relative:page;" stroked="t" coordsize="21600,21600">
            <v:path arrowok="t"/>
            <v:fill focussize="0,0"/>
            <v:stroke weight="0.48pt" color="#000000"/>
            <v:imagedata o:title=""/>
            <o:lock v:ext="edit"/>
            <w10:wrap type="topAndBottom"/>
          </v:line>
        </w:pict>
      </w:r>
      <w:r>
        <w:rPr>
          <w:b/>
          <w:sz w:val="32"/>
        </w:rPr>
        <w:t>技术类别：</w:t>
      </w:r>
      <w:r>
        <w:rPr>
          <w:b/>
          <w:sz w:val="32"/>
        </w:rPr>
        <w:tab/>
      </w:r>
      <w:r>
        <w:rPr>
          <w:w w:val="95"/>
          <w:sz w:val="32"/>
        </w:rPr>
        <w:t>环境检测</w:t>
      </w:r>
    </w:p>
    <w:p>
      <w:pPr>
        <w:pStyle w:val="3"/>
        <w:rPr>
          <w:sz w:val="32"/>
        </w:rPr>
      </w:pPr>
    </w:p>
    <w:p>
      <w:pPr>
        <w:pStyle w:val="3"/>
        <w:spacing w:before="9"/>
        <w:rPr>
          <w:sz w:val="27"/>
        </w:rPr>
      </w:pPr>
    </w:p>
    <w:p>
      <w:pPr>
        <w:tabs>
          <w:tab w:val="left" w:pos="4847"/>
        </w:tabs>
        <w:spacing w:before="0"/>
        <w:ind w:left="100" w:right="0" w:firstLine="0"/>
        <w:jc w:val="left"/>
        <w:rPr>
          <w:sz w:val="32"/>
        </w:rPr>
      </w:pPr>
      <w:r>
        <w:pict>
          <v:line id="_x0000_s1027" o:spid="_x0000_s1027" o:spt="20" style="position:absolute;left:0pt;margin-left:161.85pt;margin-top:26.05pt;height:0pt;width:351.2pt;mso-position-horizontal-relative:page;mso-wrap-distance-bottom:0pt;mso-wrap-distance-top:0pt;z-index:-251657216;mso-width-relative:page;mso-height-relative:page;" stroked="t" coordsize="21600,21600">
            <v:path arrowok="t"/>
            <v:fill focussize="0,0"/>
            <v:stroke weight="0.48pt" color="#000000"/>
            <v:imagedata o:title=""/>
            <o:lock v:ext="edit"/>
            <w10:wrap type="topAndBottom"/>
          </v:line>
        </w:pict>
      </w:r>
      <w:r>
        <w:rPr>
          <w:b/>
          <w:sz w:val="32"/>
        </w:rPr>
        <w:t>项目名称</w:t>
      </w:r>
      <w:r>
        <w:rPr>
          <w:b/>
          <w:spacing w:val="-1"/>
          <w:sz w:val="32"/>
        </w:rPr>
        <w:t xml:space="preserve"> </w:t>
      </w:r>
      <w:r>
        <w:rPr>
          <w:b/>
          <w:sz w:val="32"/>
        </w:rPr>
        <w:t>：</w:t>
      </w:r>
      <w:r>
        <w:rPr>
          <w:b/>
          <w:sz w:val="32"/>
        </w:rPr>
        <w:tab/>
      </w:r>
      <w:r>
        <w:rPr>
          <w:w w:val="95"/>
          <w:sz w:val="32"/>
        </w:rPr>
        <w:t>委托监测</w:t>
      </w:r>
    </w:p>
    <w:p>
      <w:pPr>
        <w:pStyle w:val="3"/>
        <w:rPr>
          <w:sz w:val="32"/>
        </w:rPr>
      </w:pPr>
    </w:p>
    <w:p>
      <w:pPr>
        <w:pStyle w:val="3"/>
        <w:spacing w:before="7"/>
        <w:rPr>
          <w:sz w:val="34"/>
        </w:rPr>
      </w:pPr>
    </w:p>
    <w:p>
      <w:pPr>
        <w:tabs>
          <w:tab w:val="left" w:pos="1063"/>
          <w:tab w:val="left" w:pos="3808"/>
        </w:tabs>
        <w:spacing w:before="0"/>
        <w:ind w:left="100" w:right="0" w:firstLine="0"/>
        <w:jc w:val="left"/>
        <w:rPr>
          <w:sz w:val="24"/>
        </w:rPr>
      </w:pPr>
      <w:r>
        <w:rPr>
          <w:b/>
          <w:position w:val="13"/>
          <w:sz w:val="32"/>
        </w:rPr>
        <w:t>甲</w:t>
      </w:r>
      <w:r>
        <w:rPr>
          <w:b/>
          <w:position w:val="13"/>
          <w:sz w:val="32"/>
        </w:rPr>
        <w:tab/>
      </w:r>
      <w:r>
        <w:rPr>
          <w:b/>
          <w:position w:val="13"/>
          <w:sz w:val="32"/>
        </w:rPr>
        <w:t>方：</w:t>
      </w:r>
      <w:r>
        <w:rPr>
          <w:rFonts w:hint="eastAsia"/>
          <w:b/>
          <w:position w:val="13"/>
          <w:sz w:val="32"/>
          <w:lang w:val="en-US" w:eastAsia="zh-CN"/>
        </w:rPr>
        <w:t xml:space="preserve">          </w:t>
      </w:r>
      <w:r>
        <w:rPr>
          <w:sz w:val="32"/>
        </w:rPr>
        <w:t>成都光华智能汽车部件有限公司</w:t>
      </w:r>
    </w:p>
    <w:p>
      <w:pPr>
        <w:pStyle w:val="3"/>
        <w:spacing w:line="20" w:lineRule="exact"/>
        <w:ind w:left="1972"/>
        <w:rPr>
          <w:sz w:val="2"/>
        </w:rPr>
      </w:pPr>
      <w:r>
        <w:rPr>
          <w:sz w:val="2"/>
        </w:rPr>
        <w:pict>
          <v:group id="_x0000_s1028" o:spid="_x0000_s1028" o:spt="203" style="height:0.5pt;width:351.2pt;" coordsize="7024,10">
            <o:lock v:ext="edit"/>
            <v:line id="_x0000_s1029" o:spid="_x0000_s1029" o:spt="20" style="position:absolute;left:0;top:5;height:0;width:7024;" stroked="t" coordsize="21600,21600">
              <v:path arrowok="t"/>
              <v:fill focussize="0,0"/>
              <v:stroke weight="0.48pt" color="#000000"/>
              <v:imagedata o:title=""/>
              <o:lock v:ext="edit"/>
            </v:line>
            <w10:wrap type="none"/>
            <w10:anchorlock/>
          </v:group>
        </w:pict>
      </w:r>
    </w:p>
    <w:p>
      <w:pPr>
        <w:pStyle w:val="3"/>
        <w:rPr>
          <w:sz w:val="44"/>
        </w:rPr>
      </w:pPr>
    </w:p>
    <w:p>
      <w:pPr>
        <w:tabs>
          <w:tab w:val="left" w:pos="1063"/>
          <w:tab w:val="left" w:pos="3568"/>
        </w:tabs>
        <w:spacing w:before="318"/>
        <w:ind w:left="100" w:right="0" w:firstLine="0"/>
        <w:jc w:val="left"/>
        <w:rPr>
          <w:sz w:val="32"/>
        </w:rPr>
      </w:pPr>
      <w:r>
        <w:pict>
          <v:line id="_x0000_s1030" o:spid="_x0000_s1030" o:spt="20" style="position:absolute;left:0pt;margin-left:161.85pt;margin-top:41.9pt;height:0pt;width:351.2pt;mso-position-horizontal-relative:page;mso-wrap-distance-bottom:0pt;mso-wrap-distance-top:0pt;z-index:-251655168;mso-width-relative:page;mso-height-relative:page;" stroked="t" coordsize="21600,21600">
            <v:path arrowok="t"/>
            <v:fill focussize="0,0"/>
            <v:stroke weight="0.48pt" color="#000000"/>
            <v:imagedata o:title=""/>
            <o:lock v:ext="edit"/>
            <w10:wrap type="topAndBottom"/>
          </v:line>
        </w:pict>
      </w:r>
      <w:r>
        <w:rPr>
          <w:b/>
          <w:sz w:val="32"/>
        </w:rPr>
        <w:t>乙</w:t>
      </w:r>
      <w:r>
        <w:rPr>
          <w:b/>
          <w:sz w:val="32"/>
        </w:rPr>
        <w:tab/>
      </w:r>
      <w:r>
        <w:rPr>
          <w:b/>
          <w:sz w:val="32"/>
        </w:rPr>
        <w:t>方：</w:t>
      </w:r>
      <w:r>
        <w:rPr>
          <w:b/>
          <w:sz w:val="32"/>
        </w:rPr>
        <w:tab/>
      </w:r>
      <w:r>
        <w:rPr>
          <w:sz w:val="32"/>
        </w:rPr>
        <w:t>四川和规检测技术有限公司</w:t>
      </w:r>
    </w:p>
    <w:p>
      <w:pPr>
        <w:spacing w:after="0"/>
        <w:jc w:val="left"/>
        <w:rPr>
          <w:sz w:val="32"/>
        </w:rPr>
        <w:sectPr>
          <w:headerReference r:id="rId3" w:type="default"/>
          <w:footerReference r:id="rId4" w:type="default"/>
          <w:type w:val="continuous"/>
          <w:pgSz w:w="11910" w:h="16840"/>
          <w:pgMar w:top="1600" w:right="880" w:bottom="860" w:left="1260" w:header="298" w:footer="663" w:gutter="0"/>
          <w:pgNumType w:start="1"/>
        </w:sectPr>
      </w:pPr>
    </w:p>
    <w:p>
      <w:pPr>
        <w:pStyle w:val="3"/>
        <w:tabs>
          <w:tab w:val="left" w:pos="5860"/>
        </w:tabs>
        <w:spacing w:before="56" w:line="304" w:lineRule="auto"/>
        <w:ind w:left="580" w:right="2223" w:hanging="56"/>
        <w:jc w:val="both"/>
      </w:pPr>
      <w:r>
        <w:t>甲</w:t>
      </w:r>
      <w:r>
        <w:rPr>
          <w:spacing w:val="2"/>
        </w:rPr>
        <w:t xml:space="preserve"> </w:t>
      </w:r>
      <w:r>
        <w:t xml:space="preserve">方：  </w:t>
      </w:r>
      <w:r>
        <w:rPr>
          <w:spacing w:val="58"/>
        </w:rPr>
        <w:t xml:space="preserve"> </w:t>
      </w:r>
      <w:r>
        <w:t xml:space="preserve">成都光华智能汽车部件有限公司   </w:t>
      </w:r>
      <w:r>
        <w:rPr>
          <w:spacing w:val="3"/>
        </w:rPr>
        <w:t xml:space="preserve"> </w:t>
      </w:r>
      <w:r>
        <w:t xml:space="preserve">(以下简称甲方) 乙 方：   </w:t>
      </w:r>
      <w:r>
        <w:rPr>
          <w:rFonts w:hint="eastAsia"/>
          <w:lang w:val="en-US" w:eastAsia="zh-CN"/>
        </w:rPr>
        <w:t xml:space="preserve"> </w:t>
      </w:r>
      <w:r>
        <w:t>四川和规检测技术有限公司</w:t>
      </w:r>
      <w:r>
        <w:tab/>
      </w:r>
      <w:r>
        <w:t>(以下简称乙方</w:t>
      </w:r>
      <w:r>
        <w:rPr>
          <w:spacing w:val="-17"/>
        </w:rPr>
        <w:t>)</w:t>
      </w:r>
    </w:p>
    <w:p>
      <w:pPr>
        <w:pStyle w:val="3"/>
        <w:spacing w:before="78" w:line="364" w:lineRule="auto"/>
        <w:ind w:left="100" w:right="543" w:firstLine="480"/>
        <w:jc w:val="both"/>
      </w:pPr>
      <w:r>
        <w:t>为了更好的给甲方提供优质、高效的服务，便于双方合作的顺利进行，根据《中华人民共和国合同法》及有关法律法规，本着平等互利原则，通过友好协商，双方同意签订如下协议：</w:t>
      </w:r>
    </w:p>
    <w:p>
      <w:pPr>
        <w:pStyle w:val="3"/>
        <w:spacing w:before="2"/>
        <w:ind w:left="580"/>
      </w:pPr>
      <w:r>
        <w:rPr>
          <w:b/>
        </w:rPr>
        <w:t>一、</w:t>
      </w:r>
      <w:r>
        <w:t>根据《中华人民共和国合同法》，经双方协商一致，签订本合同。</w:t>
      </w:r>
    </w:p>
    <w:p>
      <w:pPr>
        <w:pStyle w:val="3"/>
        <w:spacing w:before="81" w:line="364" w:lineRule="auto"/>
        <w:ind w:left="100" w:right="478" w:firstLine="480"/>
        <w:jc w:val="both"/>
      </w:pPr>
      <w:r>
        <w:rPr>
          <w:b/>
        </w:rPr>
        <w:t>二、</w:t>
      </w:r>
      <w:r>
        <w:t>本合同甲方委托乙方就</w:t>
      </w:r>
      <w:r>
        <w:rPr>
          <w:spacing w:val="-13"/>
          <w:u w:val="single"/>
        </w:rPr>
        <w:t xml:space="preserve"> 本合同 </w:t>
      </w:r>
      <w:r>
        <w:rPr>
          <w:u w:val="single"/>
        </w:rPr>
        <w:t>3.1</w:t>
      </w:r>
      <w:r>
        <w:rPr>
          <w:spacing w:val="-9"/>
          <w:u w:val="single"/>
        </w:rPr>
        <w:t xml:space="preserve"> 条的检测内容 </w:t>
      </w:r>
      <w:r>
        <w:t>进行检测。甲、乙双方就本合同中所描述的环境检测技术服务内容、工作条件要求、费用支付、违约责任以及与之</w:t>
      </w:r>
      <w:r>
        <w:rPr>
          <w:spacing w:val="-10"/>
        </w:rPr>
        <w:t>相关的技术和法律问题经过平等协商，在真实、充分地表达各自意愿的基础上，根据《中</w:t>
      </w:r>
      <w:r>
        <w:t>华人民共和国合同法》以及国家有关监测技术规范的规定，达成如下协议，由签约各方共同恪守。</w:t>
      </w:r>
    </w:p>
    <w:p>
      <w:pPr>
        <w:pStyle w:val="3"/>
        <w:spacing w:line="303" w:lineRule="exact"/>
        <w:ind w:left="580"/>
      </w:pPr>
      <w:r>
        <w:t>三、乙方进行检测的内容、要求和方式</w:t>
      </w:r>
    </w:p>
    <w:p>
      <w:pPr>
        <w:pStyle w:val="3"/>
        <w:spacing w:before="9"/>
        <w:rPr>
          <w:sz w:val="18"/>
        </w:rPr>
      </w:pPr>
    </w:p>
    <w:p>
      <w:pPr>
        <w:pStyle w:val="7"/>
        <w:numPr>
          <w:ilvl w:val="1"/>
          <w:numId w:val="1"/>
        </w:numPr>
        <w:tabs>
          <w:tab w:val="left" w:pos="1001"/>
        </w:tabs>
        <w:spacing w:before="0" w:after="0" w:line="240" w:lineRule="auto"/>
        <w:ind w:left="1000" w:right="0" w:hanging="421"/>
        <w:jc w:val="both"/>
        <w:rPr>
          <w:sz w:val="24"/>
        </w:rPr>
      </w:pPr>
      <w:r>
        <w:rPr>
          <w:sz w:val="24"/>
        </w:rPr>
        <w:t>检测内容:有组织废气、无组织废气，废水，噪声（上传环保系统）</w:t>
      </w:r>
    </w:p>
    <w:p>
      <w:pPr>
        <w:pStyle w:val="7"/>
        <w:numPr>
          <w:ilvl w:val="1"/>
          <w:numId w:val="1"/>
        </w:numPr>
        <w:tabs>
          <w:tab w:val="left" w:pos="992"/>
        </w:tabs>
        <w:spacing w:before="161" w:after="0" w:line="240" w:lineRule="auto"/>
        <w:ind w:left="991" w:right="0" w:hanging="421"/>
        <w:jc w:val="both"/>
        <w:rPr>
          <w:sz w:val="24"/>
        </w:rPr>
      </w:pPr>
      <w:r>
        <w:rPr>
          <w:sz w:val="24"/>
        </w:rPr>
        <w:t>检测要求和方式：本次检测以书面《检测报告》的形式提供。</w:t>
      </w:r>
    </w:p>
    <w:p>
      <w:pPr>
        <w:pStyle w:val="7"/>
        <w:numPr>
          <w:ilvl w:val="1"/>
          <w:numId w:val="1"/>
        </w:numPr>
        <w:tabs>
          <w:tab w:val="left" w:pos="992"/>
        </w:tabs>
        <w:spacing w:before="160" w:after="0" w:line="364" w:lineRule="auto"/>
        <w:ind w:left="100" w:right="478" w:firstLine="470"/>
        <w:jc w:val="both"/>
        <w:rPr>
          <w:sz w:val="24"/>
        </w:rPr>
      </w:pPr>
      <w:r>
        <w:rPr>
          <w:spacing w:val="-9"/>
          <w:sz w:val="24"/>
        </w:rPr>
        <w:t>如果检测超标，乙方提供超标数据给甲方，甲方完成整改调试后再次复测</w:t>
      </w:r>
      <w:r>
        <w:rPr>
          <w:spacing w:val="-3"/>
          <w:sz w:val="24"/>
        </w:rPr>
        <w:t>（</w:t>
      </w:r>
      <w:r>
        <w:rPr>
          <w:spacing w:val="-8"/>
          <w:sz w:val="24"/>
        </w:rPr>
        <w:t>超标</w:t>
      </w:r>
      <w:r>
        <w:rPr>
          <w:spacing w:val="-1"/>
          <w:sz w:val="24"/>
        </w:rPr>
        <w:t xml:space="preserve">项目需要进行复测，超标项目复测费用为分析费和人工及差旅费，超标项目分析费按 </w:t>
      </w:r>
      <w:r>
        <w:rPr>
          <w:sz w:val="24"/>
        </w:rPr>
        <w:t>7 折收取，人工及差旅费不打折）。</w:t>
      </w:r>
    </w:p>
    <w:p>
      <w:pPr>
        <w:pStyle w:val="3"/>
        <w:spacing w:before="2"/>
        <w:ind w:left="571"/>
      </w:pPr>
      <w:r>
        <w:t>四、乙方应当按照下列进度要求进行本合同项目的环境检测工作</w:t>
      </w:r>
    </w:p>
    <w:p>
      <w:pPr>
        <w:pStyle w:val="3"/>
        <w:spacing w:before="161" w:line="364" w:lineRule="auto"/>
        <w:ind w:left="100" w:right="478" w:firstLine="470"/>
      </w:pPr>
      <w:r>
        <w:t>乙方按照本合同内容开展有关环境检测，并于最后采样日七个工作日内提供检测报告；</w:t>
      </w:r>
    </w:p>
    <w:p>
      <w:pPr>
        <w:pStyle w:val="2"/>
        <w:spacing w:line="229" w:lineRule="exact"/>
        <w:ind w:left="583"/>
      </w:pPr>
      <w:r>
        <w:t>五、为保证乙方有效进行环境检测工作，甲方应当向乙方提供下列协作事项：</w:t>
      </w:r>
    </w:p>
    <w:p>
      <w:pPr>
        <w:pStyle w:val="3"/>
        <w:spacing w:before="9"/>
        <w:rPr>
          <w:b/>
          <w:sz w:val="18"/>
        </w:rPr>
      </w:pPr>
    </w:p>
    <w:p>
      <w:pPr>
        <w:pStyle w:val="7"/>
        <w:numPr>
          <w:ilvl w:val="1"/>
          <w:numId w:val="2"/>
        </w:numPr>
        <w:tabs>
          <w:tab w:val="left" w:pos="1001"/>
        </w:tabs>
        <w:spacing w:before="0" w:after="0" w:line="240" w:lineRule="auto"/>
        <w:ind w:left="1000" w:right="0" w:hanging="421"/>
        <w:jc w:val="left"/>
        <w:rPr>
          <w:sz w:val="24"/>
        </w:rPr>
      </w:pPr>
      <w:r>
        <w:rPr>
          <w:sz w:val="24"/>
        </w:rPr>
        <w:t>提供监测对象及服务项目相关资料、信息等，包括：</w:t>
      </w:r>
      <w:r>
        <w:rPr>
          <w:sz w:val="24"/>
          <w:u w:val="single"/>
        </w:rPr>
        <w:t>监测方案</w:t>
      </w:r>
      <w:r>
        <w:rPr>
          <w:sz w:val="24"/>
        </w:rPr>
        <w:t xml:space="preserve"> ；</w:t>
      </w:r>
    </w:p>
    <w:p>
      <w:pPr>
        <w:pStyle w:val="7"/>
        <w:numPr>
          <w:ilvl w:val="1"/>
          <w:numId w:val="2"/>
        </w:numPr>
        <w:tabs>
          <w:tab w:val="left" w:pos="1001"/>
        </w:tabs>
        <w:spacing w:before="160" w:after="0" w:line="240" w:lineRule="auto"/>
        <w:ind w:left="1000" w:right="0" w:hanging="421"/>
        <w:jc w:val="left"/>
        <w:rPr>
          <w:sz w:val="24"/>
        </w:rPr>
      </w:pPr>
      <w:r>
        <w:rPr>
          <w:sz w:val="24"/>
        </w:rPr>
        <w:t>提供监测服务所需工况、场地、设施、安全条件和其他工作条件；</w:t>
      </w:r>
    </w:p>
    <w:p>
      <w:pPr>
        <w:pStyle w:val="7"/>
        <w:numPr>
          <w:ilvl w:val="1"/>
          <w:numId w:val="2"/>
        </w:numPr>
        <w:tabs>
          <w:tab w:val="left" w:pos="1001"/>
          <w:tab w:val="left" w:pos="6400"/>
        </w:tabs>
        <w:spacing w:before="161" w:after="0" w:line="302" w:lineRule="auto"/>
        <w:ind w:left="583" w:right="3123" w:hanging="3"/>
        <w:jc w:val="left"/>
        <w:rPr>
          <w:b/>
          <w:sz w:val="24"/>
        </w:rPr>
      </w:pPr>
      <w:r>
        <w:rPr>
          <w:sz w:val="24"/>
        </w:rPr>
        <w:t>其他</w:t>
      </w:r>
      <w:r>
        <w:rPr>
          <w:sz w:val="24"/>
          <w:u w:val="single"/>
        </w:rPr>
        <w:t xml:space="preserve"> </w:t>
      </w:r>
      <w:r>
        <w:rPr>
          <w:sz w:val="24"/>
          <w:u w:val="single"/>
        </w:rPr>
        <w:tab/>
      </w:r>
      <w:r>
        <w:rPr>
          <w:spacing w:val="-17"/>
          <w:sz w:val="24"/>
        </w:rPr>
        <w:t xml:space="preserve">； </w:t>
      </w:r>
      <w:r>
        <w:rPr>
          <w:b/>
          <w:sz w:val="24"/>
        </w:rPr>
        <w:t>六、甲方向乙方支付合同经费及付款方式</w:t>
      </w:r>
    </w:p>
    <w:p>
      <w:pPr>
        <w:pStyle w:val="3"/>
        <w:spacing w:before="79"/>
        <w:ind w:left="580"/>
      </w:pPr>
      <w:r>
        <w:t>6.1</w:t>
      </w:r>
    </w:p>
    <w:p>
      <w:pPr>
        <w:pStyle w:val="3"/>
        <w:tabs>
          <w:tab w:val="left" w:pos="3340"/>
          <w:tab w:val="left" w:pos="6219"/>
        </w:tabs>
        <w:spacing w:before="158"/>
        <w:ind w:left="580"/>
        <w:rPr>
          <w:highlight w:val="none"/>
        </w:rPr>
      </w:pPr>
      <w:r>
        <w:t>本合同年经费</w:t>
      </w:r>
      <w:r>
        <w:rPr>
          <w:rFonts w:hint="eastAsia"/>
          <w:highlight w:val="none"/>
          <w:lang w:eastAsia="zh-CN"/>
        </w:rPr>
        <w:t>含税</w:t>
      </w:r>
      <w:r>
        <w:rPr>
          <w:highlight w:val="none"/>
        </w:rPr>
        <w:t>总额为￥</w:t>
      </w:r>
      <w:r>
        <w:rPr>
          <w:highlight w:val="none"/>
          <w:u w:val="single"/>
        </w:rPr>
        <w:t xml:space="preserve"> 6000</w:t>
      </w:r>
      <w:r>
        <w:rPr>
          <w:rFonts w:hint="eastAsia"/>
          <w:highlight w:val="none"/>
          <w:u w:val="single"/>
          <w:lang w:val="en-US" w:eastAsia="zh-CN"/>
        </w:rPr>
        <w:t xml:space="preserve"> </w:t>
      </w:r>
      <w:r>
        <w:rPr>
          <w:highlight w:val="none"/>
        </w:rPr>
        <w:t>（大写）</w:t>
      </w:r>
      <w:r>
        <w:rPr>
          <w:spacing w:val="119"/>
          <w:highlight w:val="none"/>
          <w:u w:val="single"/>
        </w:rPr>
        <w:t xml:space="preserve"> </w:t>
      </w:r>
      <w:r>
        <w:rPr>
          <w:highlight w:val="none"/>
          <w:u w:val="single"/>
        </w:rPr>
        <w:t>陆仟圆正</w:t>
      </w:r>
      <w:r>
        <w:rPr>
          <w:highlight w:val="none"/>
          <w:u w:val="single"/>
        </w:rPr>
        <w:tab/>
      </w:r>
      <w:r>
        <w:rPr>
          <w:highlight w:val="none"/>
        </w:rPr>
        <w:t>；</w:t>
      </w:r>
    </w:p>
    <w:p>
      <w:pPr>
        <w:pStyle w:val="7"/>
        <w:numPr>
          <w:ilvl w:val="1"/>
          <w:numId w:val="3"/>
        </w:numPr>
        <w:tabs>
          <w:tab w:val="left" w:pos="1001"/>
        </w:tabs>
        <w:spacing w:before="161" w:after="0" w:line="240" w:lineRule="auto"/>
        <w:ind w:left="1000" w:right="0" w:hanging="421"/>
        <w:jc w:val="left"/>
        <w:rPr>
          <w:sz w:val="24"/>
          <w:highlight w:val="none"/>
        </w:rPr>
      </w:pPr>
      <w:r>
        <w:rPr>
          <w:sz w:val="24"/>
          <w:highlight w:val="none"/>
        </w:rPr>
        <w:t>付款方式：</w:t>
      </w:r>
    </w:p>
    <w:p>
      <w:pPr>
        <w:pStyle w:val="3"/>
        <w:tabs>
          <w:tab w:val="left" w:pos="2980"/>
        </w:tabs>
        <w:spacing w:before="160"/>
        <w:ind w:left="580"/>
        <w:rPr>
          <w:highlight w:val="none"/>
        </w:rPr>
      </w:pPr>
      <w:r>
        <w:rPr>
          <w:highlight w:val="none"/>
        </w:rPr>
        <w:t>甲方按以下第</w:t>
      </w:r>
      <w:r>
        <w:rPr>
          <w:highlight w:val="none"/>
          <w:u w:val="single"/>
        </w:rPr>
        <w:t xml:space="preserve"> </w:t>
      </w:r>
      <w:r>
        <w:rPr>
          <w:rFonts w:hint="eastAsia"/>
          <w:highlight w:val="none"/>
          <w:u w:val="single"/>
          <w:lang w:val="en-US" w:eastAsia="zh-CN"/>
        </w:rPr>
        <w:t xml:space="preserve"> 2  </w:t>
      </w:r>
      <w:r>
        <w:rPr>
          <w:highlight w:val="none"/>
        </w:rPr>
        <w:t>种方式支付费用给乙方：</w:t>
      </w:r>
    </w:p>
    <w:p>
      <w:pPr>
        <w:pStyle w:val="7"/>
        <w:numPr>
          <w:ilvl w:val="0"/>
          <w:numId w:val="4"/>
        </w:numPr>
        <w:tabs>
          <w:tab w:val="left" w:pos="942"/>
        </w:tabs>
        <w:spacing w:before="158" w:after="0" w:line="240" w:lineRule="auto"/>
        <w:ind w:left="941" w:right="0" w:hanging="362"/>
        <w:jc w:val="left"/>
        <w:rPr>
          <w:sz w:val="24"/>
        </w:rPr>
      </w:pPr>
      <w:r>
        <w:rPr>
          <w:spacing w:val="-2"/>
          <w:sz w:val="24"/>
          <w:highlight w:val="none"/>
        </w:rPr>
        <w:t>合同签订后七个</w:t>
      </w:r>
      <w:r>
        <w:rPr>
          <w:spacing w:val="-2"/>
          <w:sz w:val="24"/>
        </w:rPr>
        <w:t>工作日内</w:t>
      </w:r>
      <w:r>
        <w:rPr>
          <w:sz w:val="24"/>
        </w:rPr>
        <w:t>（乙方采样工作开展前</w:t>
      </w:r>
      <w:r>
        <w:rPr>
          <w:spacing w:val="-14"/>
          <w:sz w:val="24"/>
        </w:rPr>
        <w:t>）</w:t>
      </w:r>
      <w:r>
        <w:rPr>
          <w:spacing w:val="-4"/>
          <w:sz w:val="24"/>
        </w:rPr>
        <w:t>，甲方一次性向乙方支付本合</w:t>
      </w:r>
    </w:p>
    <w:p>
      <w:pPr>
        <w:spacing w:after="0" w:line="240" w:lineRule="auto"/>
        <w:jc w:val="left"/>
        <w:rPr>
          <w:sz w:val="24"/>
        </w:rPr>
        <w:sectPr>
          <w:footerReference r:id="rId5" w:type="default"/>
          <w:pgSz w:w="11910" w:h="16840"/>
          <w:pgMar w:top="1600" w:right="880" w:bottom="860" w:left="1260" w:header="298" w:footer="663" w:gutter="0"/>
        </w:sectPr>
      </w:pPr>
    </w:p>
    <w:p>
      <w:pPr>
        <w:pStyle w:val="3"/>
        <w:spacing w:before="56"/>
        <w:ind w:left="100"/>
      </w:pPr>
      <w:r>
        <w:t>同经费总额。</w:t>
      </w:r>
    </w:p>
    <w:p>
      <w:pPr>
        <w:pStyle w:val="7"/>
        <w:numPr>
          <w:ilvl w:val="0"/>
          <w:numId w:val="4"/>
        </w:numPr>
        <w:tabs>
          <w:tab w:val="left" w:pos="942"/>
        </w:tabs>
        <w:spacing w:before="158" w:after="0" w:line="364" w:lineRule="auto"/>
        <w:ind w:left="100" w:right="478" w:firstLine="480"/>
        <w:jc w:val="both"/>
        <w:rPr>
          <w:sz w:val="24"/>
        </w:rPr>
      </w:pPr>
      <w:r>
        <w:rPr>
          <w:spacing w:val="-4"/>
          <w:sz w:val="24"/>
        </w:rPr>
        <w:t>分期支付：合同签订后，甲方在五个工作日内支付合同</w:t>
      </w:r>
      <w:r>
        <w:rPr>
          <w:rFonts w:hint="eastAsia"/>
          <w:spacing w:val="-4"/>
          <w:sz w:val="24"/>
          <w:lang w:eastAsia="zh-CN"/>
        </w:rPr>
        <w:t>总</w:t>
      </w:r>
      <w:r>
        <w:rPr>
          <w:spacing w:val="-4"/>
          <w:sz w:val="24"/>
        </w:rPr>
        <w:t>金</w:t>
      </w:r>
      <w:r>
        <w:rPr>
          <w:spacing w:val="-10"/>
          <w:sz w:val="24"/>
        </w:rPr>
        <w:t xml:space="preserve">额的 </w:t>
      </w:r>
      <w:r>
        <w:rPr>
          <w:sz w:val="24"/>
        </w:rPr>
        <w:t>60%，监测工作开展完并出具符合合同要求的监测报告后三个工作日内支付剩余的40%。</w:t>
      </w:r>
      <w:r>
        <w:rPr>
          <w:rFonts w:hint="eastAsia"/>
          <w:sz w:val="24"/>
          <w:lang w:eastAsia="zh-CN"/>
        </w:rPr>
        <w:t>乙方在收到全部款项后于</w:t>
      </w:r>
      <w:r>
        <w:rPr>
          <w:rFonts w:hint="eastAsia"/>
          <w:sz w:val="24"/>
          <w:lang w:val="en-US" w:eastAsia="zh-CN"/>
        </w:rPr>
        <w:t>三个工作日内开具发票。</w:t>
      </w:r>
    </w:p>
    <w:p>
      <w:pPr>
        <w:pStyle w:val="7"/>
        <w:numPr>
          <w:ilvl w:val="1"/>
          <w:numId w:val="3"/>
        </w:numPr>
        <w:tabs>
          <w:tab w:val="left" w:pos="1001"/>
        </w:tabs>
        <w:spacing w:before="0" w:after="0" w:line="307" w:lineRule="exact"/>
        <w:ind w:left="1000" w:right="0" w:hanging="421"/>
        <w:jc w:val="both"/>
        <w:rPr>
          <w:sz w:val="24"/>
        </w:rPr>
      </w:pPr>
      <w:r>
        <w:rPr>
          <w:sz w:val="24"/>
        </w:rPr>
        <w:t>乙方收款信息：</w:t>
      </w:r>
    </w:p>
    <w:p>
      <w:pPr>
        <w:pStyle w:val="3"/>
        <w:tabs>
          <w:tab w:val="left" w:pos="1783"/>
        </w:tabs>
        <w:spacing w:before="213"/>
        <w:ind w:left="223"/>
      </w:pPr>
      <w:r>
        <w:pict>
          <v:line id="_x0000_s1031" o:spid="_x0000_s1031" o:spt="20" style="position:absolute;left:0pt;margin-left:152.1pt;margin-top:29.45pt;height:0pt;width:337.15pt;mso-position-horizontal-relative:page;mso-wrap-distance-bottom:0pt;mso-wrap-distance-top:0pt;z-index:-251654144;mso-width-relative:page;mso-height-relative:page;" stroked="t" coordsize="21600,21600">
            <v:path arrowok="t"/>
            <v:fill focussize="0,0"/>
            <v:stroke weight="0.48pt" color="#000000"/>
            <v:imagedata o:title=""/>
            <o:lock v:ext="edit"/>
            <w10:wrap type="topAndBottom"/>
          </v:line>
        </w:pict>
      </w:r>
      <w:r>
        <w:pict>
          <v:line id="_x0000_s1032" o:spid="_x0000_s1032" o:spt="20" style="position:absolute;left:0pt;margin-left:152.1pt;margin-top:52.75pt;height:0pt;width:337.15pt;mso-position-horizontal-relative:page;z-index:-251901952;mso-width-relative:page;mso-height-relative:page;" stroked="t" coordsize="21600,21600">
            <v:path arrowok="t"/>
            <v:fill focussize="0,0"/>
            <v:stroke weight="0.48pt" color="#000000"/>
            <v:imagedata o:title=""/>
            <o:lock v:ext="edit"/>
          </v:line>
        </w:pict>
      </w:r>
      <w:r>
        <w:t>收款名称：</w:t>
      </w:r>
      <w:r>
        <w:tab/>
      </w:r>
      <w:r>
        <w:rPr>
          <w:position w:val="1"/>
        </w:rPr>
        <w:t>四川和规检测技术有限公司</w:t>
      </w:r>
    </w:p>
    <w:p>
      <w:pPr>
        <w:pStyle w:val="3"/>
        <w:tabs>
          <w:tab w:val="left" w:pos="1783"/>
        </w:tabs>
        <w:spacing w:before="55" w:line="355" w:lineRule="auto"/>
        <w:ind w:left="463" w:right="3660" w:hanging="240"/>
      </w:pPr>
      <w:r>
        <w:t>开户银行：</w:t>
      </w:r>
      <w:r>
        <w:tab/>
      </w:r>
      <w:r>
        <w:rPr>
          <w:position w:val="1"/>
        </w:rPr>
        <w:t>中国工商银行股份有限公司成都龙泉支</w:t>
      </w:r>
      <w:r>
        <w:rPr>
          <w:spacing w:val="-17"/>
          <w:position w:val="1"/>
        </w:rPr>
        <w:t>行</w:t>
      </w:r>
      <w:r>
        <w:t>帐号：</w:t>
      </w:r>
      <w:r>
        <w:tab/>
      </w:r>
      <w:r>
        <w:rPr>
          <w:position w:val="1"/>
        </w:rPr>
        <w:t>4402 2340 0910 0132 431</w:t>
      </w:r>
    </w:p>
    <w:p>
      <w:pPr>
        <w:pStyle w:val="3"/>
        <w:tabs>
          <w:tab w:val="left" w:pos="1783"/>
          <w:tab w:val="right" w:pos="3103"/>
        </w:tabs>
        <w:spacing w:before="4" w:line="355" w:lineRule="auto"/>
        <w:ind w:left="463" w:right="2460"/>
      </w:pPr>
      <w:r>
        <w:pict>
          <v:line id="_x0000_s1033" o:spid="_x0000_s1033" o:spt="20" style="position:absolute;left:0pt;margin-left:152.1pt;margin-top:-4.35pt;height:0pt;width:337.15pt;mso-position-horizontal-relative:page;z-index:-251900928;mso-width-relative:page;mso-height-relative:page;" stroked="t" coordsize="21600,21600">
            <v:path arrowok="t"/>
            <v:fill focussize="0,0"/>
            <v:stroke weight="0.48pt" color="#000000"/>
            <v:imagedata o:title=""/>
            <o:lock v:ext="edit"/>
          </v:line>
        </w:pict>
      </w:r>
      <w:r>
        <w:pict>
          <v:line id="_x0000_s1034" o:spid="_x0000_s1034" o:spt="20" style="position:absolute;left:0pt;margin-left:152.1pt;margin-top:18.9pt;height:0pt;width:337.15pt;mso-position-horizontal-relative:page;z-index:-251899904;mso-width-relative:page;mso-height-relative:page;" stroked="t" coordsize="21600,21600">
            <v:path arrowok="t"/>
            <v:fill focussize="0,0"/>
            <v:stroke weight="0.48pt" color="#000000"/>
            <v:imagedata o:title=""/>
            <o:lock v:ext="edit"/>
          </v:line>
        </w:pict>
      </w:r>
      <w:r>
        <w:pict>
          <v:line id="_x0000_s1035" o:spid="_x0000_s1035" o:spt="20" style="position:absolute;left:0pt;margin-left:152.1pt;margin-top:42.2pt;height:0pt;width:337.15pt;mso-position-horizontal-relative:page;z-index:-251898880;mso-width-relative:page;mso-height-relative:page;" stroked="t" coordsize="21600,21600">
            <v:path arrowok="t"/>
            <v:fill focussize="0,0"/>
            <v:stroke weight="0.48pt" color="#000000"/>
            <v:imagedata o:title=""/>
            <o:lock v:ext="edit"/>
          </v:line>
        </w:pict>
      </w:r>
      <w:r>
        <w:t>地址：</w:t>
      </w:r>
      <w:r>
        <w:tab/>
      </w:r>
      <w:bookmarkStart w:id="2" w:name="_GoBack"/>
      <w:r>
        <w:rPr>
          <w:position w:val="1"/>
        </w:rPr>
        <w:t>成都龙泉驿区成龙大道二段</w:t>
      </w:r>
      <w:r>
        <w:rPr>
          <w:spacing w:val="-60"/>
          <w:position w:val="1"/>
        </w:rPr>
        <w:t xml:space="preserve"> </w:t>
      </w:r>
      <w:r>
        <w:rPr>
          <w:position w:val="1"/>
        </w:rPr>
        <w:t>1666</w:t>
      </w:r>
      <w:r>
        <w:rPr>
          <w:spacing w:val="-60"/>
          <w:position w:val="1"/>
        </w:rPr>
        <w:t xml:space="preserve"> </w:t>
      </w:r>
      <w:r>
        <w:rPr>
          <w:position w:val="1"/>
        </w:rPr>
        <w:t>号孵化园</w:t>
      </w:r>
      <w:r>
        <w:rPr>
          <w:spacing w:val="-60"/>
          <w:position w:val="1"/>
        </w:rPr>
        <w:t xml:space="preserve"> </w:t>
      </w:r>
      <w:r>
        <w:rPr>
          <w:position w:val="1"/>
        </w:rPr>
        <w:t>D1</w:t>
      </w:r>
      <w:r>
        <w:rPr>
          <w:spacing w:val="-60"/>
          <w:position w:val="1"/>
        </w:rPr>
        <w:t xml:space="preserve"> </w:t>
      </w:r>
      <w:r>
        <w:rPr>
          <w:position w:val="1"/>
        </w:rPr>
        <w:t>栋</w:t>
      </w:r>
      <w:r>
        <w:rPr>
          <w:spacing w:val="-60"/>
          <w:position w:val="1"/>
        </w:rPr>
        <w:t xml:space="preserve"> </w:t>
      </w:r>
      <w:r>
        <w:rPr>
          <w:position w:val="1"/>
        </w:rPr>
        <w:t>3</w:t>
      </w:r>
      <w:r>
        <w:rPr>
          <w:spacing w:val="-60"/>
          <w:position w:val="1"/>
        </w:rPr>
        <w:t xml:space="preserve"> </w:t>
      </w:r>
      <w:r>
        <w:rPr>
          <w:spacing w:val="-17"/>
          <w:position w:val="1"/>
        </w:rPr>
        <w:t>层</w:t>
      </w:r>
      <w:bookmarkEnd w:id="2"/>
      <w:r>
        <w:t>电话：</w:t>
      </w:r>
      <w:r>
        <w:tab/>
      </w:r>
      <w:r>
        <w:rPr>
          <w:position w:val="1"/>
        </w:rPr>
        <w:t>13666136287</w:t>
      </w:r>
    </w:p>
    <w:p>
      <w:pPr>
        <w:pStyle w:val="2"/>
        <w:spacing w:line="275" w:lineRule="exact"/>
      </w:pPr>
      <w:r>
        <w:t>七、双方确定因履行本合同应遵守的保密义务如下：</w:t>
      </w:r>
    </w:p>
    <w:p>
      <w:pPr>
        <w:pStyle w:val="3"/>
        <w:spacing w:before="160"/>
        <w:ind w:left="580"/>
      </w:pPr>
      <w:r>
        <w:t>甲方：</w:t>
      </w:r>
    </w:p>
    <w:p>
      <w:pPr>
        <w:pStyle w:val="7"/>
        <w:numPr>
          <w:ilvl w:val="1"/>
          <w:numId w:val="5"/>
        </w:numPr>
        <w:tabs>
          <w:tab w:val="left" w:pos="1001"/>
          <w:tab w:val="left" w:pos="3520"/>
          <w:tab w:val="left" w:pos="4839"/>
        </w:tabs>
        <w:spacing w:before="158" w:after="0" w:line="240" w:lineRule="auto"/>
        <w:ind w:left="1000" w:right="0" w:hanging="421"/>
        <w:jc w:val="left"/>
        <w:rPr>
          <w:sz w:val="24"/>
        </w:rPr>
      </w:pPr>
      <w:r>
        <w:rPr>
          <w:sz w:val="24"/>
        </w:rPr>
        <w:t>甲方保密内容：</w:t>
      </w:r>
      <w:r>
        <w:rPr>
          <w:sz w:val="24"/>
          <w:u w:val="single"/>
        </w:rPr>
        <w:t xml:space="preserve"> </w:t>
      </w:r>
      <w:r>
        <w:rPr>
          <w:sz w:val="24"/>
          <w:u w:val="single"/>
        </w:rPr>
        <w:tab/>
      </w:r>
      <w:r>
        <w:rPr>
          <w:sz w:val="24"/>
          <w:u w:val="single"/>
        </w:rPr>
        <w:t>无</w:t>
      </w:r>
      <w:r>
        <w:rPr>
          <w:sz w:val="24"/>
          <w:u w:val="single"/>
        </w:rPr>
        <w:tab/>
      </w:r>
      <w:r>
        <w:rPr>
          <w:sz w:val="24"/>
        </w:rPr>
        <w:t>；</w:t>
      </w:r>
    </w:p>
    <w:p>
      <w:pPr>
        <w:pStyle w:val="7"/>
        <w:numPr>
          <w:ilvl w:val="1"/>
          <w:numId w:val="5"/>
        </w:numPr>
        <w:tabs>
          <w:tab w:val="left" w:pos="1001"/>
        </w:tabs>
        <w:spacing w:before="161" w:after="0" w:line="240" w:lineRule="auto"/>
        <w:ind w:left="1000" w:right="0" w:hanging="421"/>
        <w:jc w:val="left"/>
        <w:rPr>
          <w:sz w:val="24"/>
        </w:rPr>
      </w:pPr>
      <w:r>
        <w:rPr>
          <w:sz w:val="24"/>
        </w:rPr>
        <w:t>甲方保密期限：长期。</w:t>
      </w:r>
    </w:p>
    <w:p>
      <w:pPr>
        <w:pStyle w:val="7"/>
        <w:numPr>
          <w:ilvl w:val="1"/>
          <w:numId w:val="5"/>
        </w:numPr>
        <w:tabs>
          <w:tab w:val="left" w:pos="1061"/>
        </w:tabs>
        <w:spacing w:before="158" w:after="0" w:line="364" w:lineRule="auto"/>
        <w:ind w:left="100" w:right="481" w:firstLine="480"/>
        <w:jc w:val="left"/>
        <w:rPr>
          <w:sz w:val="24"/>
        </w:rPr>
      </w:pPr>
      <w:r>
        <w:rPr>
          <w:sz w:val="24"/>
        </w:rPr>
        <w:t>泄密责任：按造成不良影响程度和给对方造成经济损失的大小追究赔偿责任和附带法律责任。</w:t>
      </w:r>
    </w:p>
    <w:p>
      <w:pPr>
        <w:pStyle w:val="3"/>
        <w:spacing w:before="1"/>
        <w:ind w:left="580"/>
      </w:pPr>
      <w:r>
        <w:t>乙方：</w:t>
      </w:r>
    </w:p>
    <w:p>
      <w:pPr>
        <w:pStyle w:val="7"/>
        <w:numPr>
          <w:ilvl w:val="1"/>
          <w:numId w:val="5"/>
        </w:numPr>
        <w:tabs>
          <w:tab w:val="left" w:pos="1001"/>
        </w:tabs>
        <w:spacing w:before="158" w:after="0" w:line="240" w:lineRule="auto"/>
        <w:ind w:left="1000" w:right="0" w:hanging="421"/>
        <w:jc w:val="left"/>
        <w:rPr>
          <w:sz w:val="24"/>
        </w:rPr>
      </w:pPr>
      <w:r>
        <w:rPr>
          <w:sz w:val="24"/>
        </w:rPr>
        <w:t>乙方保密内容：甲方委托的所有检测数据内容和提供的相关技术资料。</w:t>
      </w:r>
    </w:p>
    <w:p>
      <w:pPr>
        <w:pStyle w:val="7"/>
        <w:numPr>
          <w:ilvl w:val="1"/>
          <w:numId w:val="5"/>
        </w:numPr>
        <w:tabs>
          <w:tab w:val="left" w:pos="1001"/>
        </w:tabs>
        <w:spacing w:before="161" w:after="0" w:line="240" w:lineRule="auto"/>
        <w:ind w:left="1000" w:right="0" w:hanging="421"/>
        <w:jc w:val="left"/>
        <w:rPr>
          <w:sz w:val="24"/>
        </w:rPr>
      </w:pPr>
      <w:bookmarkStart w:id="0" w:name="7.5乙方保密期限：长期"/>
      <w:bookmarkEnd w:id="0"/>
      <w:bookmarkStart w:id="1" w:name="7.5乙方保密期限：长期"/>
      <w:bookmarkEnd w:id="1"/>
      <w:r>
        <w:rPr>
          <w:sz w:val="24"/>
        </w:rPr>
        <w:t>乙方保密期限：长期</w:t>
      </w:r>
    </w:p>
    <w:p>
      <w:pPr>
        <w:pStyle w:val="7"/>
        <w:numPr>
          <w:ilvl w:val="1"/>
          <w:numId w:val="5"/>
        </w:numPr>
        <w:tabs>
          <w:tab w:val="left" w:pos="1061"/>
        </w:tabs>
        <w:spacing w:before="158" w:after="0" w:line="362" w:lineRule="auto"/>
        <w:ind w:left="100" w:right="481" w:firstLine="480"/>
        <w:jc w:val="left"/>
        <w:rPr>
          <w:sz w:val="24"/>
        </w:rPr>
      </w:pPr>
      <w:r>
        <w:rPr>
          <w:sz w:val="24"/>
        </w:rPr>
        <w:t>泄密责任：按造成不良影响程度和给对方造成经济损失的大小追究赔偿责任和附带法律责任。</w:t>
      </w:r>
    </w:p>
    <w:p>
      <w:pPr>
        <w:pStyle w:val="2"/>
        <w:spacing w:before="5"/>
      </w:pPr>
      <w:r>
        <w:t>八、合作期间的权利及义务</w:t>
      </w:r>
    </w:p>
    <w:p>
      <w:pPr>
        <w:pStyle w:val="7"/>
        <w:numPr>
          <w:ilvl w:val="1"/>
          <w:numId w:val="6"/>
        </w:numPr>
        <w:tabs>
          <w:tab w:val="left" w:pos="1001"/>
        </w:tabs>
        <w:spacing w:before="160" w:after="0" w:line="364" w:lineRule="auto"/>
        <w:ind w:left="100" w:right="478" w:firstLine="480"/>
        <w:jc w:val="both"/>
        <w:rPr>
          <w:sz w:val="24"/>
        </w:rPr>
      </w:pPr>
      <w:r>
        <w:rPr>
          <w:spacing w:val="-8"/>
          <w:sz w:val="24"/>
        </w:rPr>
        <w:t>甲方对乙方提供的检测数据有异议，应于《检测报告》完成之日起十日内向乙方</w:t>
      </w:r>
      <w:r>
        <w:rPr>
          <w:sz w:val="24"/>
        </w:rPr>
        <w:t>提出书面申请，同时附上《检测报告》原件及预付复检费。逾期未提出异议的，则视为同意《检测报告》之数据。</w:t>
      </w:r>
    </w:p>
    <w:p>
      <w:pPr>
        <w:pStyle w:val="7"/>
        <w:numPr>
          <w:ilvl w:val="1"/>
          <w:numId w:val="6"/>
        </w:numPr>
        <w:tabs>
          <w:tab w:val="left" w:pos="1001"/>
        </w:tabs>
        <w:spacing w:before="0" w:after="0" w:line="364" w:lineRule="auto"/>
        <w:ind w:left="100" w:right="363" w:firstLine="480"/>
        <w:jc w:val="both"/>
        <w:rPr>
          <w:sz w:val="24"/>
        </w:rPr>
      </w:pPr>
      <w:r>
        <w:rPr>
          <w:spacing w:val="-1"/>
          <w:sz w:val="24"/>
        </w:rPr>
        <w:t xml:space="preserve">乙方保证采用国家或行业标准方法进行检测，使用非标准方法进行检测的项目， </w:t>
      </w:r>
      <w:r>
        <w:rPr>
          <w:sz w:val="24"/>
        </w:rPr>
        <w:t>应向甲方申明并取得甲方同意。</w:t>
      </w:r>
    </w:p>
    <w:p>
      <w:pPr>
        <w:pStyle w:val="3"/>
        <w:spacing w:line="364" w:lineRule="auto"/>
        <w:ind w:left="100" w:right="783"/>
        <w:jc w:val="both"/>
      </w:pPr>
      <w:r>
        <w:pict>
          <v:line id="_x0000_s1036" o:spid="_x0000_s1036" o:spt="20" style="position:absolute;left:0pt;margin-left:128pt;margin-top:36.65pt;height:0pt;width:18pt;mso-position-horizontal-relative:page;z-index:-251897856;mso-width-relative:page;mso-height-relative:page;" stroked="t" coordsize="21600,21600">
            <v:path arrowok="t"/>
            <v:fill focussize="0,0"/>
            <v:stroke weight="0.6pt" color="#000000"/>
            <v:imagedata o:title=""/>
            <o:lock v:ext="edit"/>
          </v:line>
        </w:pict>
      </w:r>
      <w:r>
        <w:rPr>
          <w:b/>
        </w:rPr>
        <w:t>九、</w:t>
      </w:r>
      <w:r>
        <w:t>双方因履行本合同而发生的争议，应协商、调解解决。协商、调解不成的，确定按照以下第</w:t>
      </w:r>
      <w:r>
        <w:rPr>
          <w:u w:val="single"/>
        </w:rPr>
        <w:t xml:space="preserve"> </w:t>
      </w:r>
      <w:r>
        <w:rPr>
          <w:rFonts w:hint="eastAsia"/>
          <w:u w:val="single"/>
          <w:lang w:val="en-US" w:eastAsia="zh-CN"/>
        </w:rPr>
        <w:t xml:space="preserve"> </w:t>
      </w:r>
      <w:r>
        <w:rPr>
          <w:u w:val="single"/>
        </w:rPr>
        <w:t>2</w:t>
      </w:r>
      <w:r>
        <w:rPr>
          <w:rFonts w:hint="eastAsia"/>
          <w:u w:val="single"/>
          <w:lang w:val="en-US" w:eastAsia="zh-CN"/>
        </w:rPr>
        <w:t xml:space="preserve"> </w:t>
      </w:r>
      <w:r>
        <w:rPr>
          <w:u w:val="single"/>
        </w:rPr>
        <w:t xml:space="preserve"> </w:t>
      </w:r>
      <w:r>
        <w:t>种方式处理</w:t>
      </w:r>
    </w:p>
    <w:p>
      <w:pPr>
        <w:pStyle w:val="3"/>
        <w:tabs>
          <w:tab w:val="left" w:pos="4780"/>
        </w:tabs>
        <w:spacing w:before="74"/>
        <w:ind w:firstLine="480" w:firstLineChars="200"/>
        <w:jc w:val="both"/>
      </w:pPr>
      <w:r>
        <w:pict>
          <v:line id="_x0000_s1037" o:spid="_x0000_s1037" o:spt="20" style="position:absolute;left:0pt;margin-left:146pt;margin-top:17.05pt;height:0pt;width:156pt;mso-position-horizontal-relative:page;z-index:251668480;mso-width-relative:page;mso-height-relative:page;" stroked="t" coordsize="21600,21600">
            <v:path arrowok="t"/>
            <v:fill focussize="0,0"/>
            <v:stroke weight="0.6pt" color="#000000"/>
            <v:imagedata o:title=""/>
            <o:lock v:ext="edit"/>
          </v:line>
        </w:pict>
      </w:r>
      <w:r>
        <w:t>1：申请由</w:t>
      </w:r>
      <w:r>
        <w:tab/>
      </w:r>
      <w:r>
        <w:t>仲裁委员会仲裁；</w:t>
      </w:r>
    </w:p>
    <w:p>
      <w:pPr>
        <w:spacing w:before="135" w:line="364" w:lineRule="auto"/>
        <w:ind w:right="5703" w:firstLine="480" w:firstLineChars="200"/>
        <w:jc w:val="left"/>
        <w:rPr>
          <w:sz w:val="24"/>
          <w:highlight w:val="none"/>
        </w:rPr>
      </w:pPr>
      <w:r>
        <w:rPr>
          <w:sz w:val="24"/>
          <w:highlight w:val="none"/>
        </w:rPr>
        <w:t>2：向</w:t>
      </w:r>
      <w:r>
        <w:rPr>
          <w:rFonts w:hint="eastAsia"/>
          <w:sz w:val="24"/>
          <w:highlight w:val="none"/>
          <w:lang w:eastAsia="zh-CN"/>
        </w:rPr>
        <w:t>甲方所在地</w:t>
      </w:r>
      <w:r>
        <w:rPr>
          <w:sz w:val="24"/>
          <w:highlight w:val="none"/>
        </w:rPr>
        <w:t>人民法院起诉。</w:t>
      </w:r>
    </w:p>
    <w:p>
      <w:pPr>
        <w:spacing w:before="135" w:line="364" w:lineRule="auto"/>
        <w:ind w:right="5703"/>
        <w:jc w:val="left"/>
        <w:rPr>
          <w:b/>
          <w:sz w:val="24"/>
        </w:rPr>
      </w:pPr>
      <w:r>
        <w:rPr>
          <w:b/>
          <w:sz w:val="24"/>
        </w:rPr>
        <w:t>十、双方确定：</w:t>
      </w:r>
    </w:p>
    <w:p>
      <w:pPr>
        <w:pStyle w:val="3"/>
        <w:tabs>
          <w:tab w:val="left" w:pos="1900"/>
          <w:tab w:val="left" w:pos="2619"/>
        </w:tabs>
        <w:spacing w:before="1" w:line="364" w:lineRule="auto"/>
        <w:ind w:left="580" w:right="1743"/>
      </w:pPr>
      <w:r>
        <w:t>本合同及相关附件所涉及的有关名词和技术术语，其定义和解释如下</w:t>
      </w:r>
      <w:r>
        <w:rPr>
          <w:spacing w:val="-17"/>
        </w:rPr>
        <w:t xml:space="preserve">： </w:t>
      </w:r>
      <w:r>
        <w:t>1、</w:t>
      </w:r>
      <w:r>
        <w:rPr>
          <w:u w:val="single"/>
        </w:rPr>
        <w:t xml:space="preserve"> </w:t>
      </w:r>
      <w:r>
        <w:rPr>
          <w:u w:val="single"/>
        </w:rPr>
        <w:tab/>
      </w:r>
      <w:r>
        <w:rPr>
          <w:u w:val="single"/>
        </w:rPr>
        <w:t>无</w:t>
      </w:r>
      <w:r>
        <w:rPr>
          <w:u w:val="single"/>
        </w:rPr>
        <w:tab/>
      </w:r>
      <w:r>
        <w:t>；</w:t>
      </w:r>
    </w:p>
    <w:p>
      <w:pPr>
        <w:pStyle w:val="2"/>
        <w:spacing w:line="230" w:lineRule="exact"/>
      </w:pPr>
      <w:r>
        <w:t>十一、双方约定本合同其他相关事项为：</w:t>
      </w:r>
    </w:p>
    <w:p>
      <w:pPr>
        <w:pStyle w:val="7"/>
        <w:numPr>
          <w:ilvl w:val="1"/>
          <w:numId w:val="7"/>
        </w:numPr>
        <w:tabs>
          <w:tab w:val="left" w:pos="1181"/>
        </w:tabs>
        <w:spacing w:before="158" w:after="0" w:line="240" w:lineRule="auto"/>
        <w:ind w:left="1180" w:right="0" w:hanging="601"/>
        <w:jc w:val="left"/>
        <w:rPr>
          <w:sz w:val="24"/>
        </w:rPr>
      </w:pPr>
      <w:r>
        <w:rPr>
          <w:sz w:val="24"/>
        </w:rPr>
        <w:t>本合同附件、报价单与本合同具有同等的法律效力。</w:t>
      </w:r>
    </w:p>
    <w:p>
      <w:pPr>
        <w:pStyle w:val="7"/>
        <w:numPr>
          <w:ilvl w:val="1"/>
          <w:numId w:val="7"/>
        </w:numPr>
        <w:tabs>
          <w:tab w:val="left" w:pos="1181"/>
        </w:tabs>
        <w:spacing w:before="161" w:after="0" w:line="240" w:lineRule="auto"/>
        <w:ind w:left="1180" w:right="0" w:hanging="601"/>
        <w:jc w:val="left"/>
        <w:rPr>
          <w:sz w:val="24"/>
        </w:rPr>
      </w:pPr>
      <w:r>
        <w:rPr>
          <w:sz w:val="24"/>
        </w:rPr>
        <w:t>遇到不符合检测的天气条件等原因，检测时间可顺延。</w:t>
      </w:r>
    </w:p>
    <w:p>
      <w:pPr>
        <w:pStyle w:val="3"/>
        <w:spacing w:before="158" w:line="364" w:lineRule="auto"/>
        <w:ind w:left="100" w:right="476"/>
      </w:pPr>
      <w:r>
        <w:rPr>
          <w:b/>
        </w:rPr>
        <w:t>十二、</w:t>
      </w:r>
      <w:r>
        <w:t>本合同一式</w:t>
      </w:r>
      <w:r>
        <w:rPr>
          <w:u w:val="single"/>
        </w:rPr>
        <w:t>贰</w:t>
      </w:r>
      <w:r>
        <w:t>份，甲、乙双方各执</w:t>
      </w:r>
      <w:r>
        <w:rPr>
          <w:u w:val="single"/>
        </w:rPr>
        <w:t>壹</w:t>
      </w:r>
      <w:r>
        <w:t>份，具有同等法律效力。经双方签字盖章后生效，传真有效。</w:t>
      </w:r>
    </w:p>
    <w:p>
      <w:pPr>
        <w:pStyle w:val="3"/>
        <w:rPr>
          <w:sz w:val="23"/>
        </w:rPr>
      </w:pPr>
    </w:p>
    <w:p>
      <w:pPr>
        <w:spacing w:after="0"/>
        <w:rPr>
          <w:sz w:val="23"/>
        </w:rPr>
        <w:sectPr>
          <w:footerReference r:id="rId6" w:type="default"/>
          <w:pgSz w:w="11910" w:h="16840"/>
          <w:pgMar w:top="1600" w:right="880" w:bottom="860" w:left="1260" w:header="298" w:footer="663" w:gutter="0"/>
        </w:sectPr>
      </w:pPr>
    </w:p>
    <w:p>
      <w:pPr>
        <w:pStyle w:val="3"/>
        <w:spacing w:before="67"/>
        <w:ind w:left="15" w:right="38"/>
        <w:jc w:val="center"/>
      </w:pPr>
      <w:r>
        <w:t>甲方</w:t>
      </w:r>
    </w:p>
    <w:p>
      <w:pPr>
        <w:pStyle w:val="3"/>
        <w:spacing w:before="4" w:line="302" w:lineRule="auto"/>
        <w:ind w:left="100" w:right="38"/>
        <w:jc w:val="center"/>
      </w:pPr>
      <w:r>
        <w:pict>
          <v:line id="_x0000_s1038" o:spid="_x0000_s1038" o:spt="20" style="position:absolute;left:0pt;margin-left:123.65pt;margin-top:8.3pt;height:0pt;width:207.8pt;mso-position-horizontal-relative:page;z-index:251671552;mso-width-relative:page;mso-height-relative:page;" stroked="t" coordsize="21600,21600">
            <v:path arrowok="t"/>
            <v:fill focussize="0,0"/>
            <v:stroke weight="0.48pt" color="#000000"/>
            <v:imagedata o:title=""/>
            <o:lock v:ext="edit"/>
          </v:line>
        </w:pict>
      </w:r>
      <w:r>
        <w:t>（章</w:t>
      </w:r>
      <w:r>
        <w:rPr>
          <w:spacing w:val="-9"/>
        </w:rPr>
        <w:t xml:space="preserve">）： </w:t>
      </w:r>
      <w:r>
        <w:t>法定</w:t>
      </w:r>
    </w:p>
    <w:p>
      <w:pPr>
        <w:pStyle w:val="3"/>
        <w:spacing w:line="233" w:lineRule="exact"/>
        <w:ind w:left="80" w:right="20"/>
        <w:jc w:val="center"/>
      </w:pPr>
      <w:r>
        <w:pict>
          <v:line id="_x0000_s1039" o:spid="_x0000_s1039" o:spt="20" style="position:absolute;left:0pt;margin-left:123.65pt;margin-top:4.35pt;height:0pt;width:207.8pt;mso-position-horizontal-relative:page;z-index:251673600;mso-width-relative:page;mso-height-relative:page;" stroked="t" coordsize="21600,21600">
            <v:path arrowok="t"/>
            <v:fill focussize="0,0"/>
            <v:stroke weight="0.48pt" color="#000000"/>
            <v:imagedata o:title=""/>
            <o:lock v:ext="edit"/>
          </v:line>
        </w:pict>
      </w:r>
      <w:r>
        <w:t>代表人：</w:t>
      </w:r>
    </w:p>
    <w:p>
      <w:pPr>
        <w:pStyle w:val="3"/>
        <w:spacing w:before="81" w:line="242" w:lineRule="auto"/>
        <w:ind w:left="100" w:right="38" w:firstLine="196"/>
      </w:pPr>
      <w:r>
        <w:t xml:space="preserve">委 托 </w:t>
      </w:r>
      <w:r>
        <w:rPr>
          <w:spacing w:val="-5"/>
        </w:rPr>
        <w:t>代理人：</w:t>
      </w:r>
    </w:p>
    <w:p>
      <w:pPr>
        <w:pStyle w:val="3"/>
        <w:spacing w:before="80" w:line="242" w:lineRule="auto"/>
        <w:ind w:left="177" w:right="201" w:firstLine="120"/>
      </w:pPr>
      <w:r>
        <w:t>签订日期：</w:t>
      </w:r>
    </w:p>
    <w:p>
      <w:pPr>
        <w:spacing w:before="67"/>
        <w:ind w:left="100" w:right="0" w:firstLine="0"/>
        <w:jc w:val="left"/>
        <w:rPr>
          <w:sz w:val="24"/>
        </w:rPr>
      </w:pPr>
      <w:r>
        <w:br w:type="column"/>
      </w:r>
      <w:r>
        <w:rPr>
          <w:sz w:val="24"/>
        </w:rPr>
        <w:t>乙方</w:t>
      </w:r>
    </w:p>
    <w:p>
      <w:pPr>
        <w:pStyle w:val="3"/>
        <w:spacing w:before="4" w:line="302" w:lineRule="auto"/>
        <w:ind w:left="100"/>
      </w:pPr>
      <w:r>
        <w:t>（章</w:t>
      </w:r>
      <w:r>
        <w:rPr>
          <w:spacing w:val="-10"/>
        </w:rPr>
        <w:t xml:space="preserve">）： </w:t>
      </w:r>
      <w:r>
        <w:t>法定</w:t>
      </w:r>
    </w:p>
    <w:p>
      <w:pPr>
        <w:pStyle w:val="3"/>
        <w:spacing w:line="233" w:lineRule="exact"/>
        <w:ind w:left="100"/>
      </w:pPr>
      <w:r>
        <w:t>代表人：</w:t>
      </w:r>
    </w:p>
    <w:p>
      <w:pPr>
        <w:pStyle w:val="3"/>
        <w:spacing w:before="81"/>
        <w:ind w:left="100"/>
      </w:pPr>
      <w:r>
        <w:t>委托</w:t>
      </w:r>
    </w:p>
    <w:p>
      <w:pPr>
        <w:pStyle w:val="3"/>
        <w:spacing w:before="5" w:line="302" w:lineRule="auto"/>
        <w:ind w:left="100"/>
      </w:pPr>
      <w:r>
        <w:rPr>
          <w:spacing w:val="-5"/>
        </w:rPr>
        <w:t xml:space="preserve">代理人： </w:t>
      </w:r>
      <w:r>
        <w:t>签订</w:t>
      </w:r>
    </w:p>
    <w:p>
      <w:pPr>
        <w:pStyle w:val="3"/>
        <w:spacing w:line="231" w:lineRule="exact"/>
        <w:ind w:left="100"/>
      </w:pPr>
      <w:r>
        <w:pict>
          <v:line id="_x0000_s1040" o:spid="_x0000_s1040" o:spt="20" style="position:absolute;left:0pt;margin-left:123.65pt;margin-top:4.35pt;height:0pt;width:207.8pt;mso-position-horizontal-relative:page;z-index:251676672;mso-width-relative:page;mso-height-relative:page;" stroked="t" coordsize="21600,21600">
            <v:path arrowok="t"/>
            <v:fill focussize="0,0"/>
            <v:stroke weight="0.48pt" color="#000000"/>
            <v:imagedata o:title=""/>
            <o:lock v:ext="edit"/>
          </v:line>
        </w:pict>
      </w:r>
      <w:r>
        <w:t>日期：</w:t>
      </w:r>
    </w:p>
    <w:p>
      <w:pPr>
        <w:pStyle w:val="3"/>
        <w:spacing w:before="208" w:line="544" w:lineRule="auto"/>
        <w:ind w:left="100" w:right="142"/>
      </w:pPr>
      <w:r>
        <w:br w:type="column"/>
      </w:r>
      <w:r>
        <w:t>四川和规检测技术有限公司何燕群</w:t>
      </w:r>
    </w:p>
    <w:p>
      <w:pPr>
        <w:pStyle w:val="3"/>
        <w:spacing w:before="3"/>
        <w:ind w:left="100"/>
      </w:pPr>
      <w:r>
        <w:pict>
          <v:line id="_x0000_s1041" o:spid="_x0000_s1041" o:spt="20" style="position:absolute;left:0pt;margin-left:400pt;margin-top:-53.15pt;height:0pt;width:145.6pt;mso-position-horizontal-relative:page;z-index:-251892736;mso-width-relative:page;mso-height-relative:page;" stroked="t" coordsize="21600,21600">
            <v:path arrowok="t"/>
            <v:fill focussize="0,0"/>
            <v:stroke weight="0.48pt" color="#000000"/>
            <v:imagedata o:title=""/>
            <o:lock v:ext="edit"/>
          </v:line>
        </w:pict>
      </w:r>
      <w:r>
        <w:pict>
          <v:line id="_x0000_s1042" o:spid="_x0000_s1042" o:spt="20" style="position:absolute;left:0pt;margin-left:400pt;margin-top:-18.15pt;height:0pt;width:145.6pt;mso-position-horizontal-relative:page;z-index:-251890688;mso-width-relative:page;mso-height-relative:page;" stroked="t" coordsize="21600,21600">
            <v:path arrowok="t"/>
            <v:fill focussize="0,0"/>
            <v:stroke weight="0.48pt" color="#000000"/>
            <v:imagedata o:title=""/>
            <o:lock v:ext="edit"/>
          </v:line>
        </w:pict>
      </w:r>
      <w:r>
        <w:pict>
          <v:line id="_x0000_s1043" o:spid="_x0000_s1043" o:spt="20" style="position:absolute;left:0pt;margin-left:123.65pt;margin-top:16.85pt;height:0pt;width:207.8pt;mso-position-horizontal-relative:page;z-index:251675648;mso-width-relative:page;mso-height-relative:page;" stroked="t" coordsize="21600,21600">
            <v:path arrowok="t"/>
            <v:fill focussize="0,0"/>
            <v:stroke weight="0.48pt" color="#000000"/>
            <v:imagedata o:title=""/>
            <o:lock v:ext="edit"/>
          </v:line>
        </w:pict>
      </w:r>
      <w:r>
        <w:t>罗义</w:t>
      </w:r>
    </w:p>
    <w:p>
      <w:pPr>
        <w:pStyle w:val="3"/>
        <w:spacing w:line="20" w:lineRule="exact"/>
        <w:ind w:left="95"/>
        <w:rPr>
          <w:sz w:val="2"/>
        </w:rPr>
      </w:pPr>
      <w:r>
        <w:rPr>
          <w:sz w:val="2"/>
        </w:rPr>
        <w:pict>
          <v:group id="_x0000_s1044" o:spid="_x0000_s1044" o:spt="203" style="height:0.5pt;width:145.65pt;" coordsize="2913,10">
            <o:lock v:ext="edit"/>
            <v:line id="_x0000_s1045" o:spid="_x0000_s1045" o:spt="20" style="position:absolute;left:0;top:5;height:0;width:2913;" stroked="t" coordsize="21600,21600">
              <v:path arrowok="t"/>
              <v:fill focussize="0,0"/>
              <v:stroke weight="0.48pt" color="#000000"/>
              <v:imagedata o:title=""/>
              <o:lock v:ext="edit"/>
            </v:line>
            <w10:wrap type="none"/>
            <w10:anchorlock/>
          </v:group>
        </w:pict>
      </w:r>
    </w:p>
    <w:p>
      <w:pPr>
        <w:pStyle w:val="3"/>
        <w:rPr>
          <w:sz w:val="20"/>
        </w:rPr>
      </w:pPr>
    </w:p>
    <w:p>
      <w:pPr>
        <w:pStyle w:val="3"/>
        <w:rPr>
          <w:sz w:val="20"/>
        </w:rPr>
      </w:pPr>
    </w:p>
    <w:p>
      <w:pPr>
        <w:pStyle w:val="3"/>
        <w:spacing w:before="10"/>
        <w:rPr>
          <w:sz w:val="11"/>
        </w:rPr>
      </w:pPr>
      <w:r>
        <w:pict>
          <v:line id="_x0000_s1046" o:spid="_x0000_s1046" o:spt="20" style="position:absolute;left:0pt;margin-left:400pt;margin-top:9.75pt;height:0pt;width:145.6pt;mso-position-horizontal-relative:page;mso-wrap-distance-bottom:0pt;mso-wrap-distance-top:0pt;z-index:-251645952;mso-width-relative:page;mso-height-relative:page;" stroked="t" coordsize="21600,21600">
            <v:path arrowok="t"/>
            <v:fill focussize="0,0"/>
            <v:stroke weight="0.48pt" color="#000000"/>
            <v:imagedata o:title=""/>
            <o:lock v:ext="edit"/>
            <w10:wrap type="topAndBottom"/>
          </v:line>
        </w:pict>
      </w:r>
    </w:p>
    <w:sectPr>
      <w:type w:val="continuous"/>
      <w:pgSz w:w="11910" w:h="16840"/>
      <w:pgMar w:top="1600" w:right="880" w:bottom="860" w:left="1260" w:header="720" w:footer="720" w:gutter="0"/>
      <w:cols w:equalWidth="0" w:num="3">
        <w:col w:w="1101" w:space="4404"/>
        <w:col w:w="1061" w:space="74"/>
        <w:col w:w="313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4" o:spid="_x0000_s2054" o:spt="202" type="#_x0000_t202" style="position:absolute;left:0pt;margin-left:533.7pt;margin-top:797.7pt;height:11.95pt;width:7pt;mso-position-horizontal-relative:page;mso-position-vertical-relative:page;z-index:-251904000;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w w:val="99"/>
                    <w:sz w:val="20"/>
                  </w:rPr>
                  <w:t>1</w:t>
                </w:r>
              </w:p>
            </w:txbxContent>
          </v:textbox>
        </v:shape>
      </w:pict>
    </w:r>
    <w:r>
      <w:pict>
        <v:shape id="_x0000_s2055" o:spid="_x0000_s2055" o:spt="202" type="#_x0000_t202" style="position:absolute;left:0pt;margin-left:140.6pt;margin-top:807.65pt;height:11.95pt;width:139.55pt;mso-position-horizontal-relative:page;mso-position-vertical-relative:page;z-index:-251902976;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color w:val="404040"/>
                    <w:sz w:val="20"/>
                  </w:rPr>
                  <w:t>四川和规检测技术有限公司</w:t>
                </w:r>
              </w:p>
            </w:txbxContent>
          </v:textbox>
        </v:shape>
      </w:pict>
    </w:r>
    <w:r>
      <w:pict>
        <v:shape id="_x0000_s2056" o:spid="_x0000_s2056" o:spt="202" type="#_x0000_t202" style="position:absolute;left:0pt;margin-left:312.75pt;margin-top:807.65pt;height:11.95pt;width:122.9pt;mso-position-horizontal-relative:page;mso-position-vertical-relative:page;z-index:-251901952;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color w:val="404040"/>
                    <w:sz w:val="20"/>
                  </w:rPr>
                  <w:t>联系电话： 13666136287</w:t>
                </w:r>
              </w:p>
            </w:txbxContent>
          </v:textbox>
        </v:shape>
      </w:pict>
    </w:r>
    <w:r>
      <w:pict>
        <v:shape id="_x0000_s2057" o:spid="_x0000_s2057" o:spt="202" type="#_x0000_t202" style="position:absolute;left:0pt;margin-left:157.75pt;margin-top:820.5pt;height:11.95pt;width:260.6pt;mso-position-horizontal-relative:page;mso-position-vertical-relative:page;z-index:-251900928;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color w:val="404040"/>
                    <w:sz w:val="20"/>
                  </w:rPr>
                  <w:t>成都龙泉驿区成龙大道二段 1666 号孵化园 D1 栋 3 层</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8" o:spid="_x0000_s2058" o:spt="202" type="#_x0000_t202" style="position:absolute;left:0pt;margin-left:533.7pt;margin-top:797.7pt;height:11.95pt;width:7pt;mso-position-horizontal-relative:page;mso-position-vertical-relative:page;z-index:-251899904;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w w:val="99"/>
                    <w:sz w:val="20"/>
                  </w:rPr>
                  <w:t>2</w:t>
                </w:r>
              </w:p>
            </w:txbxContent>
          </v:textbox>
        </v:shape>
      </w:pict>
    </w:r>
    <w:r>
      <w:pict>
        <v:shape id="_x0000_s2059" o:spid="_x0000_s2059" o:spt="202" type="#_x0000_t202" style="position:absolute;left:0pt;margin-left:140.6pt;margin-top:807.65pt;height:11.95pt;width:139.55pt;mso-position-horizontal-relative:page;mso-position-vertical-relative:page;z-index:-251898880;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color w:val="404040"/>
                    <w:sz w:val="20"/>
                  </w:rPr>
                  <w:t>四川和规检测技术有限公司</w:t>
                </w:r>
              </w:p>
            </w:txbxContent>
          </v:textbox>
        </v:shape>
      </w:pict>
    </w:r>
    <w:r>
      <w:pict>
        <v:shape id="_x0000_s2060" o:spid="_x0000_s2060" o:spt="202" type="#_x0000_t202" style="position:absolute;left:0pt;margin-left:312.75pt;margin-top:807.65pt;height:11.95pt;width:122.9pt;mso-position-horizontal-relative:page;mso-position-vertical-relative:page;z-index:-251897856;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color w:val="404040"/>
                    <w:sz w:val="20"/>
                  </w:rPr>
                  <w:t>联系电话： 13666136287</w:t>
                </w:r>
              </w:p>
            </w:txbxContent>
          </v:textbox>
        </v:shape>
      </w:pict>
    </w:r>
    <w:r>
      <w:pict>
        <v:shape id="_x0000_s2061" o:spid="_x0000_s2061" o:spt="202" type="#_x0000_t202" style="position:absolute;left:0pt;margin-left:157.75pt;margin-top:820.5pt;height:11.95pt;width:260.6pt;mso-position-horizontal-relative:page;mso-position-vertical-relative:page;z-index:-251896832;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color w:val="404040"/>
                    <w:sz w:val="20"/>
                  </w:rPr>
                  <w:t>成都龙泉驿区成龙大道二段 1666 号孵化园 D1 栋 3 层</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66" o:spid="_x0000_s2066" o:spt="202" type="#_x0000_t202" style="position:absolute;left:0pt;margin-left:533.7pt;margin-top:797.7pt;height:11.95pt;width:7pt;mso-position-horizontal-relative:page;mso-position-vertical-relative:page;z-index:-251891712;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w w:val="99"/>
                    <w:sz w:val="20"/>
                  </w:rPr>
                  <w:t>4</w:t>
                </w:r>
              </w:p>
            </w:txbxContent>
          </v:textbox>
        </v:shape>
      </w:pict>
    </w:r>
    <w:r>
      <w:pict>
        <v:shape id="_x0000_s2067" o:spid="_x0000_s2067" o:spt="202" type="#_x0000_t202" style="position:absolute;left:0pt;margin-left:140.6pt;margin-top:807.65pt;height:11.95pt;width:139.55pt;mso-position-horizontal-relative:page;mso-position-vertical-relative:page;z-index:-251890688;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color w:val="404040"/>
                    <w:sz w:val="20"/>
                  </w:rPr>
                  <w:t>四川和规检测技术有限公司</w:t>
                </w:r>
              </w:p>
            </w:txbxContent>
          </v:textbox>
        </v:shape>
      </w:pict>
    </w:r>
    <w:r>
      <w:pict>
        <v:shape id="_x0000_s2068" o:spid="_x0000_s2068" o:spt="202" type="#_x0000_t202" style="position:absolute;left:0pt;margin-left:312.75pt;margin-top:807.65pt;height:11.95pt;width:122.9pt;mso-position-horizontal-relative:page;mso-position-vertical-relative:page;z-index:-251889664;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color w:val="404040"/>
                    <w:sz w:val="20"/>
                  </w:rPr>
                  <w:t>联系电话： 13666136287</w:t>
                </w:r>
              </w:p>
            </w:txbxContent>
          </v:textbox>
        </v:shape>
      </w:pict>
    </w:r>
    <w:r>
      <w:pict>
        <v:shape id="_x0000_s2069" o:spid="_x0000_s2069" o:spt="202" type="#_x0000_t202" style="position:absolute;left:0pt;margin-left:157.75pt;margin-top:820.5pt;height:11.95pt;width:260.6pt;mso-position-horizontal-relative:page;mso-position-vertical-relative:page;z-index:-251888640;mso-width-relative:page;mso-height-relative:page;" filled="f" stroked="f" coordsize="21600,21600">
          <v:path/>
          <v:fill on="f" focussize="0,0"/>
          <v:stroke on="f" joinstyle="miter"/>
          <v:imagedata o:title=""/>
          <o:lock v:ext="edit"/>
          <v:textbox inset="0mm,0mm,0mm,0mm">
            <w:txbxContent>
              <w:p>
                <w:pPr>
                  <w:spacing w:before="0" w:line="239" w:lineRule="exact"/>
                  <w:ind w:left="20" w:right="0" w:firstLine="0"/>
                  <w:jc w:val="left"/>
                  <w:rPr>
                    <w:sz w:val="20"/>
                  </w:rPr>
                </w:pPr>
                <w:r>
                  <w:rPr>
                    <w:color w:val="404040"/>
                    <w:sz w:val="20"/>
                  </w:rPr>
                  <w:t>成都龙泉驿区成龙大道二段 1666 号孵化园 D1 栋 3 层</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group id="_x0000_s2049" o:spid="_x0000_s2049" o:spt="203" style="position:absolute;left:0pt;margin-left:36.8pt;margin-top:14.85pt;height:57.3pt;width:490.45pt;mso-position-horizontal-relative:page;mso-position-vertical-relative:page;z-index:-251907072;mso-width-relative:page;mso-height-relative:page;" coordorigin="737,298" coordsize="9809,1146">
          <o:lock v:ext="edit"/>
          <v:shape id="_x0000_s2050" o:spid="_x0000_s2050" o:spt="75" type="#_x0000_t75" style="position:absolute;left:736;top:297;height:1126;width:2672;" filled="f" stroked="f" coordsize="21600,21600">
            <v:path/>
            <v:fill on="f" focussize="0,0"/>
            <v:stroke on="f"/>
            <v:imagedata r:id="rId1" o:title=""/>
            <o:lock v:ext="edit" aspectratio="t"/>
          </v:shape>
          <v:line id="_x0000_s2051" o:spid="_x0000_s2051" o:spt="20" style="position:absolute;left:1361;top:1436;height:0;width:9184;" stroked="t" coordsize="21600,21600">
            <v:path arrowok="t"/>
            <v:fill focussize="0,0"/>
            <v:stroke weight="0.72pt" color="#000000"/>
            <v:imagedata o:title=""/>
            <o:lock v:ext="edit"/>
          </v:line>
        </v:group>
      </w:pict>
    </w:r>
    <w:r>
      <w:pict>
        <v:shape id="_x0000_s2052" o:spid="_x0000_s2052" o:spt="202" type="#_x0000_t202" style="position:absolute;left:0pt;margin-left:229pt;margin-top:58.8pt;height:12pt;width:68.55pt;mso-position-horizontal-relative:page;mso-position-vertical-relative:page;z-index:-251906048;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F-SCS-1808-S009</w:t>
                </w:r>
              </w:p>
            </w:txbxContent>
          </v:textbox>
        </v:shape>
      </w:pict>
    </w:r>
    <w:r>
      <w:pict>
        <v:shape id="_x0000_s2053" o:spid="_x0000_s2053" o:spt="202" type="#_x0000_t202" style="position:absolute;left:0pt;margin-left:394.5pt;margin-top:58.8pt;height:12pt;width:69.6pt;mso-position-horizontal-relative:page;mso-position-vertical-relative:page;z-index:-251905024;mso-width-relative:page;mso-height-relative:page;" filled="f" stroked="f" coordsize="21600,21600">
          <v:path/>
          <v:fill on="f" focussize="0,0"/>
          <v:stroke on="f" joinstyle="miter"/>
          <v:imagedata o:title=""/>
          <o:lock v:ext="edit"/>
          <v:textbox inset="0mm,0mm,0mm,0mm">
            <w:txbxContent>
              <w:p>
                <w:pPr>
                  <w:spacing w:before="0"/>
                  <w:ind w:left="20" w:right="0" w:firstLine="0"/>
                  <w:jc w:val="left"/>
                  <w:rPr>
                    <w:sz w:val="18"/>
                  </w:rPr>
                </w:pPr>
                <w:r>
                  <w:rPr>
                    <w:sz w:val="18"/>
                  </w:rPr>
                  <w:t xml:space="preserve">第 </w:t>
                </w:r>
                <w:r>
                  <w:fldChar w:fldCharType="begin"/>
                </w:r>
                <w:r>
                  <w:rPr>
                    <w:rFonts w:ascii="Times New Roman" w:eastAsia="Times New Roman"/>
                    <w:sz w:val="18"/>
                  </w:rPr>
                  <w:instrText xml:space="preserve"> PAGE </w:instrText>
                </w:r>
                <w:r>
                  <w:fldChar w:fldCharType="separate"/>
                </w:r>
                <w:r>
                  <w:t>1</w:t>
                </w:r>
                <w:r>
                  <w:fldChar w:fldCharType="end"/>
                </w:r>
                <w:r>
                  <w:rPr>
                    <w:rFonts w:ascii="Times New Roman" w:eastAsia="Times New Roman"/>
                    <w:sz w:val="18"/>
                  </w:rPr>
                  <w:t xml:space="preserve"> </w:t>
                </w:r>
                <w:r>
                  <w:rPr>
                    <w:sz w:val="18"/>
                  </w:rPr>
                  <w:t xml:space="preserve">页 共 </w:t>
                </w:r>
                <w:r>
                  <w:rPr>
                    <w:rFonts w:ascii="Times New Roman" w:eastAsia="Times New Roman"/>
                    <w:sz w:val="18"/>
                  </w:rPr>
                  <w:t xml:space="preserve">4 </w:t>
                </w:r>
                <w:r>
                  <w:rPr>
                    <w:sz w:val="18"/>
                  </w:rPr>
                  <w:t>页</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7"/>
      <w:numFmt w:val="decimal"/>
      <w:lvlText w:val="%1"/>
      <w:lvlJc w:val="left"/>
      <w:pPr>
        <w:ind w:left="1000" w:hanging="420"/>
        <w:jc w:val="left"/>
      </w:pPr>
      <w:rPr>
        <w:rFonts w:hint="default"/>
        <w:lang w:val="zh-CN" w:eastAsia="zh-CN" w:bidi="zh-CN"/>
      </w:rPr>
    </w:lvl>
    <w:lvl w:ilvl="1" w:tentative="0">
      <w:start w:val="1"/>
      <w:numFmt w:val="decimal"/>
      <w:lvlText w:val="%1.%2"/>
      <w:lvlJc w:val="left"/>
      <w:pPr>
        <w:ind w:left="100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753" w:hanging="420"/>
      </w:pPr>
      <w:rPr>
        <w:rFonts w:hint="default"/>
        <w:lang w:val="zh-CN" w:eastAsia="zh-CN" w:bidi="zh-CN"/>
      </w:rPr>
    </w:lvl>
    <w:lvl w:ilvl="3" w:tentative="0">
      <w:start w:val="0"/>
      <w:numFmt w:val="bullet"/>
      <w:lvlText w:val="•"/>
      <w:lvlJc w:val="left"/>
      <w:pPr>
        <w:ind w:left="3629" w:hanging="420"/>
      </w:pPr>
      <w:rPr>
        <w:rFonts w:hint="default"/>
        <w:lang w:val="zh-CN" w:eastAsia="zh-CN" w:bidi="zh-CN"/>
      </w:rPr>
    </w:lvl>
    <w:lvl w:ilvl="4" w:tentative="0">
      <w:start w:val="0"/>
      <w:numFmt w:val="bullet"/>
      <w:lvlText w:val="•"/>
      <w:lvlJc w:val="left"/>
      <w:pPr>
        <w:ind w:left="4506" w:hanging="420"/>
      </w:pPr>
      <w:rPr>
        <w:rFonts w:hint="default"/>
        <w:lang w:val="zh-CN" w:eastAsia="zh-CN" w:bidi="zh-CN"/>
      </w:rPr>
    </w:lvl>
    <w:lvl w:ilvl="5" w:tentative="0">
      <w:start w:val="0"/>
      <w:numFmt w:val="bullet"/>
      <w:lvlText w:val="•"/>
      <w:lvlJc w:val="left"/>
      <w:pPr>
        <w:ind w:left="5383" w:hanging="420"/>
      </w:pPr>
      <w:rPr>
        <w:rFonts w:hint="default"/>
        <w:lang w:val="zh-CN" w:eastAsia="zh-CN" w:bidi="zh-CN"/>
      </w:rPr>
    </w:lvl>
    <w:lvl w:ilvl="6" w:tentative="0">
      <w:start w:val="0"/>
      <w:numFmt w:val="bullet"/>
      <w:lvlText w:val="•"/>
      <w:lvlJc w:val="left"/>
      <w:pPr>
        <w:ind w:left="6259" w:hanging="420"/>
      </w:pPr>
      <w:rPr>
        <w:rFonts w:hint="default"/>
        <w:lang w:val="zh-CN" w:eastAsia="zh-CN" w:bidi="zh-CN"/>
      </w:rPr>
    </w:lvl>
    <w:lvl w:ilvl="7" w:tentative="0">
      <w:start w:val="0"/>
      <w:numFmt w:val="bullet"/>
      <w:lvlText w:val="•"/>
      <w:lvlJc w:val="left"/>
      <w:pPr>
        <w:ind w:left="7136" w:hanging="420"/>
      </w:pPr>
      <w:rPr>
        <w:rFonts w:hint="default"/>
        <w:lang w:val="zh-CN" w:eastAsia="zh-CN" w:bidi="zh-CN"/>
      </w:rPr>
    </w:lvl>
    <w:lvl w:ilvl="8" w:tentative="0">
      <w:start w:val="0"/>
      <w:numFmt w:val="bullet"/>
      <w:lvlText w:val="•"/>
      <w:lvlJc w:val="left"/>
      <w:pPr>
        <w:ind w:left="8012" w:hanging="420"/>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941" w:hanging="361"/>
        <w:jc w:val="left"/>
      </w:pPr>
      <w:rPr>
        <w:rFonts w:hint="default" w:ascii="宋体" w:hAnsi="宋体" w:eastAsia="宋体" w:cs="宋体"/>
        <w:spacing w:val="-15"/>
        <w:w w:val="100"/>
        <w:sz w:val="22"/>
        <w:szCs w:val="22"/>
        <w:lang w:val="zh-CN" w:eastAsia="zh-CN" w:bidi="zh-CN"/>
      </w:rPr>
    </w:lvl>
    <w:lvl w:ilvl="1" w:tentative="0">
      <w:start w:val="0"/>
      <w:numFmt w:val="bullet"/>
      <w:lvlText w:val="•"/>
      <w:lvlJc w:val="left"/>
      <w:pPr>
        <w:ind w:left="1822" w:hanging="361"/>
      </w:pPr>
      <w:rPr>
        <w:rFonts w:hint="default"/>
        <w:lang w:val="zh-CN" w:eastAsia="zh-CN" w:bidi="zh-CN"/>
      </w:rPr>
    </w:lvl>
    <w:lvl w:ilvl="2" w:tentative="0">
      <w:start w:val="0"/>
      <w:numFmt w:val="bullet"/>
      <w:lvlText w:val="•"/>
      <w:lvlJc w:val="left"/>
      <w:pPr>
        <w:ind w:left="2705" w:hanging="361"/>
      </w:pPr>
      <w:rPr>
        <w:rFonts w:hint="default"/>
        <w:lang w:val="zh-CN" w:eastAsia="zh-CN" w:bidi="zh-CN"/>
      </w:rPr>
    </w:lvl>
    <w:lvl w:ilvl="3" w:tentative="0">
      <w:start w:val="0"/>
      <w:numFmt w:val="bullet"/>
      <w:lvlText w:val="•"/>
      <w:lvlJc w:val="left"/>
      <w:pPr>
        <w:ind w:left="3587" w:hanging="361"/>
      </w:pPr>
      <w:rPr>
        <w:rFonts w:hint="default"/>
        <w:lang w:val="zh-CN" w:eastAsia="zh-CN" w:bidi="zh-CN"/>
      </w:rPr>
    </w:lvl>
    <w:lvl w:ilvl="4" w:tentative="0">
      <w:start w:val="0"/>
      <w:numFmt w:val="bullet"/>
      <w:lvlText w:val="•"/>
      <w:lvlJc w:val="left"/>
      <w:pPr>
        <w:ind w:left="4470" w:hanging="361"/>
      </w:pPr>
      <w:rPr>
        <w:rFonts w:hint="default"/>
        <w:lang w:val="zh-CN" w:eastAsia="zh-CN" w:bidi="zh-CN"/>
      </w:rPr>
    </w:lvl>
    <w:lvl w:ilvl="5" w:tentative="0">
      <w:start w:val="0"/>
      <w:numFmt w:val="bullet"/>
      <w:lvlText w:val="•"/>
      <w:lvlJc w:val="left"/>
      <w:pPr>
        <w:ind w:left="5353" w:hanging="361"/>
      </w:pPr>
      <w:rPr>
        <w:rFonts w:hint="default"/>
        <w:lang w:val="zh-CN" w:eastAsia="zh-CN" w:bidi="zh-CN"/>
      </w:rPr>
    </w:lvl>
    <w:lvl w:ilvl="6" w:tentative="0">
      <w:start w:val="0"/>
      <w:numFmt w:val="bullet"/>
      <w:lvlText w:val="•"/>
      <w:lvlJc w:val="left"/>
      <w:pPr>
        <w:ind w:left="6235" w:hanging="361"/>
      </w:pPr>
      <w:rPr>
        <w:rFonts w:hint="default"/>
        <w:lang w:val="zh-CN" w:eastAsia="zh-CN" w:bidi="zh-CN"/>
      </w:rPr>
    </w:lvl>
    <w:lvl w:ilvl="7" w:tentative="0">
      <w:start w:val="0"/>
      <w:numFmt w:val="bullet"/>
      <w:lvlText w:val="•"/>
      <w:lvlJc w:val="left"/>
      <w:pPr>
        <w:ind w:left="7118" w:hanging="361"/>
      </w:pPr>
      <w:rPr>
        <w:rFonts w:hint="default"/>
        <w:lang w:val="zh-CN" w:eastAsia="zh-CN" w:bidi="zh-CN"/>
      </w:rPr>
    </w:lvl>
    <w:lvl w:ilvl="8" w:tentative="0">
      <w:start w:val="0"/>
      <w:numFmt w:val="bullet"/>
      <w:lvlText w:val="•"/>
      <w:lvlJc w:val="left"/>
      <w:pPr>
        <w:ind w:left="8000" w:hanging="361"/>
      </w:pPr>
      <w:rPr>
        <w:rFonts w:hint="default"/>
        <w:lang w:val="zh-CN" w:eastAsia="zh-CN" w:bidi="zh-CN"/>
      </w:rPr>
    </w:lvl>
  </w:abstractNum>
  <w:abstractNum w:abstractNumId="2">
    <w:nsid w:val="CF092B84"/>
    <w:multiLevelType w:val="multilevel"/>
    <w:tmpl w:val="CF092B84"/>
    <w:lvl w:ilvl="0" w:tentative="0">
      <w:start w:val="5"/>
      <w:numFmt w:val="decimal"/>
      <w:lvlText w:val="%1"/>
      <w:lvlJc w:val="left"/>
      <w:pPr>
        <w:ind w:left="1000" w:hanging="420"/>
        <w:jc w:val="left"/>
      </w:pPr>
      <w:rPr>
        <w:rFonts w:hint="default"/>
        <w:lang w:val="zh-CN" w:eastAsia="zh-CN" w:bidi="zh-CN"/>
      </w:rPr>
    </w:lvl>
    <w:lvl w:ilvl="1" w:tentative="0">
      <w:start w:val="1"/>
      <w:numFmt w:val="decimal"/>
      <w:lvlText w:val="%1.%2"/>
      <w:lvlJc w:val="left"/>
      <w:pPr>
        <w:ind w:left="100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753" w:hanging="420"/>
      </w:pPr>
      <w:rPr>
        <w:rFonts w:hint="default"/>
        <w:lang w:val="zh-CN" w:eastAsia="zh-CN" w:bidi="zh-CN"/>
      </w:rPr>
    </w:lvl>
    <w:lvl w:ilvl="3" w:tentative="0">
      <w:start w:val="0"/>
      <w:numFmt w:val="bullet"/>
      <w:lvlText w:val="•"/>
      <w:lvlJc w:val="left"/>
      <w:pPr>
        <w:ind w:left="3629" w:hanging="420"/>
      </w:pPr>
      <w:rPr>
        <w:rFonts w:hint="default"/>
        <w:lang w:val="zh-CN" w:eastAsia="zh-CN" w:bidi="zh-CN"/>
      </w:rPr>
    </w:lvl>
    <w:lvl w:ilvl="4" w:tentative="0">
      <w:start w:val="0"/>
      <w:numFmt w:val="bullet"/>
      <w:lvlText w:val="•"/>
      <w:lvlJc w:val="left"/>
      <w:pPr>
        <w:ind w:left="4506" w:hanging="420"/>
      </w:pPr>
      <w:rPr>
        <w:rFonts w:hint="default"/>
        <w:lang w:val="zh-CN" w:eastAsia="zh-CN" w:bidi="zh-CN"/>
      </w:rPr>
    </w:lvl>
    <w:lvl w:ilvl="5" w:tentative="0">
      <w:start w:val="0"/>
      <w:numFmt w:val="bullet"/>
      <w:lvlText w:val="•"/>
      <w:lvlJc w:val="left"/>
      <w:pPr>
        <w:ind w:left="5383" w:hanging="420"/>
      </w:pPr>
      <w:rPr>
        <w:rFonts w:hint="default"/>
        <w:lang w:val="zh-CN" w:eastAsia="zh-CN" w:bidi="zh-CN"/>
      </w:rPr>
    </w:lvl>
    <w:lvl w:ilvl="6" w:tentative="0">
      <w:start w:val="0"/>
      <w:numFmt w:val="bullet"/>
      <w:lvlText w:val="•"/>
      <w:lvlJc w:val="left"/>
      <w:pPr>
        <w:ind w:left="6259" w:hanging="420"/>
      </w:pPr>
      <w:rPr>
        <w:rFonts w:hint="default"/>
        <w:lang w:val="zh-CN" w:eastAsia="zh-CN" w:bidi="zh-CN"/>
      </w:rPr>
    </w:lvl>
    <w:lvl w:ilvl="7" w:tentative="0">
      <w:start w:val="0"/>
      <w:numFmt w:val="bullet"/>
      <w:lvlText w:val="•"/>
      <w:lvlJc w:val="left"/>
      <w:pPr>
        <w:ind w:left="7136" w:hanging="420"/>
      </w:pPr>
      <w:rPr>
        <w:rFonts w:hint="default"/>
        <w:lang w:val="zh-CN" w:eastAsia="zh-CN" w:bidi="zh-CN"/>
      </w:rPr>
    </w:lvl>
    <w:lvl w:ilvl="8" w:tentative="0">
      <w:start w:val="0"/>
      <w:numFmt w:val="bullet"/>
      <w:lvlText w:val="•"/>
      <w:lvlJc w:val="left"/>
      <w:pPr>
        <w:ind w:left="8012" w:hanging="420"/>
      </w:pPr>
      <w:rPr>
        <w:rFonts w:hint="default"/>
        <w:lang w:val="zh-CN" w:eastAsia="zh-CN" w:bidi="zh-CN"/>
      </w:rPr>
    </w:lvl>
  </w:abstractNum>
  <w:abstractNum w:abstractNumId="3">
    <w:nsid w:val="0053208E"/>
    <w:multiLevelType w:val="multilevel"/>
    <w:tmpl w:val="0053208E"/>
    <w:lvl w:ilvl="0" w:tentative="0">
      <w:start w:val="3"/>
      <w:numFmt w:val="decimal"/>
      <w:lvlText w:val="%1"/>
      <w:lvlJc w:val="left"/>
      <w:pPr>
        <w:ind w:left="1000" w:hanging="420"/>
        <w:jc w:val="left"/>
      </w:pPr>
      <w:rPr>
        <w:rFonts w:hint="default"/>
        <w:lang w:val="zh-CN" w:eastAsia="zh-CN" w:bidi="zh-CN"/>
      </w:rPr>
    </w:lvl>
    <w:lvl w:ilvl="1" w:tentative="0">
      <w:start w:val="1"/>
      <w:numFmt w:val="decimal"/>
      <w:lvlText w:val="%1.%2"/>
      <w:lvlJc w:val="left"/>
      <w:pPr>
        <w:ind w:left="100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753" w:hanging="420"/>
      </w:pPr>
      <w:rPr>
        <w:rFonts w:hint="default"/>
        <w:lang w:val="zh-CN" w:eastAsia="zh-CN" w:bidi="zh-CN"/>
      </w:rPr>
    </w:lvl>
    <w:lvl w:ilvl="3" w:tentative="0">
      <w:start w:val="0"/>
      <w:numFmt w:val="bullet"/>
      <w:lvlText w:val="•"/>
      <w:lvlJc w:val="left"/>
      <w:pPr>
        <w:ind w:left="3629" w:hanging="420"/>
      </w:pPr>
      <w:rPr>
        <w:rFonts w:hint="default"/>
        <w:lang w:val="zh-CN" w:eastAsia="zh-CN" w:bidi="zh-CN"/>
      </w:rPr>
    </w:lvl>
    <w:lvl w:ilvl="4" w:tentative="0">
      <w:start w:val="0"/>
      <w:numFmt w:val="bullet"/>
      <w:lvlText w:val="•"/>
      <w:lvlJc w:val="left"/>
      <w:pPr>
        <w:ind w:left="4506" w:hanging="420"/>
      </w:pPr>
      <w:rPr>
        <w:rFonts w:hint="default"/>
        <w:lang w:val="zh-CN" w:eastAsia="zh-CN" w:bidi="zh-CN"/>
      </w:rPr>
    </w:lvl>
    <w:lvl w:ilvl="5" w:tentative="0">
      <w:start w:val="0"/>
      <w:numFmt w:val="bullet"/>
      <w:lvlText w:val="•"/>
      <w:lvlJc w:val="left"/>
      <w:pPr>
        <w:ind w:left="5383" w:hanging="420"/>
      </w:pPr>
      <w:rPr>
        <w:rFonts w:hint="default"/>
        <w:lang w:val="zh-CN" w:eastAsia="zh-CN" w:bidi="zh-CN"/>
      </w:rPr>
    </w:lvl>
    <w:lvl w:ilvl="6" w:tentative="0">
      <w:start w:val="0"/>
      <w:numFmt w:val="bullet"/>
      <w:lvlText w:val="•"/>
      <w:lvlJc w:val="left"/>
      <w:pPr>
        <w:ind w:left="6259" w:hanging="420"/>
      </w:pPr>
      <w:rPr>
        <w:rFonts w:hint="default"/>
        <w:lang w:val="zh-CN" w:eastAsia="zh-CN" w:bidi="zh-CN"/>
      </w:rPr>
    </w:lvl>
    <w:lvl w:ilvl="7" w:tentative="0">
      <w:start w:val="0"/>
      <w:numFmt w:val="bullet"/>
      <w:lvlText w:val="•"/>
      <w:lvlJc w:val="left"/>
      <w:pPr>
        <w:ind w:left="7136" w:hanging="420"/>
      </w:pPr>
      <w:rPr>
        <w:rFonts w:hint="default"/>
        <w:lang w:val="zh-CN" w:eastAsia="zh-CN" w:bidi="zh-CN"/>
      </w:rPr>
    </w:lvl>
    <w:lvl w:ilvl="8" w:tentative="0">
      <w:start w:val="0"/>
      <w:numFmt w:val="bullet"/>
      <w:lvlText w:val="•"/>
      <w:lvlJc w:val="left"/>
      <w:pPr>
        <w:ind w:left="8012" w:hanging="420"/>
      </w:pPr>
      <w:rPr>
        <w:rFonts w:hint="default"/>
        <w:lang w:val="zh-CN" w:eastAsia="zh-CN" w:bidi="zh-CN"/>
      </w:rPr>
    </w:lvl>
  </w:abstractNum>
  <w:abstractNum w:abstractNumId="4">
    <w:nsid w:val="03D62ECE"/>
    <w:multiLevelType w:val="multilevel"/>
    <w:tmpl w:val="03D62ECE"/>
    <w:lvl w:ilvl="0" w:tentative="0">
      <w:start w:val="8"/>
      <w:numFmt w:val="decimal"/>
      <w:lvlText w:val="%1"/>
      <w:lvlJc w:val="left"/>
      <w:pPr>
        <w:ind w:left="100" w:hanging="420"/>
        <w:jc w:val="left"/>
      </w:pPr>
      <w:rPr>
        <w:rFonts w:hint="default"/>
        <w:lang w:val="zh-CN" w:eastAsia="zh-CN" w:bidi="zh-CN"/>
      </w:rPr>
    </w:lvl>
    <w:lvl w:ilvl="1" w:tentative="0">
      <w:start w:val="1"/>
      <w:numFmt w:val="decimal"/>
      <w:lvlText w:val="%1.%2"/>
      <w:lvlJc w:val="left"/>
      <w:pPr>
        <w:ind w:left="10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033" w:hanging="420"/>
      </w:pPr>
      <w:rPr>
        <w:rFonts w:hint="default"/>
        <w:lang w:val="zh-CN" w:eastAsia="zh-CN" w:bidi="zh-CN"/>
      </w:rPr>
    </w:lvl>
    <w:lvl w:ilvl="3" w:tentative="0">
      <w:start w:val="0"/>
      <w:numFmt w:val="bullet"/>
      <w:lvlText w:val="•"/>
      <w:lvlJc w:val="left"/>
      <w:pPr>
        <w:ind w:left="2999" w:hanging="420"/>
      </w:pPr>
      <w:rPr>
        <w:rFonts w:hint="default"/>
        <w:lang w:val="zh-CN" w:eastAsia="zh-CN" w:bidi="zh-CN"/>
      </w:rPr>
    </w:lvl>
    <w:lvl w:ilvl="4" w:tentative="0">
      <w:start w:val="0"/>
      <w:numFmt w:val="bullet"/>
      <w:lvlText w:val="•"/>
      <w:lvlJc w:val="left"/>
      <w:pPr>
        <w:ind w:left="3966" w:hanging="420"/>
      </w:pPr>
      <w:rPr>
        <w:rFonts w:hint="default"/>
        <w:lang w:val="zh-CN" w:eastAsia="zh-CN" w:bidi="zh-CN"/>
      </w:rPr>
    </w:lvl>
    <w:lvl w:ilvl="5" w:tentative="0">
      <w:start w:val="0"/>
      <w:numFmt w:val="bullet"/>
      <w:lvlText w:val="•"/>
      <w:lvlJc w:val="left"/>
      <w:pPr>
        <w:ind w:left="4933" w:hanging="420"/>
      </w:pPr>
      <w:rPr>
        <w:rFonts w:hint="default"/>
        <w:lang w:val="zh-CN" w:eastAsia="zh-CN" w:bidi="zh-CN"/>
      </w:rPr>
    </w:lvl>
    <w:lvl w:ilvl="6" w:tentative="0">
      <w:start w:val="0"/>
      <w:numFmt w:val="bullet"/>
      <w:lvlText w:val="•"/>
      <w:lvlJc w:val="left"/>
      <w:pPr>
        <w:ind w:left="5899" w:hanging="420"/>
      </w:pPr>
      <w:rPr>
        <w:rFonts w:hint="default"/>
        <w:lang w:val="zh-CN" w:eastAsia="zh-CN" w:bidi="zh-CN"/>
      </w:rPr>
    </w:lvl>
    <w:lvl w:ilvl="7" w:tentative="0">
      <w:start w:val="0"/>
      <w:numFmt w:val="bullet"/>
      <w:lvlText w:val="•"/>
      <w:lvlJc w:val="left"/>
      <w:pPr>
        <w:ind w:left="6866" w:hanging="420"/>
      </w:pPr>
      <w:rPr>
        <w:rFonts w:hint="default"/>
        <w:lang w:val="zh-CN" w:eastAsia="zh-CN" w:bidi="zh-CN"/>
      </w:rPr>
    </w:lvl>
    <w:lvl w:ilvl="8" w:tentative="0">
      <w:start w:val="0"/>
      <w:numFmt w:val="bullet"/>
      <w:lvlText w:val="•"/>
      <w:lvlJc w:val="left"/>
      <w:pPr>
        <w:ind w:left="7832" w:hanging="420"/>
      </w:pPr>
      <w:rPr>
        <w:rFonts w:hint="default"/>
        <w:lang w:val="zh-CN" w:eastAsia="zh-CN" w:bidi="zh-CN"/>
      </w:rPr>
    </w:lvl>
  </w:abstractNum>
  <w:abstractNum w:abstractNumId="5">
    <w:nsid w:val="25B654F3"/>
    <w:multiLevelType w:val="multilevel"/>
    <w:tmpl w:val="25B654F3"/>
    <w:lvl w:ilvl="0" w:tentative="0">
      <w:start w:val="11"/>
      <w:numFmt w:val="decimal"/>
      <w:lvlText w:val="%1"/>
      <w:lvlJc w:val="left"/>
      <w:pPr>
        <w:ind w:left="1180" w:hanging="600"/>
        <w:jc w:val="left"/>
      </w:pPr>
      <w:rPr>
        <w:rFonts w:hint="default"/>
        <w:lang w:val="zh-CN" w:eastAsia="zh-CN" w:bidi="zh-CN"/>
      </w:rPr>
    </w:lvl>
    <w:lvl w:ilvl="1" w:tentative="0">
      <w:start w:val="1"/>
      <w:numFmt w:val="decimal"/>
      <w:lvlText w:val="%1.%2"/>
      <w:lvlJc w:val="left"/>
      <w:pPr>
        <w:ind w:left="1180" w:hanging="60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897" w:hanging="600"/>
      </w:pPr>
      <w:rPr>
        <w:rFonts w:hint="default"/>
        <w:lang w:val="zh-CN" w:eastAsia="zh-CN" w:bidi="zh-CN"/>
      </w:rPr>
    </w:lvl>
    <w:lvl w:ilvl="3" w:tentative="0">
      <w:start w:val="0"/>
      <w:numFmt w:val="bullet"/>
      <w:lvlText w:val="•"/>
      <w:lvlJc w:val="left"/>
      <w:pPr>
        <w:ind w:left="3755" w:hanging="600"/>
      </w:pPr>
      <w:rPr>
        <w:rFonts w:hint="default"/>
        <w:lang w:val="zh-CN" w:eastAsia="zh-CN" w:bidi="zh-CN"/>
      </w:rPr>
    </w:lvl>
    <w:lvl w:ilvl="4" w:tentative="0">
      <w:start w:val="0"/>
      <w:numFmt w:val="bullet"/>
      <w:lvlText w:val="•"/>
      <w:lvlJc w:val="left"/>
      <w:pPr>
        <w:ind w:left="4614" w:hanging="600"/>
      </w:pPr>
      <w:rPr>
        <w:rFonts w:hint="default"/>
        <w:lang w:val="zh-CN" w:eastAsia="zh-CN" w:bidi="zh-CN"/>
      </w:rPr>
    </w:lvl>
    <w:lvl w:ilvl="5" w:tentative="0">
      <w:start w:val="0"/>
      <w:numFmt w:val="bullet"/>
      <w:lvlText w:val="•"/>
      <w:lvlJc w:val="left"/>
      <w:pPr>
        <w:ind w:left="5473" w:hanging="600"/>
      </w:pPr>
      <w:rPr>
        <w:rFonts w:hint="default"/>
        <w:lang w:val="zh-CN" w:eastAsia="zh-CN" w:bidi="zh-CN"/>
      </w:rPr>
    </w:lvl>
    <w:lvl w:ilvl="6" w:tentative="0">
      <w:start w:val="0"/>
      <w:numFmt w:val="bullet"/>
      <w:lvlText w:val="•"/>
      <w:lvlJc w:val="left"/>
      <w:pPr>
        <w:ind w:left="6331" w:hanging="600"/>
      </w:pPr>
      <w:rPr>
        <w:rFonts w:hint="default"/>
        <w:lang w:val="zh-CN" w:eastAsia="zh-CN" w:bidi="zh-CN"/>
      </w:rPr>
    </w:lvl>
    <w:lvl w:ilvl="7" w:tentative="0">
      <w:start w:val="0"/>
      <w:numFmt w:val="bullet"/>
      <w:lvlText w:val="•"/>
      <w:lvlJc w:val="left"/>
      <w:pPr>
        <w:ind w:left="7190" w:hanging="600"/>
      </w:pPr>
      <w:rPr>
        <w:rFonts w:hint="default"/>
        <w:lang w:val="zh-CN" w:eastAsia="zh-CN" w:bidi="zh-CN"/>
      </w:rPr>
    </w:lvl>
    <w:lvl w:ilvl="8" w:tentative="0">
      <w:start w:val="0"/>
      <w:numFmt w:val="bullet"/>
      <w:lvlText w:val="•"/>
      <w:lvlJc w:val="left"/>
      <w:pPr>
        <w:ind w:left="8048" w:hanging="600"/>
      </w:pPr>
      <w:rPr>
        <w:rFonts w:hint="default"/>
        <w:lang w:val="zh-CN" w:eastAsia="zh-CN" w:bidi="zh-CN"/>
      </w:rPr>
    </w:lvl>
  </w:abstractNum>
  <w:abstractNum w:abstractNumId="6">
    <w:nsid w:val="59ADCABA"/>
    <w:multiLevelType w:val="multilevel"/>
    <w:tmpl w:val="59ADCABA"/>
    <w:lvl w:ilvl="0" w:tentative="0">
      <w:start w:val="6"/>
      <w:numFmt w:val="decimal"/>
      <w:lvlText w:val="%1"/>
      <w:lvlJc w:val="left"/>
      <w:pPr>
        <w:ind w:left="1000" w:hanging="420"/>
        <w:jc w:val="left"/>
      </w:pPr>
      <w:rPr>
        <w:rFonts w:hint="default"/>
        <w:lang w:val="zh-CN" w:eastAsia="zh-CN" w:bidi="zh-CN"/>
      </w:rPr>
    </w:lvl>
    <w:lvl w:ilvl="1" w:tentative="0">
      <w:start w:val="2"/>
      <w:numFmt w:val="decimal"/>
      <w:lvlText w:val="%1.%2"/>
      <w:lvlJc w:val="left"/>
      <w:pPr>
        <w:ind w:left="1000" w:hanging="42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2753" w:hanging="420"/>
      </w:pPr>
      <w:rPr>
        <w:rFonts w:hint="default"/>
        <w:lang w:val="zh-CN" w:eastAsia="zh-CN" w:bidi="zh-CN"/>
      </w:rPr>
    </w:lvl>
    <w:lvl w:ilvl="3" w:tentative="0">
      <w:start w:val="0"/>
      <w:numFmt w:val="bullet"/>
      <w:lvlText w:val="•"/>
      <w:lvlJc w:val="left"/>
      <w:pPr>
        <w:ind w:left="3629" w:hanging="420"/>
      </w:pPr>
      <w:rPr>
        <w:rFonts w:hint="default"/>
        <w:lang w:val="zh-CN" w:eastAsia="zh-CN" w:bidi="zh-CN"/>
      </w:rPr>
    </w:lvl>
    <w:lvl w:ilvl="4" w:tentative="0">
      <w:start w:val="0"/>
      <w:numFmt w:val="bullet"/>
      <w:lvlText w:val="•"/>
      <w:lvlJc w:val="left"/>
      <w:pPr>
        <w:ind w:left="4506" w:hanging="420"/>
      </w:pPr>
      <w:rPr>
        <w:rFonts w:hint="default"/>
        <w:lang w:val="zh-CN" w:eastAsia="zh-CN" w:bidi="zh-CN"/>
      </w:rPr>
    </w:lvl>
    <w:lvl w:ilvl="5" w:tentative="0">
      <w:start w:val="0"/>
      <w:numFmt w:val="bullet"/>
      <w:lvlText w:val="•"/>
      <w:lvlJc w:val="left"/>
      <w:pPr>
        <w:ind w:left="5383" w:hanging="420"/>
      </w:pPr>
      <w:rPr>
        <w:rFonts w:hint="default"/>
        <w:lang w:val="zh-CN" w:eastAsia="zh-CN" w:bidi="zh-CN"/>
      </w:rPr>
    </w:lvl>
    <w:lvl w:ilvl="6" w:tentative="0">
      <w:start w:val="0"/>
      <w:numFmt w:val="bullet"/>
      <w:lvlText w:val="•"/>
      <w:lvlJc w:val="left"/>
      <w:pPr>
        <w:ind w:left="6259" w:hanging="420"/>
      </w:pPr>
      <w:rPr>
        <w:rFonts w:hint="default"/>
        <w:lang w:val="zh-CN" w:eastAsia="zh-CN" w:bidi="zh-CN"/>
      </w:rPr>
    </w:lvl>
    <w:lvl w:ilvl="7" w:tentative="0">
      <w:start w:val="0"/>
      <w:numFmt w:val="bullet"/>
      <w:lvlText w:val="•"/>
      <w:lvlJc w:val="left"/>
      <w:pPr>
        <w:ind w:left="7136" w:hanging="420"/>
      </w:pPr>
      <w:rPr>
        <w:rFonts w:hint="default"/>
        <w:lang w:val="zh-CN" w:eastAsia="zh-CN" w:bidi="zh-CN"/>
      </w:rPr>
    </w:lvl>
    <w:lvl w:ilvl="8" w:tentative="0">
      <w:start w:val="0"/>
      <w:numFmt w:val="bullet"/>
      <w:lvlText w:val="•"/>
      <w:lvlJc w:val="left"/>
      <w:pPr>
        <w:ind w:left="8012" w:hanging="420"/>
      </w:pPr>
      <w:rPr>
        <w:rFonts w:hint="default"/>
        <w:lang w:val="zh-CN" w:eastAsia="zh-CN" w:bidi="zh-CN"/>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6D95609"/>
    <w:rsid w:val="514A366F"/>
    <w:rsid w:val="69734E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00"/>
      <w:outlineLvl w:val="1"/>
    </w:pPr>
    <w:rPr>
      <w:rFonts w:ascii="宋体" w:hAnsi="宋体" w:eastAsia="宋体" w:cs="宋体"/>
      <w:b/>
      <w:bCs/>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58"/>
      <w:ind w:left="1000" w:hanging="421"/>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51"/>
    <customShpInfo spid="_x0000_s2049"/>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6"/>
    <customShpInfo spid="_x0000_s2067"/>
    <customShpInfo spid="_x0000_s2068"/>
    <customShpInfo spid="_x0000_s2069"/>
    <customShpInfo spid="_x0000_s1026"/>
    <customShpInfo spid="_x0000_s1027"/>
    <customShpInfo spid="_x0000_s1029"/>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5"/>
    <customShpInfo spid="_x0000_s1044"/>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2021-02-19T05:22:00Z</dcterms:created>
  <dc:creator>user</dc:creator>
  <cp:lastModifiedBy>周周</cp:lastModifiedBy>
  <dcterms:modified xsi:type="dcterms:W3CDTF">2021-02-22T01:25:20Z</dcterms:modified>
  <dc:title>合作协议（美国教育中心）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WPS 文字</vt:lpwstr>
  </property>
  <property fmtid="{D5CDD505-2E9C-101B-9397-08002B2CF9AE}" pid="4" name="LastSaved">
    <vt:filetime>2021-02-19T00:00:00Z</vt:filetime>
  </property>
  <property fmtid="{D5CDD505-2E9C-101B-9397-08002B2CF9AE}" pid="5" name="KSOProductBuildVer">
    <vt:lpwstr>2052-11.1.0.10314</vt:lpwstr>
  </property>
</Properties>
</file>