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E62EB">
        <w:rPr>
          <w:rFonts w:ascii="宋体" w:eastAsia="宋体" w:hAnsi="宋体" w:hint="eastAsia"/>
          <w:b/>
          <w:sz w:val="32"/>
          <w:szCs w:val="32"/>
        </w:rPr>
        <w:t>常温下寿命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EE09F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C50CF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0"/>
                      <wp:docPr id="8" name="图片 8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FC50CF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2021年2月23日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EE09F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EE09F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Pr="00933E51" w:rsidRDefault="0092356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  <w:r w:rsidR="00FE3391">
              <w:rPr>
                <w:rFonts w:ascii="宋体" w:hAnsi="宋体" w:hint="eastAsia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92356A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Pr="00933E51" w:rsidRDefault="00FE3391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STH001</w:t>
            </w:r>
            <w:r w:rsidR="003E62EB">
              <w:rPr>
                <w:rFonts w:ascii="宋体" w:hAnsi="宋体" w:hint="eastAsia"/>
                <w:kern w:val="0"/>
                <w:szCs w:val="20"/>
              </w:rPr>
              <w:t>0230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52203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522037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 w:rsidR="00E70A76" w:rsidRPr="00533389" w:rsidRDefault="00522037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AD0490" w:rsidP="00AD04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AD0490" w:rsidP="00AD04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3E62EB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常温下寿命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0671A8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EE09F6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0CF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EE09F6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0CF">
                  <w:rPr>
                    <w:rFonts w:eastAsia="宋体" w:cs="Arial" w:hint="eastAsia"/>
                    <w:color w:val="000000"/>
                  </w:rPr>
                  <w:t>2021</w:t>
                </w:r>
                <w:r w:rsidR="00FC50CF">
                  <w:rPr>
                    <w:rFonts w:eastAsia="宋体" w:cs="Arial" w:hint="eastAsia"/>
                    <w:color w:val="000000"/>
                  </w:rPr>
                  <w:t>年</w:t>
                </w:r>
                <w:r w:rsidR="00FC50CF">
                  <w:rPr>
                    <w:rFonts w:eastAsia="宋体" w:cs="Arial" w:hint="eastAsia"/>
                    <w:color w:val="000000"/>
                  </w:rPr>
                  <w:t>1</w:t>
                </w:r>
                <w:r w:rsidR="00FC50CF">
                  <w:rPr>
                    <w:rFonts w:eastAsia="宋体" w:cs="Arial" w:hint="eastAsia"/>
                    <w:color w:val="000000"/>
                  </w:rPr>
                  <w:t>月</w:t>
                </w:r>
                <w:r w:rsidR="00FC50CF">
                  <w:rPr>
                    <w:rFonts w:eastAsia="宋体" w:cs="Arial" w:hint="eastAsia"/>
                    <w:color w:val="000000"/>
                  </w:rPr>
                  <w:t>5</w:t>
                </w:r>
                <w:r w:rsidR="00FC50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0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0CF">
                  <w:rPr>
                    <w:rFonts w:eastAsia="宋体" w:cs="Arial" w:hint="eastAsia"/>
                    <w:color w:val="000000"/>
                  </w:rPr>
                  <w:t>2020</w:t>
                </w:r>
                <w:r w:rsidR="00FC50CF">
                  <w:rPr>
                    <w:rFonts w:eastAsia="宋体" w:cs="Arial" w:hint="eastAsia"/>
                    <w:color w:val="000000"/>
                  </w:rPr>
                  <w:t>年</w:t>
                </w:r>
                <w:r w:rsidR="00FC50CF">
                  <w:rPr>
                    <w:rFonts w:eastAsia="宋体" w:cs="Arial" w:hint="eastAsia"/>
                    <w:color w:val="000000"/>
                  </w:rPr>
                  <w:t>12</w:t>
                </w:r>
                <w:r w:rsidR="00FC50CF">
                  <w:rPr>
                    <w:rFonts w:eastAsia="宋体" w:cs="Arial" w:hint="eastAsia"/>
                    <w:color w:val="000000"/>
                  </w:rPr>
                  <w:t>月</w:t>
                </w:r>
                <w:r w:rsidR="00FC50CF">
                  <w:rPr>
                    <w:rFonts w:eastAsia="宋体" w:cs="Arial" w:hint="eastAsia"/>
                    <w:color w:val="000000"/>
                  </w:rPr>
                  <w:t>29</w:t>
                </w:r>
                <w:r w:rsidR="00FC50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FC50CF" w:rsidP="00CE23F1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BA272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B1534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3E62EB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4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3E62EB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8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FC50CF" w:rsidRPr="00D8150B" w:rsidRDefault="00FC50CF" w:rsidP="00FC50CF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/>
                <w:kern w:val="0"/>
                <w:sz w:val="22"/>
              </w:rPr>
              <w:t>进行寿命试验前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，将气囊在翻边状态下，充入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压力后，测量气囊最大外径，并做相应记录。</w:t>
            </w:r>
          </w:p>
          <w:p w:rsidR="00FC50CF" w:rsidRPr="00D8150B" w:rsidRDefault="00FC50CF" w:rsidP="00FC50CF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，气压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0.01MPa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气囊气压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万次，每隔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万次测量一下气囊最大外径，并观察囊皮表皮是否起泡、龟裂、开胶或者帘布线外漏。</w:t>
            </w:r>
          </w:p>
          <w:p w:rsidR="00FC50CF" w:rsidRDefault="00FC50CF" w:rsidP="00FC50C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3. 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常温、高温完成后，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.115mm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0.2Hz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分钟，共进行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次。</w:t>
            </w:r>
          </w:p>
          <w:p w:rsidR="00FC50CF" w:rsidRPr="005A5A06" w:rsidRDefault="00FC50CF" w:rsidP="00FC50C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（注：耐久实验时气囊</w:t>
            </w:r>
            <w:proofErr w:type="gramStart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需一直</w:t>
            </w:r>
            <w:proofErr w:type="gramEnd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连接压力表实时监测气囊内的压力，停机检查时若压力低于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应将压力补充道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；若非囊皮破损出现的漏气，且漏气不严重，试验可照常进行）</w:t>
            </w:r>
          </w:p>
          <w:p w:rsidR="003A58D7" w:rsidRPr="00FC50CF" w:rsidRDefault="003A58D7" w:rsidP="005D24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FC50CF" w:rsidTr="00401A95">
        <w:tc>
          <w:tcPr>
            <w:tcW w:w="9997" w:type="dxa"/>
            <w:vAlign w:val="center"/>
          </w:tcPr>
          <w:p w:rsidR="00FC50CF" w:rsidRPr="00D8150B" w:rsidRDefault="00FC50CF" w:rsidP="004302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）每次测量最大外径＜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；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）囊皮无起包、龟裂或帘布线外漏。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vAlign w:val="center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485"/>
              <w:gridCol w:w="953"/>
              <w:gridCol w:w="1008"/>
              <w:gridCol w:w="1244"/>
              <w:gridCol w:w="973"/>
              <w:gridCol w:w="4108"/>
            </w:tblGrid>
            <w:tr w:rsidR="008427BB" w:rsidTr="008427BB">
              <w:tc>
                <w:tcPr>
                  <w:tcW w:w="1491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918" w:type="dxa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46" w:type="dxa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上下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盖之间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</w:p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 w:val="restart"/>
                  <w:vAlign w:val="center"/>
                </w:tcPr>
                <w:p w:rsidR="008427BB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气囊高度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115</w:t>
                  </w: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mm±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25</w:t>
                  </w: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mm的振幅</w:t>
                  </w: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001-001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Pr="00FC50CF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120.96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120.21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319020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次时气囊严重漏气；</w:t>
                  </w:r>
                </w:p>
                <w:p w:rsidR="008427BB" w:rsidRPr="00AD0490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/>
                  <w:vAlign w:val="center"/>
                </w:tcPr>
                <w:p w:rsidR="008427BB" w:rsidRPr="004470A6" w:rsidRDefault="008427BB" w:rsidP="00FC50CF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001-002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120.83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120.21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AD04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更换新气囊后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374024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次时囊皮龟裂；继续试验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1009745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次时严重漏气，但是充满气后自然放置状态不漏气；</w:t>
                  </w:r>
                </w:p>
                <w:p w:rsidR="008427BB" w:rsidRPr="00AD0490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/>
                  <w:vAlign w:val="center"/>
                </w:tcPr>
                <w:p w:rsidR="008427BB" w:rsidRPr="004470A6" w:rsidRDefault="008427BB" w:rsidP="00FC50CF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001-003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120.48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120.35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AD04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更换宝隆样件，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1067491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次气囊龟裂，不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漏气；</w:t>
                  </w:r>
                </w:p>
                <w:p w:rsidR="008427BB" w:rsidRPr="00AD0490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/>
                  <w:vAlign w:val="center"/>
                </w:tcPr>
                <w:p w:rsidR="008427BB" w:rsidRPr="004470A6" w:rsidRDefault="008427BB" w:rsidP="00FC50CF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001-004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120.69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120.64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更换鸿业样件，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490078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万次龟裂起皮，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万次后不漏气</w:t>
                  </w:r>
                </w:p>
              </w:tc>
            </w:tr>
          </w:tbl>
          <w:p w:rsidR="00AB287F" w:rsidRPr="00FC50CF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lastRenderedPageBreak/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4E0F5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t xml:space="preserve"> </w:t>
            </w:r>
            <w:r w:rsidR="00AD0490">
              <w:rPr>
                <w:rFonts w:ascii="Calibri" w:eastAsia="宋体" w:hAnsi="Calibri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1" name="图片 11" descr="F:\2.0气囊试验\气囊寿命照片\1a767661dca14faf84efedac2f4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2.0气囊试验\气囊寿命照片\1a767661dca14faf84efedac2f4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EE09F6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0490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5"/>
        <w:gridCol w:w="4472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AD049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 wp14:anchorId="6ACAB7DA" wp14:editId="7DFC11A4">
                  <wp:extent cx="2161067" cy="2880000"/>
                  <wp:effectExtent l="361950" t="0" r="334645" b="0"/>
                  <wp:docPr id="12" name="图片 12" descr="F:\2.0气囊试验\气囊爆破照片\3e3a2344c9fa0fbe45db2e3089fb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.0气囊试验\气囊爆破照片\3e3a2344c9fa0fbe45db2e3089fb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106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BD3E7C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5" name="图片 15" descr="F:\2.0气囊试验\气囊寿命照片\eafb23ccff295fac473f461ebc95f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2.0气囊试验\气囊寿命照片\eafb23ccff295fac473f461ebc95f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AD049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lastRenderedPageBreak/>
              <w:drawing>
                <wp:inline distT="0" distB="0" distL="0" distR="0" wp14:anchorId="7D9D319A" wp14:editId="1284ED97">
                  <wp:extent cx="2161067" cy="2880000"/>
                  <wp:effectExtent l="361950" t="0" r="334645" b="0"/>
                  <wp:docPr id="13" name="图片 13" descr="F:\2.0气囊试验\气囊爆破照片\3e3a2344c9fa0fbe45db2e3089fb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.0气囊试验\气囊爆破照片\3e3a2344c9fa0fbe45db2e3089fb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106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BD3E7C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4" name="图片 14" descr="F:\2.0气囊试验\气囊寿命照片\1a767661dca14faf84efedac2f4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2.0气囊试验\气囊寿命照片\1a767661dca14faf84efedac2f4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92356A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852F85" w:rsidTr="00951C89">
        <w:tc>
          <w:tcPr>
            <w:tcW w:w="2943" w:type="dxa"/>
            <w:vAlign w:val="center"/>
          </w:tcPr>
          <w:p w:rsidR="00852F85" w:rsidRPr="00AD4A67" w:rsidRDefault="00852F85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852F85" w:rsidRDefault="00852F85" w:rsidP="00EF6D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</w:t>
            </w:r>
            <w:r w:rsidR="00EF6D6B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852F85" w:rsidTr="00951C89">
        <w:tc>
          <w:tcPr>
            <w:tcW w:w="2943" w:type="dxa"/>
            <w:vAlign w:val="center"/>
          </w:tcPr>
          <w:p w:rsidR="00852F85" w:rsidRPr="00AD4A67" w:rsidRDefault="00852F85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852F85" w:rsidRPr="00423B9F" w:rsidRDefault="0092356A" w:rsidP="003E62E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SHT0010</w:t>
            </w:r>
            <w:r w:rsidR="003E62EB">
              <w:rPr>
                <w:rFonts w:ascii="宋体" w:hAnsi="宋体" w:hint="eastAsia"/>
                <w:kern w:val="0"/>
                <w:szCs w:val="20"/>
              </w:rPr>
              <w:t>230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F6" w:rsidRPr="00AB7C5A" w:rsidRDefault="00EE09F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EE09F6" w:rsidRPr="00AB7C5A" w:rsidRDefault="00EE09F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NO.GR-72-00-02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F6" w:rsidRPr="00AB7C5A" w:rsidRDefault="00EE09F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EE09F6" w:rsidRPr="00AB7C5A" w:rsidRDefault="00EE09F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41F814A" wp14:editId="27AFE913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AD0490" w:rsidRPr="00AD0490">
      <w:rPr>
        <w:rFonts w:asciiTheme="minorEastAsia" w:hAnsiTheme="minorEastAsia"/>
        <w:sz w:val="21"/>
        <w:szCs w:val="21"/>
      </w:rPr>
      <w:t xml:space="preserve">GR20210104SQS001 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AD0490">
      <w:rPr>
        <w:rFonts w:asciiTheme="minorEastAsia" w:hAnsiTheme="minorEastAsia" w:hint="eastAsia"/>
        <w:sz w:val="21"/>
        <w:szCs w:val="21"/>
      </w:rPr>
      <w:t>003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8427BB">
      <w:rPr>
        <w:rFonts w:asciiTheme="minorEastAsia" w:hAnsiTheme="minorEastAsia"/>
        <w:noProof/>
        <w:sz w:val="21"/>
        <w:szCs w:val="21"/>
      </w:rPr>
      <w:t>6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8427BB" w:rsidRPr="008427BB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2037"/>
    <w:rsid w:val="0052345A"/>
    <w:rsid w:val="00535B64"/>
    <w:rsid w:val="005616C8"/>
    <w:rsid w:val="00581C66"/>
    <w:rsid w:val="00584282"/>
    <w:rsid w:val="005911CB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27B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490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D3E7C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E09F6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C50C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95DA-AF40-4551-AC1B-011AB07A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</Words>
  <Characters>1461</Characters>
  <Application>Microsoft Office Word</Application>
  <DocSecurity>0</DocSecurity>
  <Lines>12</Lines>
  <Paragraphs>3</Paragraphs>
  <ScaleCrop>false</ScaleCrop>
  <Company>微软中国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6</cp:revision>
  <dcterms:created xsi:type="dcterms:W3CDTF">2021-02-23T03:25:00Z</dcterms:created>
  <dcterms:modified xsi:type="dcterms:W3CDTF">2021-02-23T05:56:00Z</dcterms:modified>
</cp:coreProperties>
</file>