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绿化养护协议</w:t>
      </w:r>
    </w:p>
    <w:p>
      <w:pPr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合同编号：</w:t>
      </w:r>
      <w:r>
        <w:rPr>
          <w:rFonts w:hint="eastAsia"/>
          <w:sz w:val="24"/>
          <w:szCs w:val="32"/>
          <w:lang w:val="en-US" w:eastAsia="zh-CN"/>
        </w:rPr>
        <w:t>GHRC-20210304</w:t>
      </w:r>
    </w:p>
    <w:p>
      <w:pPr>
        <w:wordWrap w:val="0"/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签订地点：河北光华荣昌汽车部件有限公司</w:t>
      </w:r>
    </w:p>
    <w:p>
      <w:pPr>
        <w:wordWrap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委托方：河北光华荣昌汽车部件有限公司（以下简称甲方）</w:t>
      </w:r>
    </w:p>
    <w:p>
      <w:pPr>
        <w:wordWrap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承揽方：黄骅市悠然园林绿化工程有限公司（以下简称乙方）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经双方友好协商，就甲方委托乙方进行公司绿化区域养护事宜，达成如下协议：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养护</w:t>
      </w:r>
      <w:r>
        <w:rPr>
          <w:rFonts w:hint="eastAsia" w:ascii="宋体" w:hAnsi="宋体" w:cs="宋体"/>
          <w:sz w:val="28"/>
          <w:szCs w:val="28"/>
        </w:rPr>
        <w:t>范围：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乔灌木修剪：修剪西门喷泉南北绿地、办公楼，四周绿地、绿篱，西门南北绿地，内龙抓槐、冬青球等乔灌木。剪除弱枝、病枝，调节树势，调整树形，提升景观效果；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草坪修剪：利用打草机对西门南北绿地，西门喷泉南北绿地，办公楼北面绿地杂草进行清理，保持草坪的清洁、整齐。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绿篱修剪：利用绿篱机对冬青等绿植进行造型修剪；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打药除虫；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浇水施肥（不含水费）；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苗木补植：单独结算。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养护期限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2021年1月1日至2021年12月31日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养护质量标准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根据植物生态习性合理修剪，留枝均匀、疏密合理，剪口平滑，保持树形整齐美观，枝繁叶茂；草地：6-8次/年（根据态势而定）；灌木4-6次/年（根据长势状况而定）；乔木：冬季修剪一遍；草地：要求草的高度一致，整齐美观无疯长现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浇水：草坪、灌木为主，具体视天气情况，保持植物良好长势，不出现大面积枯萎等缺水现象。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施肥：平均2-3次/年，做到施肥均匀，充足、适度，保持植物强壮，枝叶茂盛。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病虫害防治：草地灌木乔木及时防治，定期打药5-6次，确保病虫害现象不成灾。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价格：绿化养护费按一年平均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8元/每平米计算；绿化面积2744平方米，总计费用21952元/年（大写贰万壹仟玖佰伍拾贰元），包含税金代开（1％-3％专票）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结算方式：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年度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月份，经双方确认质量合格，乙方开具专票后，一周内支付一半的费用10976元（壹万零玖佰柒拾陆元），下年度1月份，经双方确认质量合格，乙方开具专票后，甲方一周内支付另一半费用10976元（壹万零玖佰柒拾陆元）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乙方权利和义务：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乙方根据绿地养护技术规范，绿化养护质量标准及甲方要求，积极主动保质保量完成绿化养护工作。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接受并主动配合甲方及行业管理部门的监督检查。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为确保养护质量，乙方落实专人进行动态养护管理。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乙方进行养护作业时，应对现场进行有效保护，如因乙方原因造成现场设备设施及所养护绿化毁损的，乙方应负责赔偿。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安全施工与检查：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乙方应遵守工程安全生产有关规定，严格按安全标准组织养护施工，并随时接受行业安全检查人员依法检查；乙方施工期间，应采取必要的安全防护措施，如因乙方未遵守安全生产规定引发安全事故的，乙方应负责全部赔偿责任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纠纷解决：履行本合同发生的一切争执，双方协商解决，协商不成，由甲方所在地人民法院裁决。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本合同一式两份，双方各执一份，合同盖章后生效。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甲方：河北光华荣昌汽车                    乙方：</w:t>
      </w:r>
      <w:r>
        <w:rPr>
          <w:rFonts w:hint="eastAsia"/>
          <w:sz w:val="24"/>
          <w:szCs w:val="24"/>
          <w:lang w:val="en-US" w:eastAsia="zh-CN"/>
        </w:rPr>
        <w:t>黄骅市悠然园林绿化</w:t>
      </w:r>
    </w:p>
    <w:p>
      <w:pPr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部件有限公司                              </w:t>
      </w:r>
      <w:r>
        <w:rPr>
          <w:rFonts w:hint="eastAsia"/>
          <w:sz w:val="24"/>
          <w:szCs w:val="24"/>
          <w:lang w:val="en-US" w:eastAsia="zh-CN"/>
        </w:rPr>
        <w:t>工程有限公司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委托代理人：董岗生/19831788603            委托代理人：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开户行：                                  开户行：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账号：                                    账号：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签字日期：    年   月  日                 签字日期：    年   月   日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8"/>
          <w:szCs w:val="36"/>
          <w:lang w:val="en-US" w:eastAsia="zh-CN"/>
        </w:rPr>
      </w:pPr>
    </w:p>
    <w:p>
      <w:pPr>
        <w:wordWrap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5654B"/>
    <w:multiLevelType w:val="singleLevel"/>
    <w:tmpl w:val="913565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C898D4"/>
    <w:multiLevelType w:val="singleLevel"/>
    <w:tmpl w:val="AFC898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D302DEC"/>
    <w:multiLevelType w:val="singleLevel"/>
    <w:tmpl w:val="DD302D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DFE1207"/>
    <w:multiLevelType w:val="singleLevel"/>
    <w:tmpl w:val="2DFE12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51BC"/>
    <w:rsid w:val="0CEC13DC"/>
    <w:rsid w:val="184606E3"/>
    <w:rsid w:val="1D4E1AF3"/>
    <w:rsid w:val="1DA94B3F"/>
    <w:rsid w:val="209A2344"/>
    <w:rsid w:val="32FF1518"/>
    <w:rsid w:val="5ABF059F"/>
    <w:rsid w:val="5B82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1116</Words>
  <Characters>1171</Characters>
  <Lines>0</Lines>
  <Paragraphs>0</Paragraphs>
  <TotalTime>121</TotalTime>
  <ScaleCrop>false</ScaleCrop>
  <LinksUpToDate>false</LinksUpToDate>
  <CharactersWithSpaces>1339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2021-02-24T08:14:00Z</dcterms:created>
  <dc:creator>Administrator</dc:creator>
  <cp:lastModifiedBy>Administrator</cp:lastModifiedBy>
  <dcterms:modified xsi:type="dcterms:W3CDTF">2021-03-04T07:22:39Z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