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坐垫</w:t>
      </w:r>
      <w:r w:rsidR="007C3C48">
        <w:rPr>
          <w:rFonts w:ascii="宋体" w:eastAsia="宋体" w:hAnsi="宋体" w:hint="eastAsia"/>
          <w:b/>
          <w:sz w:val="32"/>
          <w:szCs w:val="32"/>
        </w:rPr>
        <w:t>深度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调节操作力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3D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3D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3D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1B1952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705EB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452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700D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A700DC">
              <w:rPr>
                <w:rFonts w:ascii="宋体" w:eastAsia="宋体" w:hAnsi="宋体" w:hint="eastAsia"/>
              </w:rPr>
              <w:t>坐垫</w:t>
            </w:r>
            <w:r w:rsidR="007C3C48">
              <w:rPr>
                <w:rFonts w:ascii="宋体" w:eastAsia="宋体" w:hAnsi="宋体" w:hint="eastAsia"/>
              </w:rPr>
              <w:t>深度</w:t>
            </w:r>
            <w:r w:rsidRPr="00A700DC">
              <w:rPr>
                <w:rFonts w:ascii="宋体" w:eastAsia="宋体" w:hAnsi="宋体" w:hint="eastAsia"/>
              </w:rPr>
              <w:t>调节操作力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7C3AC6">
              <w:rPr>
                <w:rFonts w:ascii="宋体" w:hAnsi="宋体" w:hint="eastAsia"/>
                <w:kern w:val="0"/>
                <w:szCs w:val="20"/>
              </w:rPr>
              <w:t>-</w:t>
            </w:r>
            <w:r w:rsidR="007C3AC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83D71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C3C4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83D71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903748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545E15" w:rsidP="00A4277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proofErr w:type="gramStart"/>
            <w:r w:rsidR="00903748" w:rsidRPr="00A700DC">
              <w:rPr>
                <w:rFonts w:asciiTheme="minorEastAsia" w:hAnsiTheme="minorEastAsia" w:cs="Times New Roman" w:hint="eastAsia"/>
                <w:kern w:val="0"/>
              </w:rPr>
              <w:t>座垫</w:t>
            </w:r>
            <w:proofErr w:type="gramEnd"/>
            <w:r w:rsidR="00903748">
              <w:rPr>
                <w:rFonts w:asciiTheme="minorEastAsia" w:hAnsiTheme="minorEastAsia" w:cs="Times New Roman" w:hint="eastAsia"/>
                <w:kern w:val="0"/>
              </w:rPr>
              <w:t>深度</w:t>
            </w:r>
            <w:proofErr w:type="gramStart"/>
            <w:r w:rsidR="00903748">
              <w:rPr>
                <w:rFonts w:asciiTheme="minorEastAsia" w:hAnsiTheme="minorEastAsia" w:cs="Times New Roman" w:hint="eastAsia"/>
                <w:kern w:val="0"/>
              </w:rPr>
              <w:t>调节</w:t>
            </w:r>
            <w:r w:rsidR="00903748" w:rsidRPr="00A700DC">
              <w:rPr>
                <w:rFonts w:asciiTheme="minorEastAsia" w:hAnsiTheme="minorEastAsia" w:cs="Times New Roman" w:hint="eastAsia"/>
                <w:kern w:val="0"/>
              </w:rPr>
              <w:t>锁止手柄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上，距手柄外缘10mm处，作用垂直向上的力，使手柄扳动到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700DC" w:rsidP="00812F03">
            <w:pPr>
              <w:ind w:right="-102"/>
              <w:rPr>
                <w:rFonts w:ascii="宋体" w:hAnsi="宋体"/>
              </w:rPr>
            </w:pPr>
            <w:r w:rsidRPr="00A700DC">
              <w:rPr>
                <w:rFonts w:asciiTheme="minorEastAsia" w:hAnsiTheme="minorEastAsia" w:cs="Times New Roman" w:hint="eastAsia"/>
                <w:kern w:val="0"/>
              </w:rPr>
              <w:t>扳动座垫</w:t>
            </w:r>
            <w:r w:rsidR="00431154">
              <w:rPr>
                <w:rFonts w:asciiTheme="minorEastAsia" w:hAnsiTheme="minorEastAsia" w:cs="Times New Roman" w:hint="eastAsia"/>
                <w:kern w:val="0"/>
              </w:rPr>
              <w:t>深度调节</w:t>
            </w:r>
            <w:r w:rsidRPr="00A700DC">
              <w:rPr>
                <w:rFonts w:asciiTheme="minorEastAsia" w:hAnsiTheme="minorEastAsia" w:cs="Times New Roman" w:hint="eastAsia"/>
                <w:kern w:val="0"/>
              </w:rPr>
              <w:t>锁止手柄的力应≤68N。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</w:tblGrid>
            <w:tr w:rsidR="00A700DC" w:rsidTr="006655A1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700DC" w:rsidRPr="00897DFA" w:rsidRDefault="00A700DC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00DC" w:rsidRDefault="007C3C48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19.1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7C3C48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19.0</w:t>
                  </w:r>
                </w:p>
              </w:tc>
            </w:tr>
            <w:tr w:rsidR="00A700DC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7C3C48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18.5</w:t>
                  </w:r>
                </w:p>
              </w:tc>
            </w:tr>
            <w:tr w:rsidR="00A700DC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7C3C48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21.8</w:t>
                  </w:r>
                </w:p>
              </w:tc>
            </w:tr>
            <w:tr w:rsidR="00A700DC" w:rsidTr="001A55FA">
              <w:tc>
                <w:tcPr>
                  <w:tcW w:w="2503" w:type="dxa"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0DC" w:rsidRDefault="00A700DC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00DC" w:rsidRDefault="007C3C48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20.7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70920" cy="20781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70920" cy="207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83D7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E22B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50A520" wp14:editId="18DB7101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8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345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AC78F5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71" w:rsidRDefault="00583D71" w:rsidP="00623EAE">
      <w:r>
        <w:separator/>
      </w:r>
    </w:p>
  </w:endnote>
  <w:endnote w:type="continuationSeparator" w:id="0">
    <w:p w:rsidR="00583D71" w:rsidRDefault="00583D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71" w:rsidRDefault="00583D71" w:rsidP="00623EAE">
      <w:r>
        <w:separator/>
      </w:r>
    </w:p>
  </w:footnote>
  <w:footnote w:type="continuationSeparator" w:id="0">
    <w:p w:rsidR="00583D71" w:rsidRDefault="00583D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7C3C48">
      <w:rPr>
        <w:rFonts w:ascii="宋体" w:eastAsia="宋体" w:hAnsi="宋体"/>
        <w:sz w:val="21"/>
        <w:szCs w:val="21"/>
      </w:rPr>
      <w:t>GR20210106SQS004-0012</w:t>
    </w:r>
    <w:r w:rsidR="003D5251">
      <w:rPr>
        <w:rFonts w:ascii="宋体" w:eastAsia="宋体" w:hAnsi="宋体"/>
        <w:sz w:val="21"/>
        <w:szCs w:val="21"/>
      </w:rPr>
      <w:t xml:space="preserve">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</w:t>
    </w:r>
    <w:r w:rsidR="007C3C48">
      <w:rPr>
        <w:rFonts w:ascii="宋体" w:eastAsia="宋体" w:hAnsi="宋体"/>
        <w:sz w:val="21"/>
        <w:szCs w:val="21"/>
      </w:rPr>
      <w:t xml:space="preserve">   </w:t>
    </w:r>
    <w:r w:rsidRPr="005A2E2D">
      <w:rPr>
        <w:rFonts w:ascii="宋体" w:eastAsia="宋体" w:hAnsi="宋体" w:hint="eastAsia"/>
        <w:sz w:val="21"/>
        <w:szCs w:val="21"/>
      </w:rPr>
      <w:t xml:space="preserve">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03748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0374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02EF1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22BC"/>
    <w:rsid w:val="001E5EC6"/>
    <w:rsid w:val="002105D2"/>
    <w:rsid w:val="00215EF6"/>
    <w:rsid w:val="00250BE8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0601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1154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45E15"/>
    <w:rsid w:val="005538DF"/>
    <w:rsid w:val="005606F9"/>
    <w:rsid w:val="00564DAD"/>
    <w:rsid w:val="00574B8F"/>
    <w:rsid w:val="00580A2E"/>
    <w:rsid w:val="0058377F"/>
    <w:rsid w:val="00583D71"/>
    <w:rsid w:val="0059299A"/>
    <w:rsid w:val="005A1C75"/>
    <w:rsid w:val="005A2E2D"/>
    <w:rsid w:val="005A4260"/>
    <w:rsid w:val="005A61DD"/>
    <w:rsid w:val="00607DCB"/>
    <w:rsid w:val="00612112"/>
    <w:rsid w:val="00623EAE"/>
    <w:rsid w:val="0063386C"/>
    <w:rsid w:val="00643801"/>
    <w:rsid w:val="006530A1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C3C48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748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0054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09E3-B955-4662-A3C9-5766DCC6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16</cp:revision>
  <dcterms:created xsi:type="dcterms:W3CDTF">2019-04-09T06:51:00Z</dcterms:created>
  <dcterms:modified xsi:type="dcterms:W3CDTF">2021-03-15T06:02:00Z</dcterms:modified>
</cp:coreProperties>
</file>