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84A" w:rsidRPr="004353BD" w:rsidRDefault="005D0A2C" w:rsidP="00493B3F">
      <w:pPr>
        <w:jc w:val="center"/>
        <w:rPr>
          <w:b/>
          <w:sz w:val="32"/>
          <w:szCs w:val="32"/>
        </w:rPr>
      </w:pPr>
      <w:r>
        <w:rPr>
          <w:rFonts w:hint="eastAsia"/>
          <w:b/>
          <w:sz w:val="32"/>
          <w:szCs w:val="32"/>
        </w:rPr>
        <w:t>账期</w:t>
      </w:r>
      <w:r w:rsidR="009259FF" w:rsidRPr="004353BD">
        <w:rPr>
          <w:rFonts w:hint="eastAsia"/>
          <w:b/>
          <w:sz w:val="32"/>
          <w:szCs w:val="32"/>
        </w:rPr>
        <w:t>协议</w:t>
      </w:r>
    </w:p>
    <w:p w:rsidR="00614094" w:rsidRPr="008B00A2" w:rsidRDefault="00614094" w:rsidP="00614094">
      <w:pPr>
        <w:rPr>
          <w:rFonts w:ascii="宋体" w:eastAsia="宋体" w:hAnsi="宋体" w:cs="宋体"/>
          <w:kern w:val="0"/>
          <w:sz w:val="24"/>
          <w:szCs w:val="24"/>
        </w:rPr>
      </w:pPr>
      <w:permStart w:id="896427926" w:edGrp="everyone"/>
      <w:r w:rsidRPr="00F074E8">
        <w:rPr>
          <w:rFonts w:asciiTheme="minorEastAsia" w:hAnsiTheme="minorEastAsia" w:hint="eastAsia"/>
          <w:szCs w:val="21"/>
        </w:rPr>
        <w:t>甲方：</w:t>
      </w:r>
      <w:r w:rsidR="000C2697" w:rsidRPr="000C2697">
        <w:rPr>
          <w:rFonts w:asciiTheme="minorEastAsia" w:hAnsiTheme="minorEastAsia" w:hint="eastAsia"/>
          <w:szCs w:val="21"/>
        </w:rPr>
        <w:t>安路普（北京）汽车技术有限公司昌平分公司</w:t>
      </w:r>
      <w:r w:rsidRPr="008B00A2">
        <w:rPr>
          <w:rFonts w:ascii="宋体" w:eastAsia="宋体" w:hAnsi="宋体" w:cs="宋体"/>
          <w:kern w:val="0"/>
          <w:sz w:val="24"/>
          <w:szCs w:val="24"/>
        </w:rPr>
        <w:t xml:space="preserve"> </w:t>
      </w:r>
    </w:p>
    <w:p w:rsidR="00614094" w:rsidRDefault="00614094" w:rsidP="00614094">
      <w:pPr>
        <w:spacing w:line="320" w:lineRule="exact"/>
        <w:rPr>
          <w:rFonts w:asciiTheme="minorEastAsia" w:hAnsiTheme="minorEastAsia"/>
          <w:szCs w:val="21"/>
        </w:rPr>
      </w:pPr>
      <w:r w:rsidRPr="00F074E8">
        <w:rPr>
          <w:rFonts w:asciiTheme="minorEastAsia" w:hAnsiTheme="minorEastAsia" w:hint="eastAsia"/>
          <w:szCs w:val="21"/>
        </w:rPr>
        <w:t>联系人：                  联系方式：</w:t>
      </w:r>
    </w:p>
    <w:p w:rsidR="00614094" w:rsidRPr="00F074E8" w:rsidRDefault="00614094" w:rsidP="00614094">
      <w:pPr>
        <w:spacing w:line="320" w:lineRule="exact"/>
        <w:rPr>
          <w:rFonts w:asciiTheme="minorEastAsia" w:hAnsiTheme="minorEastAsia"/>
          <w:szCs w:val="21"/>
        </w:rPr>
      </w:pPr>
      <w:r>
        <w:rPr>
          <w:rFonts w:asciiTheme="minorEastAsia" w:hAnsiTheme="minorEastAsia" w:hint="eastAsia"/>
          <w:szCs w:val="21"/>
        </w:rPr>
        <w:t>采购负责人：            联系方式：</w:t>
      </w:r>
    </w:p>
    <w:p w:rsidR="00614094" w:rsidRDefault="00614094" w:rsidP="00614094">
      <w:pPr>
        <w:spacing w:line="320" w:lineRule="exact"/>
        <w:rPr>
          <w:rFonts w:asciiTheme="minorEastAsia" w:hAnsiTheme="minorEastAsia"/>
          <w:szCs w:val="21"/>
        </w:rPr>
      </w:pPr>
      <w:r w:rsidRPr="00F074E8">
        <w:rPr>
          <w:rFonts w:asciiTheme="minorEastAsia" w:hAnsiTheme="minorEastAsia" w:hint="eastAsia"/>
          <w:szCs w:val="21"/>
        </w:rPr>
        <w:t>联系地址：</w:t>
      </w:r>
      <w:r w:rsidR="000C2697" w:rsidRPr="000C2697">
        <w:rPr>
          <w:rFonts w:asciiTheme="minorEastAsia" w:hAnsiTheme="minorEastAsia" w:hint="eastAsia"/>
          <w:szCs w:val="21"/>
        </w:rPr>
        <w:t>流村镇北京光华荣昌汽车部件有限公司</w:t>
      </w:r>
    </w:p>
    <w:permEnd w:id="896427926"/>
    <w:p w:rsidR="006D4EB3" w:rsidRDefault="006D4EB3" w:rsidP="00655EBB">
      <w:pPr>
        <w:rPr>
          <w:rFonts w:asciiTheme="minorEastAsia" w:hAnsiTheme="minorEastAsia"/>
          <w:szCs w:val="21"/>
        </w:rPr>
      </w:pPr>
    </w:p>
    <w:p w:rsidR="006D4EB3" w:rsidRDefault="006D4EB3" w:rsidP="00655EBB">
      <w:pPr>
        <w:rPr>
          <w:rFonts w:asciiTheme="minorEastAsia" w:hAnsiTheme="minorEastAsia"/>
          <w:szCs w:val="21"/>
        </w:rPr>
      </w:pPr>
      <w:permStart w:id="1633320059" w:edGrp="everyone"/>
      <w:r>
        <w:rPr>
          <w:rFonts w:asciiTheme="minorEastAsia" w:hAnsiTheme="minorEastAsia" w:hint="eastAsia"/>
          <w:szCs w:val="21"/>
        </w:rPr>
        <w:t>乙方：</w:t>
      </w:r>
      <w:r w:rsidR="00614094">
        <w:rPr>
          <w:rFonts w:ascii="Courier New" w:hAnsi="Courier New"/>
          <w:sz w:val="20"/>
          <w:szCs w:val="20"/>
        </w:rPr>
        <w:t>云汉芯城（上海）电子科技有限公司</w:t>
      </w:r>
    </w:p>
    <w:permEnd w:id="1633320059"/>
    <w:p w:rsidR="006D4EB3" w:rsidRPr="00F074E8" w:rsidRDefault="006D4EB3" w:rsidP="00655EBB">
      <w:pPr>
        <w:rPr>
          <w:rFonts w:asciiTheme="minorEastAsia" w:hAnsiTheme="minorEastAsia"/>
          <w:szCs w:val="21"/>
        </w:rPr>
      </w:pPr>
    </w:p>
    <w:p w:rsidR="009D784A" w:rsidRPr="00AC7142" w:rsidRDefault="009259FF">
      <w:pPr>
        <w:ind w:firstLine="482"/>
        <w:rPr>
          <w:rFonts w:asciiTheme="minorEastAsia" w:hAnsiTheme="minorEastAsia"/>
          <w:szCs w:val="21"/>
        </w:rPr>
      </w:pPr>
      <w:r w:rsidRPr="00AC7142">
        <w:rPr>
          <w:rFonts w:asciiTheme="minorEastAsia" w:hAnsiTheme="minorEastAsia" w:hint="eastAsia"/>
          <w:szCs w:val="21"/>
        </w:rPr>
        <w:t>鉴于：甲方因业务需要在乙方处采购物料，甲乙双方有频繁的业务往来。为进一步明确甲乙双方的货款结算方式，经双方友好协商达成一致，对乙方给予甲方</w:t>
      </w:r>
      <w:r w:rsidR="00BB0FEF">
        <w:rPr>
          <w:rFonts w:asciiTheme="minorEastAsia" w:hAnsiTheme="minorEastAsia" w:hint="eastAsia"/>
          <w:szCs w:val="21"/>
        </w:rPr>
        <w:t>账期</w:t>
      </w:r>
      <w:r w:rsidRPr="00AC7142">
        <w:rPr>
          <w:rFonts w:asciiTheme="minorEastAsia" w:hAnsiTheme="minorEastAsia" w:hint="eastAsia"/>
          <w:szCs w:val="21"/>
        </w:rPr>
        <w:t>一事达成以下协议，以资共同遵守：</w:t>
      </w:r>
    </w:p>
    <w:p w:rsidR="00ED503F" w:rsidRPr="00AC7142" w:rsidRDefault="00ED503F" w:rsidP="00ED503F">
      <w:pPr>
        <w:pStyle w:val="1"/>
        <w:numPr>
          <w:ilvl w:val="0"/>
          <w:numId w:val="1"/>
        </w:numPr>
        <w:spacing w:beforeLines="50" w:before="156"/>
        <w:ind w:firstLineChars="0"/>
        <w:rPr>
          <w:rFonts w:asciiTheme="minorEastAsia" w:hAnsiTheme="minorEastAsia"/>
          <w:color w:val="000000" w:themeColor="text1"/>
          <w:szCs w:val="21"/>
        </w:rPr>
      </w:pPr>
      <w:r w:rsidRPr="00AC7142">
        <w:rPr>
          <w:rFonts w:asciiTheme="minorEastAsia" w:hAnsiTheme="minorEastAsia" w:hint="eastAsia"/>
          <w:color w:val="000000" w:themeColor="text1"/>
          <w:szCs w:val="21"/>
        </w:rPr>
        <w:t>甲方对提供给</w:t>
      </w:r>
      <w:r>
        <w:rPr>
          <w:rFonts w:asciiTheme="minorEastAsia" w:hAnsiTheme="minorEastAsia" w:hint="eastAsia"/>
          <w:color w:val="000000" w:themeColor="text1"/>
          <w:szCs w:val="21"/>
        </w:rPr>
        <w:t>乙方</w:t>
      </w:r>
      <w:r w:rsidRPr="00AC7142">
        <w:rPr>
          <w:rFonts w:asciiTheme="minorEastAsia" w:hAnsiTheme="minorEastAsia" w:hint="eastAsia"/>
          <w:color w:val="000000" w:themeColor="text1"/>
          <w:szCs w:val="21"/>
        </w:rPr>
        <w:t>的</w:t>
      </w:r>
      <w:r>
        <w:rPr>
          <w:rFonts w:asciiTheme="minorEastAsia" w:hAnsiTheme="minorEastAsia" w:hint="eastAsia"/>
          <w:color w:val="000000" w:themeColor="text1"/>
          <w:szCs w:val="21"/>
        </w:rPr>
        <w:t>所有</w:t>
      </w:r>
      <w:r w:rsidRPr="00AC7142">
        <w:rPr>
          <w:rFonts w:asciiTheme="minorEastAsia" w:hAnsiTheme="minorEastAsia" w:hint="eastAsia"/>
          <w:color w:val="000000" w:themeColor="text1"/>
          <w:szCs w:val="21"/>
        </w:rPr>
        <w:t>资料、信息的真实性、有效性、合法性负责；如有不实，乙方有权冻结授予甲方的</w:t>
      </w:r>
      <w:r w:rsidR="00BB0FEF">
        <w:rPr>
          <w:rFonts w:asciiTheme="minorEastAsia" w:hAnsiTheme="minorEastAsia" w:hint="eastAsia"/>
          <w:color w:val="000000" w:themeColor="text1"/>
          <w:szCs w:val="21"/>
        </w:rPr>
        <w:t>账期</w:t>
      </w:r>
      <w:r w:rsidRPr="00AC7142">
        <w:rPr>
          <w:rFonts w:asciiTheme="minorEastAsia" w:hAnsiTheme="minorEastAsia" w:hint="eastAsia"/>
          <w:color w:val="000000" w:themeColor="text1"/>
          <w:szCs w:val="21"/>
        </w:rPr>
        <w:t>。如</w:t>
      </w:r>
      <w:r>
        <w:rPr>
          <w:rFonts w:asciiTheme="minorEastAsia" w:hAnsiTheme="minorEastAsia" w:hint="eastAsia"/>
          <w:color w:val="000000" w:themeColor="text1"/>
          <w:szCs w:val="21"/>
        </w:rPr>
        <w:t>甲方</w:t>
      </w:r>
      <w:r w:rsidRPr="00AC7142">
        <w:rPr>
          <w:rFonts w:asciiTheme="minorEastAsia" w:hAnsiTheme="minorEastAsia" w:hint="eastAsia"/>
          <w:color w:val="000000" w:themeColor="text1"/>
          <w:szCs w:val="21"/>
        </w:rPr>
        <w:t>信息发生变更，甲方应及时通知乙方。</w:t>
      </w:r>
    </w:p>
    <w:p w:rsidR="00ED503F" w:rsidRPr="00F074E8" w:rsidRDefault="00ED503F" w:rsidP="00ED503F">
      <w:pPr>
        <w:pStyle w:val="1"/>
        <w:numPr>
          <w:ilvl w:val="0"/>
          <w:numId w:val="1"/>
        </w:numPr>
        <w:spacing w:beforeLines="50" w:before="156"/>
        <w:ind w:firstLineChars="0"/>
        <w:rPr>
          <w:rFonts w:asciiTheme="minorEastAsia" w:hAnsiTheme="minorEastAsia"/>
          <w:color w:val="000000" w:themeColor="text1"/>
          <w:szCs w:val="21"/>
        </w:rPr>
      </w:pPr>
      <w:r w:rsidRPr="00F074E8">
        <w:rPr>
          <w:rFonts w:asciiTheme="minorEastAsia" w:hAnsiTheme="minorEastAsia" w:hint="eastAsia"/>
          <w:color w:val="000000" w:themeColor="text1"/>
          <w:szCs w:val="21"/>
        </w:rPr>
        <w:t>甲方认可：在</w:t>
      </w:r>
      <w:r>
        <w:rPr>
          <w:rFonts w:asciiTheme="minorEastAsia" w:hAnsiTheme="minorEastAsia" w:hint="eastAsia"/>
          <w:color w:val="000000" w:themeColor="text1"/>
          <w:szCs w:val="21"/>
        </w:rPr>
        <w:t>乙方</w:t>
      </w:r>
      <w:hyperlink r:id="rId9" w:history="1">
        <w:r w:rsidRPr="00F074E8">
          <w:rPr>
            <w:rStyle w:val="a9"/>
            <w:rFonts w:asciiTheme="minorEastAsia" w:hAnsiTheme="minorEastAsia" w:hint="eastAsia"/>
            <w:color w:val="000000" w:themeColor="text1"/>
            <w:szCs w:val="21"/>
          </w:rPr>
          <w:t>www.ickey.cn</w:t>
        </w:r>
      </w:hyperlink>
      <w:r w:rsidRPr="00F074E8">
        <w:rPr>
          <w:rFonts w:asciiTheme="minorEastAsia" w:hAnsiTheme="minorEastAsia" w:hint="eastAsia"/>
          <w:color w:val="000000" w:themeColor="text1"/>
          <w:szCs w:val="21"/>
        </w:rPr>
        <w:t>平台中注册的会员账号</w:t>
      </w:r>
      <w:permStart w:id="100139654" w:edGrp="everyone"/>
      <w:r w:rsidR="00510613" w:rsidRPr="00510613">
        <w:rPr>
          <w:rFonts w:asciiTheme="minorEastAsia" w:hAnsiTheme="minorEastAsia" w:hint="eastAsia"/>
          <w:color w:val="000000" w:themeColor="text1"/>
          <w:szCs w:val="21"/>
          <w:u w:val="single"/>
        </w:rPr>
        <w:t xml:space="preserve"> </w:t>
      </w:r>
      <w:r w:rsidR="000C2697" w:rsidRPr="000C2697">
        <w:rPr>
          <w:rFonts w:asciiTheme="minorEastAsia" w:hAnsiTheme="minorEastAsia"/>
          <w:color w:val="000000" w:themeColor="text1"/>
          <w:szCs w:val="21"/>
          <w:u w:val="single"/>
        </w:rPr>
        <w:t>18511490625</w:t>
      </w:r>
      <w:r w:rsidR="00510613" w:rsidRPr="00510613">
        <w:rPr>
          <w:rFonts w:asciiTheme="minorEastAsia" w:hAnsiTheme="minorEastAsia" w:hint="eastAsia"/>
          <w:color w:val="000000" w:themeColor="text1"/>
          <w:szCs w:val="21"/>
          <w:u w:val="single"/>
        </w:rPr>
        <w:t xml:space="preserve"> </w:t>
      </w:r>
      <w:permEnd w:id="100139654"/>
      <w:r w:rsidRPr="00F074E8">
        <w:rPr>
          <w:rFonts w:asciiTheme="minorEastAsia" w:hAnsiTheme="minorEastAsia" w:hint="eastAsia"/>
          <w:color w:val="000000" w:themeColor="text1"/>
          <w:szCs w:val="21"/>
        </w:rPr>
        <w:t>为甲方注册并使用，甲方</w:t>
      </w:r>
      <w:r>
        <w:rPr>
          <w:rFonts w:asciiTheme="minorEastAsia" w:hAnsiTheme="minorEastAsia" w:hint="eastAsia"/>
          <w:color w:val="000000" w:themeColor="text1"/>
          <w:szCs w:val="21"/>
        </w:rPr>
        <w:t>负责</w:t>
      </w:r>
      <w:r w:rsidRPr="00F074E8">
        <w:rPr>
          <w:rFonts w:asciiTheme="minorEastAsia" w:hAnsiTheme="minorEastAsia" w:hint="eastAsia"/>
          <w:color w:val="000000" w:themeColor="text1"/>
          <w:szCs w:val="21"/>
        </w:rPr>
        <w:t>保管其账号及密码；上述账号所实施的行为</w:t>
      </w:r>
      <w:r>
        <w:rPr>
          <w:rFonts w:asciiTheme="minorEastAsia" w:hAnsiTheme="minorEastAsia" w:hint="eastAsia"/>
          <w:color w:val="000000" w:themeColor="text1"/>
          <w:szCs w:val="21"/>
        </w:rPr>
        <w:t>均</w:t>
      </w:r>
      <w:r w:rsidRPr="00F074E8">
        <w:rPr>
          <w:rFonts w:asciiTheme="minorEastAsia" w:hAnsiTheme="minorEastAsia" w:hint="eastAsia"/>
          <w:color w:val="000000" w:themeColor="text1"/>
          <w:szCs w:val="21"/>
        </w:rPr>
        <w:t>视为甲方的行为，并由甲方承担相应的法律责任。</w:t>
      </w:r>
    </w:p>
    <w:p w:rsidR="00ED503F" w:rsidRPr="00F074E8" w:rsidRDefault="00ED503F" w:rsidP="00ED503F">
      <w:pPr>
        <w:pStyle w:val="1"/>
        <w:numPr>
          <w:ilvl w:val="0"/>
          <w:numId w:val="1"/>
        </w:numPr>
        <w:spacing w:beforeLines="50" w:before="156"/>
        <w:ind w:firstLineChars="0"/>
        <w:rPr>
          <w:rFonts w:asciiTheme="minorEastAsia" w:hAnsiTheme="minorEastAsia"/>
          <w:color w:val="000000" w:themeColor="text1"/>
          <w:szCs w:val="21"/>
        </w:rPr>
      </w:pPr>
      <w:r>
        <w:rPr>
          <w:rFonts w:asciiTheme="minorEastAsia" w:hAnsiTheme="minorEastAsia" w:hint="eastAsia"/>
          <w:color w:val="000000" w:themeColor="text1"/>
          <w:szCs w:val="21"/>
        </w:rPr>
        <w:t>甲方</w:t>
      </w:r>
      <w:r w:rsidR="0023165D">
        <w:rPr>
          <w:rFonts w:asciiTheme="minorEastAsia" w:hAnsiTheme="minorEastAsia" w:hint="eastAsia"/>
          <w:color w:val="000000" w:themeColor="text1"/>
          <w:szCs w:val="21"/>
        </w:rPr>
        <w:t>授权其人员</w:t>
      </w:r>
      <w:r>
        <w:rPr>
          <w:rFonts w:asciiTheme="minorEastAsia" w:hAnsiTheme="minorEastAsia" w:hint="eastAsia"/>
          <w:color w:val="000000" w:themeColor="text1"/>
          <w:szCs w:val="21"/>
        </w:rPr>
        <w:t>通过</w:t>
      </w:r>
      <w:hyperlink r:id="rId10" w:history="1">
        <w:r w:rsidRPr="00106E27">
          <w:rPr>
            <w:rFonts w:asciiTheme="minorEastAsia" w:hAnsiTheme="minorEastAsia" w:hint="eastAsia"/>
            <w:color w:val="000000" w:themeColor="text1"/>
            <w:szCs w:val="21"/>
            <w:u w:val="single"/>
          </w:rPr>
          <w:t>www.ickey.cn</w:t>
        </w:r>
        <w:r w:rsidRPr="00106E27">
          <w:rPr>
            <w:rStyle w:val="a9"/>
            <w:rFonts w:asciiTheme="minorEastAsia" w:hAnsiTheme="minorEastAsia" w:hint="eastAsia"/>
            <w:color w:val="000000" w:themeColor="text1"/>
            <w:szCs w:val="21"/>
            <w:u w:val="none"/>
          </w:rPr>
          <w:t>平台</w:t>
        </w:r>
        <w:r>
          <w:rPr>
            <w:rStyle w:val="a9"/>
            <w:rFonts w:asciiTheme="minorEastAsia" w:hAnsiTheme="minorEastAsia" w:hint="eastAsia"/>
            <w:color w:val="000000" w:themeColor="text1"/>
            <w:szCs w:val="21"/>
            <w:u w:val="none"/>
          </w:rPr>
          <w:t>注册的上述会员账号</w:t>
        </w:r>
        <w:r w:rsidRPr="00106E27">
          <w:rPr>
            <w:rStyle w:val="a9"/>
            <w:rFonts w:asciiTheme="minorEastAsia" w:hAnsiTheme="minorEastAsia" w:hint="eastAsia"/>
            <w:color w:val="000000" w:themeColor="text1"/>
            <w:szCs w:val="21"/>
            <w:u w:val="none"/>
          </w:rPr>
          <w:t>绑定的手机号及/</w:t>
        </w:r>
      </w:hyperlink>
      <w:r>
        <w:rPr>
          <w:rFonts w:asciiTheme="minorEastAsia" w:hAnsiTheme="minorEastAsia" w:hint="eastAsia"/>
          <w:color w:val="000000" w:themeColor="text1"/>
          <w:szCs w:val="21"/>
        </w:rPr>
        <w:t>或</w:t>
      </w:r>
      <w:r w:rsidRPr="00F074E8">
        <w:rPr>
          <w:rFonts w:asciiTheme="minorEastAsia" w:hAnsiTheme="minorEastAsia" w:hint="eastAsia"/>
          <w:color w:val="000000" w:themeColor="text1"/>
          <w:szCs w:val="21"/>
        </w:rPr>
        <w:t>邮箱接收并确认乙方发送的消息（包括但不限于下单内容、下单操作、订单变更、订单取消等内容的确认），如甲方</w:t>
      </w:r>
      <w:r w:rsidR="00691045">
        <w:rPr>
          <w:rFonts w:asciiTheme="minorEastAsia" w:hAnsiTheme="minorEastAsia" w:hint="eastAsia"/>
          <w:color w:val="000000" w:themeColor="text1"/>
          <w:szCs w:val="21"/>
        </w:rPr>
        <w:t>人员</w:t>
      </w:r>
      <w:r w:rsidRPr="00F074E8">
        <w:rPr>
          <w:rFonts w:asciiTheme="minorEastAsia" w:hAnsiTheme="minorEastAsia" w:hint="eastAsia"/>
          <w:color w:val="000000" w:themeColor="text1"/>
          <w:szCs w:val="21"/>
        </w:rPr>
        <w:t>未在乙方指定的合理时间内回复的，则默认为甲方</w:t>
      </w:r>
      <w:r>
        <w:rPr>
          <w:rFonts w:asciiTheme="minorEastAsia" w:hAnsiTheme="minorEastAsia" w:hint="eastAsia"/>
          <w:color w:val="000000" w:themeColor="text1"/>
          <w:szCs w:val="21"/>
        </w:rPr>
        <w:t>已认可乙方发送</w:t>
      </w:r>
      <w:r w:rsidRPr="00F074E8">
        <w:rPr>
          <w:rFonts w:asciiTheme="minorEastAsia" w:hAnsiTheme="minorEastAsia" w:hint="eastAsia"/>
          <w:color w:val="000000" w:themeColor="text1"/>
          <w:szCs w:val="21"/>
        </w:rPr>
        <w:t>信息的全部内容。甲方对上述手机号</w:t>
      </w:r>
      <w:r>
        <w:rPr>
          <w:rFonts w:asciiTheme="minorEastAsia" w:hAnsiTheme="minorEastAsia" w:hint="eastAsia"/>
          <w:color w:val="000000" w:themeColor="text1"/>
          <w:szCs w:val="21"/>
        </w:rPr>
        <w:t>及/或</w:t>
      </w:r>
      <w:r w:rsidRPr="00F074E8">
        <w:rPr>
          <w:rFonts w:asciiTheme="minorEastAsia" w:hAnsiTheme="minorEastAsia" w:hint="eastAsia"/>
          <w:color w:val="000000" w:themeColor="text1"/>
          <w:szCs w:val="21"/>
        </w:rPr>
        <w:t>邮箱做出的确认行为或默认行为均予以认可并承担相应的法律责任。</w:t>
      </w:r>
    </w:p>
    <w:p w:rsidR="009D784A" w:rsidRPr="00AC7142" w:rsidRDefault="009259FF" w:rsidP="002053DB">
      <w:pPr>
        <w:pStyle w:val="1"/>
        <w:numPr>
          <w:ilvl w:val="0"/>
          <w:numId w:val="1"/>
        </w:numPr>
        <w:spacing w:beforeLines="50" w:before="156"/>
        <w:ind w:firstLineChars="0"/>
        <w:rPr>
          <w:rFonts w:asciiTheme="minorEastAsia" w:hAnsiTheme="minorEastAsia"/>
          <w:color w:val="000000" w:themeColor="text1"/>
          <w:szCs w:val="21"/>
        </w:rPr>
      </w:pPr>
      <w:r w:rsidRPr="00AC7142">
        <w:rPr>
          <w:rFonts w:asciiTheme="minorEastAsia" w:hAnsiTheme="minorEastAsia" w:hint="eastAsia"/>
          <w:color w:val="000000" w:themeColor="text1"/>
          <w:szCs w:val="21"/>
        </w:rPr>
        <w:t>乙方依据甲方提供的申请资料</w:t>
      </w:r>
      <w:r w:rsidR="005C7C5D">
        <w:rPr>
          <w:rFonts w:asciiTheme="minorEastAsia" w:hAnsiTheme="minorEastAsia" w:hint="eastAsia"/>
          <w:color w:val="000000" w:themeColor="text1"/>
          <w:szCs w:val="21"/>
        </w:rPr>
        <w:t>、业务合作</w:t>
      </w:r>
      <w:r w:rsidR="002053DB" w:rsidRPr="00AC7142">
        <w:rPr>
          <w:rFonts w:asciiTheme="minorEastAsia" w:hAnsiTheme="minorEastAsia" w:hint="eastAsia"/>
          <w:color w:val="000000" w:themeColor="text1"/>
          <w:szCs w:val="21"/>
        </w:rPr>
        <w:t>等情况</w:t>
      </w:r>
      <w:r w:rsidR="005C7C5D">
        <w:rPr>
          <w:rFonts w:asciiTheme="minorEastAsia" w:hAnsiTheme="minorEastAsia" w:hint="eastAsia"/>
          <w:color w:val="000000" w:themeColor="text1"/>
          <w:szCs w:val="21"/>
        </w:rPr>
        <w:t>决定</w:t>
      </w:r>
      <w:r w:rsidR="002053DB" w:rsidRPr="00AC7142">
        <w:rPr>
          <w:rFonts w:asciiTheme="minorEastAsia" w:hAnsiTheme="minorEastAsia" w:hint="eastAsia"/>
          <w:color w:val="000000" w:themeColor="text1"/>
          <w:szCs w:val="21"/>
        </w:rPr>
        <w:t>授予甲方</w:t>
      </w:r>
      <w:permStart w:id="1563900106" w:edGrp="everyone"/>
      <w:r w:rsidR="00D742AE" w:rsidRPr="00D742AE">
        <w:rPr>
          <w:rFonts w:asciiTheme="minorEastAsia" w:hAnsiTheme="minorEastAsia" w:hint="eastAsia"/>
          <w:b/>
          <w:color w:val="000000" w:themeColor="text1"/>
          <w:szCs w:val="21"/>
          <w:u w:val="single"/>
        </w:rPr>
        <w:t xml:space="preserve"> </w:t>
      </w:r>
      <w:r w:rsidR="00614094">
        <w:rPr>
          <w:rFonts w:asciiTheme="minorEastAsia" w:hAnsiTheme="minorEastAsia" w:hint="eastAsia"/>
          <w:b/>
          <w:color w:val="000000" w:themeColor="text1"/>
          <w:szCs w:val="21"/>
          <w:u w:val="single"/>
        </w:rPr>
        <w:t>人民币</w:t>
      </w:r>
      <w:r w:rsidR="000C2697">
        <w:rPr>
          <w:rFonts w:asciiTheme="minorEastAsia" w:hAnsiTheme="minorEastAsia" w:hint="eastAsia"/>
          <w:b/>
          <w:color w:val="000000" w:themeColor="text1"/>
          <w:szCs w:val="21"/>
          <w:u w:val="single"/>
        </w:rPr>
        <w:t>壹拾</w:t>
      </w:r>
      <w:r w:rsidR="004B1627">
        <w:rPr>
          <w:rFonts w:asciiTheme="minorEastAsia" w:hAnsiTheme="minorEastAsia" w:hint="eastAsia"/>
          <w:b/>
          <w:color w:val="000000" w:themeColor="text1"/>
          <w:szCs w:val="21"/>
          <w:u w:val="single"/>
        </w:rPr>
        <w:t>万元整</w:t>
      </w:r>
      <w:r w:rsidR="00D742AE" w:rsidRPr="00D742AE">
        <w:rPr>
          <w:rFonts w:asciiTheme="minorEastAsia" w:hAnsiTheme="minorEastAsia" w:hint="eastAsia"/>
          <w:b/>
          <w:color w:val="000000" w:themeColor="text1"/>
          <w:szCs w:val="21"/>
          <w:u w:val="single"/>
        </w:rPr>
        <w:t xml:space="preserve">    </w:t>
      </w:r>
      <w:permEnd w:id="1563900106"/>
      <w:proofErr w:type="gramStart"/>
      <w:r w:rsidR="002053DB" w:rsidRPr="00AC7142">
        <w:rPr>
          <w:rFonts w:asciiTheme="minorEastAsia" w:hAnsiTheme="minorEastAsia" w:hint="eastAsia"/>
          <w:color w:val="000000" w:themeColor="text1"/>
          <w:szCs w:val="21"/>
        </w:rPr>
        <w:t>的</w:t>
      </w:r>
      <w:r w:rsidR="005D0A2C">
        <w:rPr>
          <w:rFonts w:asciiTheme="minorEastAsia" w:hAnsiTheme="minorEastAsia" w:hint="eastAsia"/>
          <w:color w:val="000000" w:themeColor="text1"/>
          <w:szCs w:val="21"/>
        </w:rPr>
        <w:t>账期金额</w:t>
      </w:r>
      <w:proofErr w:type="gramEnd"/>
      <w:r w:rsidR="002053DB" w:rsidRPr="00AC7142">
        <w:rPr>
          <w:rFonts w:asciiTheme="minorEastAsia" w:hAnsiTheme="minorEastAsia" w:hint="eastAsia"/>
          <w:color w:val="000000" w:themeColor="text1"/>
          <w:szCs w:val="21"/>
        </w:rPr>
        <w:t>，</w:t>
      </w:r>
      <w:r w:rsidRPr="00AC7142">
        <w:rPr>
          <w:rFonts w:asciiTheme="minorEastAsia" w:hAnsiTheme="minorEastAsia" w:hint="eastAsia"/>
          <w:color w:val="000000" w:themeColor="text1"/>
          <w:szCs w:val="21"/>
        </w:rPr>
        <w:t>甲方应于</w:t>
      </w:r>
      <w:r w:rsidR="00910068" w:rsidRPr="00AC7142">
        <w:rPr>
          <w:rFonts w:asciiTheme="minorEastAsia" w:hAnsiTheme="minorEastAsia" w:hint="eastAsia"/>
          <w:b/>
          <w:color w:val="000000" w:themeColor="text1"/>
          <w:szCs w:val="21"/>
        </w:rPr>
        <w:t>收到货物后</w:t>
      </w:r>
      <w:r w:rsidR="00266F41" w:rsidRPr="00AC7142">
        <w:rPr>
          <w:rFonts w:asciiTheme="minorEastAsia" w:hAnsiTheme="minorEastAsia" w:hint="eastAsia"/>
          <w:b/>
          <w:color w:val="000000" w:themeColor="text1"/>
          <w:szCs w:val="21"/>
        </w:rPr>
        <w:t>的</w:t>
      </w:r>
      <w:permStart w:id="486889848" w:edGrp="everyone"/>
      <w:r w:rsidR="00D742AE" w:rsidRPr="00D742AE">
        <w:rPr>
          <w:rFonts w:asciiTheme="minorEastAsia" w:hAnsiTheme="minorEastAsia" w:hint="eastAsia"/>
          <w:b/>
          <w:color w:val="000000" w:themeColor="text1"/>
          <w:szCs w:val="21"/>
          <w:u w:val="single"/>
        </w:rPr>
        <w:t xml:space="preserve">  </w:t>
      </w:r>
      <w:r w:rsidR="004B1627">
        <w:rPr>
          <w:rFonts w:asciiTheme="minorEastAsia" w:hAnsiTheme="minorEastAsia" w:hint="eastAsia"/>
          <w:b/>
          <w:color w:val="000000" w:themeColor="text1"/>
          <w:szCs w:val="21"/>
          <w:u w:val="single"/>
        </w:rPr>
        <w:t>30</w:t>
      </w:r>
      <w:r w:rsidR="00D742AE" w:rsidRPr="00D742AE">
        <w:rPr>
          <w:rFonts w:asciiTheme="minorEastAsia" w:hAnsiTheme="minorEastAsia" w:hint="eastAsia"/>
          <w:b/>
          <w:color w:val="000000" w:themeColor="text1"/>
          <w:szCs w:val="21"/>
          <w:u w:val="single"/>
        </w:rPr>
        <w:t xml:space="preserve">  </w:t>
      </w:r>
      <w:permEnd w:id="486889848"/>
      <w:r w:rsidR="00437A96" w:rsidRPr="00AC7142">
        <w:rPr>
          <w:rFonts w:asciiTheme="minorEastAsia" w:hAnsiTheme="minorEastAsia" w:hint="eastAsia"/>
          <w:b/>
          <w:color w:val="000000" w:themeColor="text1"/>
          <w:szCs w:val="21"/>
        </w:rPr>
        <w:t>个自然</w:t>
      </w:r>
      <w:r w:rsidR="008F4741" w:rsidRPr="00AC7142">
        <w:rPr>
          <w:rFonts w:asciiTheme="minorEastAsia" w:hAnsiTheme="minorEastAsia" w:hint="eastAsia"/>
          <w:b/>
          <w:color w:val="000000" w:themeColor="text1"/>
          <w:szCs w:val="21"/>
        </w:rPr>
        <w:t>日</w:t>
      </w:r>
      <w:r w:rsidR="00BB0FEF">
        <w:rPr>
          <w:rFonts w:asciiTheme="minorEastAsia" w:hAnsiTheme="minorEastAsia" w:hint="eastAsia"/>
          <w:b/>
          <w:color w:val="000000" w:themeColor="text1"/>
          <w:szCs w:val="21"/>
        </w:rPr>
        <w:t>（简称“付款期</w:t>
      </w:r>
      <w:r w:rsidR="00FD3F65" w:rsidRPr="00AC7142">
        <w:rPr>
          <w:rFonts w:asciiTheme="minorEastAsia" w:hAnsiTheme="minorEastAsia" w:hint="eastAsia"/>
          <w:b/>
          <w:color w:val="000000" w:themeColor="text1"/>
          <w:szCs w:val="21"/>
        </w:rPr>
        <w:t>”）</w:t>
      </w:r>
      <w:r w:rsidR="00910068" w:rsidRPr="00AC7142">
        <w:rPr>
          <w:rFonts w:asciiTheme="minorEastAsia" w:hAnsiTheme="minorEastAsia" w:hint="eastAsia"/>
          <w:b/>
          <w:color w:val="000000" w:themeColor="text1"/>
          <w:szCs w:val="21"/>
        </w:rPr>
        <w:t>内</w:t>
      </w:r>
      <w:r w:rsidRPr="00AC7142">
        <w:rPr>
          <w:rFonts w:asciiTheme="minorEastAsia" w:hAnsiTheme="minorEastAsia" w:hint="eastAsia"/>
          <w:color w:val="000000" w:themeColor="text1"/>
          <w:szCs w:val="21"/>
        </w:rPr>
        <w:t>付清货款。</w:t>
      </w:r>
      <w:r w:rsidR="00FD3F65" w:rsidRPr="00AC7142">
        <w:rPr>
          <w:rFonts w:asciiTheme="minorEastAsia" w:hAnsiTheme="minorEastAsia" w:hint="eastAsia"/>
          <w:color w:val="000000" w:themeColor="text1"/>
          <w:szCs w:val="21"/>
        </w:rPr>
        <w:t>乙方有权自行调整</w:t>
      </w:r>
      <w:r w:rsidR="00BB0FEF">
        <w:rPr>
          <w:rFonts w:asciiTheme="minorEastAsia" w:hAnsiTheme="minorEastAsia" w:hint="eastAsia"/>
          <w:color w:val="000000" w:themeColor="text1"/>
          <w:szCs w:val="21"/>
        </w:rPr>
        <w:t>账期金额及付款期</w:t>
      </w:r>
      <w:r w:rsidR="00FD3F65" w:rsidRPr="00AC7142">
        <w:rPr>
          <w:rFonts w:asciiTheme="minorEastAsia" w:hAnsiTheme="minorEastAsia" w:hint="eastAsia"/>
          <w:color w:val="000000" w:themeColor="text1"/>
          <w:szCs w:val="21"/>
        </w:rPr>
        <w:t>；但乙方应将调整结果通知甲方，自乙方通知之日起，调整结果对甲方生效。</w:t>
      </w:r>
    </w:p>
    <w:p w:rsidR="002053DB" w:rsidRPr="00AC7142" w:rsidRDefault="00D742AE" w:rsidP="00D742AE">
      <w:pPr>
        <w:pStyle w:val="1"/>
        <w:numPr>
          <w:ilvl w:val="0"/>
          <w:numId w:val="1"/>
        </w:numPr>
        <w:spacing w:beforeLines="50" w:before="156"/>
        <w:ind w:firstLineChars="0"/>
        <w:rPr>
          <w:rFonts w:asciiTheme="minorEastAsia" w:hAnsiTheme="minorEastAsia"/>
          <w:color w:val="000000" w:themeColor="text1"/>
          <w:szCs w:val="21"/>
        </w:rPr>
      </w:pPr>
      <w:r>
        <w:rPr>
          <w:rFonts w:asciiTheme="minorEastAsia" w:hAnsiTheme="minorEastAsia" w:hint="eastAsia"/>
          <w:color w:val="000000" w:themeColor="text1"/>
          <w:szCs w:val="21"/>
        </w:rPr>
        <w:t>对于</w:t>
      </w:r>
      <w:r w:rsidR="00200AA9">
        <w:rPr>
          <w:rFonts w:asciiTheme="minorEastAsia" w:hAnsiTheme="minorEastAsia" w:hint="eastAsia"/>
          <w:color w:val="000000" w:themeColor="text1"/>
          <w:szCs w:val="21"/>
        </w:rPr>
        <w:t>甲方直接</w:t>
      </w:r>
      <w:r>
        <w:rPr>
          <w:rFonts w:asciiTheme="minorEastAsia" w:hAnsiTheme="minorEastAsia" w:hint="eastAsia"/>
          <w:color w:val="000000" w:themeColor="text1"/>
          <w:szCs w:val="21"/>
        </w:rPr>
        <w:t>从</w:t>
      </w:r>
      <w:r w:rsidRPr="00D742AE">
        <w:rPr>
          <w:rFonts w:asciiTheme="minorEastAsia" w:hAnsiTheme="minorEastAsia" w:hint="eastAsia"/>
          <w:color w:val="000000" w:themeColor="text1"/>
          <w:szCs w:val="21"/>
        </w:rPr>
        <w:t>www.ickey.cn平台</w:t>
      </w:r>
      <w:r>
        <w:rPr>
          <w:rFonts w:asciiTheme="minorEastAsia" w:hAnsiTheme="minorEastAsia" w:hint="eastAsia"/>
          <w:color w:val="000000" w:themeColor="text1"/>
          <w:szCs w:val="21"/>
        </w:rPr>
        <w:t>下单的，</w:t>
      </w:r>
      <w:r w:rsidR="002053DB" w:rsidRPr="00AC7142">
        <w:rPr>
          <w:rFonts w:asciiTheme="minorEastAsia" w:hAnsiTheme="minorEastAsia" w:hint="eastAsia"/>
          <w:color w:val="000000" w:themeColor="text1"/>
          <w:szCs w:val="21"/>
        </w:rPr>
        <w:t>甲乙双方均认可：自双方签订《销售合同》之日起，《销售合同》成立；自乙方通过短信/邮件等方式通知甲方“订单已审核”</w:t>
      </w:r>
      <w:r w:rsidR="009272AC">
        <w:rPr>
          <w:rFonts w:asciiTheme="minorEastAsia" w:hAnsiTheme="minorEastAsia" w:hint="eastAsia"/>
          <w:color w:val="000000" w:themeColor="text1"/>
          <w:szCs w:val="21"/>
        </w:rPr>
        <w:t>或“订单已通过终审”</w:t>
      </w:r>
      <w:r w:rsidR="002053DB" w:rsidRPr="00AC7142">
        <w:rPr>
          <w:rFonts w:asciiTheme="minorEastAsia" w:hAnsiTheme="minorEastAsia" w:hint="eastAsia"/>
          <w:color w:val="000000" w:themeColor="text1"/>
          <w:szCs w:val="21"/>
        </w:rPr>
        <w:t>之日起，双方签订的《销售合同》始生效，双方应予遵守并执行《销售合同》。</w:t>
      </w:r>
      <w:r w:rsidR="00FD3F65" w:rsidRPr="00AC7142">
        <w:rPr>
          <w:rFonts w:asciiTheme="minorEastAsia" w:hAnsiTheme="minorEastAsia" w:hint="eastAsia"/>
          <w:color w:val="000000" w:themeColor="text1"/>
          <w:szCs w:val="21"/>
        </w:rPr>
        <w:t>如合作期间，双方签订的任一《销售合同》与本条内容冲突的，均以本条内容为准。</w:t>
      </w:r>
    </w:p>
    <w:p w:rsidR="00661E62" w:rsidRPr="00AC7142" w:rsidRDefault="009259FF" w:rsidP="00661E62">
      <w:pPr>
        <w:pStyle w:val="1"/>
        <w:numPr>
          <w:ilvl w:val="0"/>
          <w:numId w:val="1"/>
        </w:numPr>
        <w:spacing w:beforeLines="50" w:before="156"/>
        <w:ind w:firstLineChars="0"/>
        <w:rPr>
          <w:rFonts w:asciiTheme="minorEastAsia" w:hAnsiTheme="minorEastAsia"/>
          <w:szCs w:val="21"/>
        </w:rPr>
      </w:pPr>
      <w:r w:rsidRPr="00AC7142">
        <w:rPr>
          <w:rFonts w:asciiTheme="minorEastAsia" w:hAnsiTheme="minorEastAsia" w:hint="eastAsia"/>
          <w:color w:val="000000" w:themeColor="text1"/>
          <w:szCs w:val="21"/>
        </w:rPr>
        <w:t>如甲方逾期付款，乙方</w:t>
      </w:r>
      <w:r w:rsidR="000A53E6" w:rsidRPr="00AC7142">
        <w:rPr>
          <w:rFonts w:asciiTheme="minorEastAsia" w:hAnsiTheme="minorEastAsia" w:hint="eastAsia"/>
          <w:color w:val="000000" w:themeColor="text1"/>
          <w:szCs w:val="21"/>
        </w:rPr>
        <w:t>有权</w:t>
      </w:r>
      <w:r w:rsidRPr="00AC7142">
        <w:rPr>
          <w:rFonts w:asciiTheme="minorEastAsia" w:hAnsiTheme="minorEastAsia" w:hint="eastAsia"/>
          <w:color w:val="000000" w:themeColor="text1"/>
          <w:szCs w:val="21"/>
        </w:rPr>
        <w:t>冻结甲方的</w:t>
      </w:r>
      <w:r w:rsidR="00BB0FEF">
        <w:rPr>
          <w:rFonts w:asciiTheme="minorEastAsia" w:hAnsiTheme="minorEastAsia" w:hint="eastAsia"/>
          <w:szCs w:val="21"/>
        </w:rPr>
        <w:t>账期</w:t>
      </w:r>
      <w:r w:rsidRPr="00AC7142">
        <w:rPr>
          <w:rFonts w:asciiTheme="minorEastAsia" w:hAnsiTheme="minorEastAsia" w:hint="eastAsia"/>
          <w:szCs w:val="21"/>
        </w:rPr>
        <w:t>（即冻结甲方的账期使用、冻结对甲方的发货）</w:t>
      </w:r>
      <w:r w:rsidR="000A53E6" w:rsidRPr="00AC7142">
        <w:rPr>
          <w:rFonts w:asciiTheme="minorEastAsia" w:hAnsiTheme="minorEastAsia" w:hint="eastAsia"/>
          <w:szCs w:val="21"/>
        </w:rPr>
        <w:t>，</w:t>
      </w:r>
      <w:r w:rsidR="008F447C" w:rsidRPr="00AC7142">
        <w:rPr>
          <w:rFonts w:asciiTheme="minorEastAsia" w:hAnsiTheme="minorEastAsia" w:hint="eastAsia"/>
          <w:szCs w:val="21"/>
        </w:rPr>
        <w:t>乙方有权</w:t>
      </w:r>
      <w:r w:rsidR="00FD6039" w:rsidRPr="00AC7142">
        <w:rPr>
          <w:rFonts w:asciiTheme="minorEastAsia" w:hAnsiTheme="minorEastAsia" w:hint="eastAsia"/>
          <w:szCs w:val="21"/>
        </w:rPr>
        <w:t>以</w:t>
      </w:r>
      <w:r w:rsidR="008F447C" w:rsidRPr="00AC7142">
        <w:rPr>
          <w:rFonts w:asciiTheme="minorEastAsia" w:hAnsiTheme="minorEastAsia" w:hint="eastAsia"/>
          <w:szCs w:val="21"/>
        </w:rPr>
        <w:t>甲方在乙方处的资金抵扣欠款。</w:t>
      </w:r>
      <w:r w:rsidRPr="00AC7142">
        <w:rPr>
          <w:rFonts w:asciiTheme="minorEastAsia" w:hAnsiTheme="minorEastAsia" w:hint="eastAsia"/>
          <w:szCs w:val="21"/>
        </w:rPr>
        <w:t>如逾期超过30</w:t>
      </w:r>
      <w:r w:rsidR="003C3BBF" w:rsidRPr="00AC7142">
        <w:rPr>
          <w:rFonts w:asciiTheme="minorEastAsia" w:hAnsiTheme="minorEastAsia" w:hint="eastAsia"/>
          <w:szCs w:val="21"/>
        </w:rPr>
        <w:t>日</w:t>
      </w:r>
      <w:r w:rsidRPr="00AC7142">
        <w:rPr>
          <w:rFonts w:asciiTheme="minorEastAsia" w:hAnsiTheme="minorEastAsia" w:hint="eastAsia"/>
          <w:szCs w:val="21"/>
        </w:rPr>
        <w:t>，乙方将关闭甲方的</w:t>
      </w:r>
      <w:r w:rsidR="00BB0FEF">
        <w:rPr>
          <w:rFonts w:asciiTheme="minorEastAsia" w:hAnsiTheme="minorEastAsia" w:hint="eastAsia"/>
          <w:szCs w:val="21"/>
        </w:rPr>
        <w:t>账期</w:t>
      </w:r>
      <w:r w:rsidRPr="00AC7142">
        <w:rPr>
          <w:rFonts w:asciiTheme="minorEastAsia" w:hAnsiTheme="minorEastAsia" w:hint="eastAsia"/>
          <w:szCs w:val="21"/>
        </w:rPr>
        <w:t>（即关闭甲方的账期使用、停止对甲方的发货），</w:t>
      </w:r>
      <w:r w:rsidR="008F447C" w:rsidRPr="00AC7142">
        <w:rPr>
          <w:rFonts w:asciiTheme="minorEastAsia" w:hAnsiTheme="minorEastAsia" w:hint="eastAsia"/>
          <w:szCs w:val="21"/>
        </w:rPr>
        <w:t>乙方有权留置甲方在乙方处的产品或其他财产，如逾期超过60日的，</w:t>
      </w:r>
      <w:r w:rsidR="00BB0FEF" w:rsidRPr="00AC7142">
        <w:rPr>
          <w:rFonts w:asciiTheme="minorEastAsia" w:hAnsiTheme="minorEastAsia" w:hint="eastAsia"/>
          <w:szCs w:val="21"/>
        </w:rPr>
        <w:t>甲方自逾期付款之日起向乙方每日支付应付款项万分之五的违约金，</w:t>
      </w:r>
      <w:r w:rsidR="00F7333D" w:rsidRPr="00AC7142">
        <w:rPr>
          <w:rFonts w:asciiTheme="minorEastAsia" w:hAnsiTheme="minorEastAsia" w:hint="eastAsia"/>
          <w:szCs w:val="21"/>
        </w:rPr>
        <w:t>乙方</w:t>
      </w:r>
      <w:r w:rsidR="008F447C" w:rsidRPr="00AC7142">
        <w:rPr>
          <w:rFonts w:asciiTheme="minorEastAsia" w:hAnsiTheme="minorEastAsia" w:hint="eastAsia"/>
          <w:szCs w:val="21"/>
        </w:rPr>
        <w:t>有权处置留置财产</w:t>
      </w:r>
      <w:r w:rsidR="003C3BBF" w:rsidRPr="00AC7142">
        <w:rPr>
          <w:rFonts w:asciiTheme="minorEastAsia" w:hAnsiTheme="minorEastAsia" w:hint="eastAsia"/>
          <w:szCs w:val="21"/>
        </w:rPr>
        <w:t>（如有）</w:t>
      </w:r>
      <w:r w:rsidR="008F447C" w:rsidRPr="00AC7142">
        <w:rPr>
          <w:rFonts w:asciiTheme="minorEastAsia" w:hAnsiTheme="minorEastAsia" w:hint="eastAsia"/>
          <w:szCs w:val="21"/>
        </w:rPr>
        <w:t>并就财产优先受偿。</w:t>
      </w:r>
      <w:r w:rsidRPr="00AC7142">
        <w:rPr>
          <w:rFonts w:asciiTheme="minorEastAsia" w:hAnsiTheme="minorEastAsia" w:hint="eastAsia"/>
          <w:szCs w:val="21"/>
        </w:rPr>
        <w:t>因甲方逾期给乙方造成其他损失的，乙方将保留追究甲方相关法律责任的权利。</w:t>
      </w:r>
    </w:p>
    <w:p w:rsidR="00200AA9" w:rsidRPr="00200AA9" w:rsidRDefault="00200AA9" w:rsidP="00200AA9">
      <w:pPr>
        <w:pStyle w:val="1"/>
        <w:numPr>
          <w:ilvl w:val="0"/>
          <w:numId w:val="1"/>
        </w:numPr>
        <w:spacing w:beforeLines="50" w:before="156"/>
        <w:ind w:firstLineChars="0"/>
        <w:rPr>
          <w:rFonts w:asciiTheme="minorEastAsia" w:hAnsiTheme="minorEastAsia"/>
          <w:szCs w:val="21"/>
        </w:rPr>
      </w:pPr>
      <w:r w:rsidRPr="00200AA9">
        <w:rPr>
          <w:rFonts w:asciiTheme="minorEastAsia" w:hAnsiTheme="minorEastAsia" w:hint="eastAsia"/>
          <w:szCs w:val="21"/>
        </w:rPr>
        <w:t>甲方保证遵守联合国、中国、美国、欧盟及其他国家</w:t>
      </w:r>
      <w:r w:rsidR="00513727">
        <w:rPr>
          <w:rFonts w:asciiTheme="minorEastAsia" w:hAnsiTheme="minorEastAsia" w:hint="eastAsia"/>
          <w:szCs w:val="21"/>
        </w:rPr>
        <w:t>或</w:t>
      </w:r>
      <w:r w:rsidRPr="00200AA9">
        <w:rPr>
          <w:rFonts w:asciiTheme="minorEastAsia" w:hAnsiTheme="minorEastAsia" w:hint="eastAsia"/>
          <w:szCs w:val="21"/>
        </w:rPr>
        <w:t>地区现有及将来的出口管制法律法规。甲方承诺：不会将乙方提供的产品或服务用于相关出口管制法律法规禁止的用途；非经相关主管部门许可，甲方及甲方授权使用乙方产品或服务的其他个人或实体不会通过乙方产品或服务向相关出口管制法律法规禁止或限制的国家、地区、实体、个人等提供受管控的产品、技术、软件或服务。</w:t>
      </w:r>
      <w:r w:rsidR="009175FB">
        <w:rPr>
          <w:rFonts w:asciiTheme="minorEastAsia" w:hAnsiTheme="minorEastAsia" w:hint="eastAsia"/>
          <w:szCs w:val="21"/>
        </w:rPr>
        <w:t>如有违反</w:t>
      </w:r>
      <w:r>
        <w:rPr>
          <w:rFonts w:asciiTheme="minorEastAsia" w:hAnsiTheme="minorEastAsia" w:hint="eastAsia"/>
          <w:szCs w:val="21"/>
        </w:rPr>
        <w:t>，</w:t>
      </w:r>
      <w:r w:rsidRPr="00200AA9">
        <w:rPr>
          <w:rFonts w:asciiTheme="minorEastAsia" w:hAnsiTheme="minorEastAsia" w:hint="eastAsia"/>
          <w:szCs w:val="21"/>
        </w:rPr>
        <w:t>乙方有权立即终止合作，如给乙方造成损失的，甲方应赔偿乙方的直接及间接损失、合理维权费用。</w:t>
      </w:r>
    </w:p>
    <w:p w:rsidR="009D784A" w:rsidRPr="00AC7142" w:rsidRDefault="00661E62" w:rsidP="00AC7142">
      <w:pPr>
        <w:pStyle w:val="1"/>
        <w:numPr>
          <w:ilvl w:val="0"/>
          <w:numId w:val="1"/>
        </w:numPr>
        <w:spacing w:beforeLines="50" w:before="156"/>
        <w:ind w:firstLineChars="0"/>
        <w:rPr>
          <w:rFonts w:asciiTheme="minorEastAsia" w:hAnsiTheme="minorEastAsia"/>
          <w:szCs w:val="21"/>
        </w:rPr>
      </w:pPr>
      <w:r w:rsidRPr="00AC7142">
        <w:rPr>
          <w:rFonts w:asciiTheme="minorEastAsia" w:hAnsiTheme="minorEastAsia" w:hint="eastAsia"/>
          <w:szCs w:val="21"/>
        </w:rPr>
        <w:t>本协议</w:t>
      </w:r>
      <w:r w:rsidR="00312219" w:rsidRPr="00AC7142">
        <w:rPr>
          <w:rFonts w:asciiTheme="minorEastAsia" w:hAnsiTheme="minorEastAsia" w:hint="eastAsia"/>
          <w:szCs w:val="21"/>
        </w:rPr>
        <w:t>为框架协议，本协议的全部条款均</w:t>
      </w:r>
      <w:r w:rsidRPr="00AC7142">
        <w:rPr>
          <w:rFonts w:asciiTheme="minorEastAsia" w:hAnsiTheme="minorEastAsia" w:hint="eastAsia"/>
          <w:szCs w:val="21"/>
        </w:rPr>
        <w:t>适用于双方的全部合作</w:t>
      </w:r>
      <w:r w:rsidR="00312219" w:rsidRPr="00AC7142">
        <w:rPr>
          <w:rFonts w:asciiTheme="minorEastAsia" w:hAnsiTheme="minorEastAsia" w:hint="eastAsia"/>
          <w:szCs w:val="21"/>
        </w:rPr>
        <w:t>中，包括</w:t>
      </w:r>
      <w:r w:rsidR="006B5269" w:rsidRPr="00AC7142">
        <w:rPr>
          <w:rFonts w:asciiTheme="minorEastAsia" w:hAnsiTheme="minorEastAsia" w:hint="eastAsia"/>
          <w:szCs w:val="21"/>
        </w:rPr>
        <w:t>但不限于</w:t>
      </w:r>
      <w:r w:rsidRPr="00AC7142">
        <w:rPr>
          <w:rFonts w:asciiTheme="minorEastAsia" w:hAnsiTheme="minorEastAsia" w:hint="eastAsia"/>
          <w:szCs w:val="21"/>
        </w:rPr>
        <w:t>甲方</w:t>
      </w:r>
      <w:r w:rsidR="00312219" w:rsidRPr="00AC7142">
        <w:rPr>
          <w:rFonts w:asciiTheme="minorEastAsia" w:hAnsiTheme="minorEastAsia" w:hint="eastAsia"/>
          <w:szCs w:val="21"/>
        </w:rPr>
        <w:t>以下订单的方式采购乙方产品</w:t>
      </w:r>
      <w:r w:rsidR="00510E90" w:rsidRPr="00AC7142">
        <w:rPr>
          <w:rFonts w:asciiTheme="minorEastAsia" w:hAnsiTheme="minorEastAsia" w:hint="eastAsia"/>
          <w:szCs w:val="21"/>
        </w:rPr>
        <w:t>或服务</w:t>
      </w:r>
      <w:r w:rsidR="00312219" w:rsidRPr="00AC7142">
        <w:rPr>
          <w:rFonts w:asciiTheme="minorEastAsia" w:hAnsiTheme="minorEastAsia" w:hint="eastAsia"/>
          <w:szCs w:val="21"/>
        </w:rPr>
        <w:t>的合作</w:t>
      </w:r>
      <w:r w:rsidR="006B5269" w:rsidRPr="00AC7142">
        <w:rPr>
          <w:rFonts w:asciiTheme="minorEastAsia" w:hAnsiTheme="minorEastAsia" w:hint="eastAsia"/>
          <w:szCs w:val="21"/>
        </w:rPr>
        <w:t>。</w:t>
      </w:r>
      <w:r w:rsidR="00312219" w:rsidRPr="00AC7142">
        <w:rPr>
          <w:rFonts w:asciiTheme="minorEastAsia" w:hAnsiTheme="minorEastAsia" w:hint="eastAsia"/>
          <w:szCs w:val="21"/>
        </w:rPr>
        <w:t>订单金额包含</w:t>
      </w:r>
      <w:r w:rsidR="006B5269" w:rsidRPr="00AC7142">
        <w:rPr>
          <w:rFonts w:asciiTheme="minorEastAsia" w:hAnsiTheme="minorEastAsia" w:hint="eastAsia"/>
          <w:szCs w:val="21"/>
        </w:rPr>
        <w:t>在</w:t>
      </w:r>
      <w:r w:rsidR="00BB0FEF">
        <w:rPr>
          <w:rFonts w:asciiTheme="minorEastAsia" w:hAnsiTheme="minorEastAsia" w:hint="eastAsia"/>
          <w:szCs w:val="21"/>
        </w:rPr>
        <w:t>账期金额</w:t>
      </w:r>
      <w:r w:rsidR="00B84061">
        <w:rPr>
          <w:rFonts w:asciiTheme="minorEastAsia" w:hAnsiTheme="minorEastAsia" w:hint="eastAsia"/>
          <w:szCs w:val="21"/>
        </w:rPr>
        <w:t>的</w:t>
      </w:r>
      <w:r w:rsidR="00312219" w:rsidRPr="00AC7142">
        <w:rPr>
          <w:rFonts w:asciiTheme="minorEastAsia" w:hAnsiTheme="minorEastAsia" w:hint="eastAsia"/>
          <w:szCs w:val="21"/>
        </w:rPr>
        <w:t>总额度</w:t>
      </w:r>
      <w:r w:rsidR="006B5269" w:rsidRPr="00AC7142">
        <w:rPr>
          <w:rFonts w:asciiTheme="minorEastAsia" w:hAnsiTheme="minorEastAsia" w:hint="eastAsia"/>
          <w:szCs w:val="21"/>
        </w:rPr>
        <w:t>中</w:t>
      </w:r>
      <w:r w:rsidR="00312219" w:rsidRPr="00AC7142">
        <w:rPr>
          <w:rFonts w:asciiTheme="minorEastAsia" w:hAnsiTheme="minorEastAsia" w:hint="eastAsia"/>
          <w:szCs w:val="21"/>
        </w:rPr>
        <w:t>，订单</w:t>
      </w:r>
      <w:r w:rsidR="00BB0FEF">
        <w:rPr>
          <w:rFonts w:asciiTheme="minorEastAsia" w:hAnsiTheme="minorEastAsia" w:hint="eastAsia"/>
          <w:szCs w:val="21"/>
        </w:rPr>
        <w:t>付款时间</w:t>
      </w:r>
      <w:r w:rsidR="00510E90" w:rsidRPr="00AC7142">
        <w:rPr>
          <w:rFonts w:asciiTheme="minorEastAsia" w:hAnsiTheme="minorEastAsia" w:hint="eastAsia"/>
          <w:szCs w:val="21"/>
        </w:rPr>
        <w:t>与</w:t>
      </w:r>
      <w:r w:rsidR="00BB0FEF">
        <w:rPr>
          <w:rFonts w:asciiTheme="minorEastAsia" w:hAnsiTheme="minorEastAsia" w:hint="eastAsia"/>
          <w:szCs w:val="21"/>
        </w:rPr>
        <w:t>本协议付款期</w:t>
      </w:r>
      <w:r w:rsidR="00312219" w:rsidRPr="00AC7142">
        <w:rPr>
          <w:rFonts w:asciiTheme="minorEastAsia" w:hAnsiTheme="minorEastAsia" w:hint="eastAsia"/>
          <w:szCs w:val="21"/>
        </w:rPr>
        <w:t>一致，</w:t>
      </w:r>
      <w:r w:rsidR="00857AB2" w:rsidRPr="00AC7142">
        <w:rPr>
          <w:rFonts w:asciiTheme="minorEastAsia" w:hAnsiTheme="minorEastAsia" w:hint="eastAsia"/>
          <w:szCs w:val="21"/>
        </w:rPr>
        <w:t>如甲方逾期付款</w:t>
      </w:r>
      <w:r w:rsidR="006B5269" w:rsidRPr="00AC7142">
        <w:rPr>
          <w:rFonts w:asciiTheme="minorEastAsia" w:hAnsiTheme="minorEastAsia" w:hint="eastAsia"/>
          <w:szCs w:val="21"/>
        </w:rPr>
        <w:t>，乙方</w:t>
      </w:r>
      <w:r w:rsidR="00537015" w:rsidRPr="00AC7142">
        <w:rPr>
          <w:rFonts w:asciiTheme="minorEastAsia" w:hAnsiTheme="minorEastAsia" w:hint="eastAsia"/>
          <w:szCs w:val="21"/>
        </w:rPr>
        <w:t>将</w:t>
      </w:r>
      <w:r w:rsidR="006B5269" w:rsidRPr="00AC7142">
        <w:rPr>
          <w:rFonts w:asciiTheme="minorEastAsia" w:hAnsiTheme="minorEastAsia" w:hint="eastAsia"/>
          <w:szCs w:val="21"/>
        </w:rPr>
        <w:t>依据本协议第</w:t>
      </w:r>
      <w:r w:rsidR="00AC7142" w:rsidRPr="00AC7142">
        <w:rPr>
          <w:rFonts w:asciiTheme="minorEastAsia" w:hAnsiTheme="minorEastAsia" w:hint="eastAsia"/>
          <w:szCs w:val="21"/>
        </w:rPr>
        <w:t>6</w:t>
      </w:r>
      <w:r w:rsidR="006B5269" w:rsidRPr="00AC7142">
        <w:rPr>
          <w:rFonts w:asciiTheme="minorEastAsia" w:hAnsiTheme="minorEastAsia" w:hint="eastAsia"/>
          <w:szCs w:val="21"/>
        </w:rPr>
        <w:t>条约定采取相应措施</w:t>
      </w:r>
      <w:r w:rsidR="00312219" w:rsidRPr="00AC7142">
        <w:rPr>
          <w:rFonts w:asciiTheme="minorEastAsia" w:hAnsiTheme="minorEastAsia" w:hint="eastAsia"/>
          <w:szCs w:val="21"/>
        </w:rPr>
        <w:t>。</w:t>
      </w:r>
    </w:p>
    <w:p w:rsidR="000E7D06" w:rsidRDefault="009259FF" w:rsidP="00200AA9">
      <w:pPr>
        <w:pStyle w:val="1"/>
        <w:numPr>
          <w:ilvl w:val="0"/>
          <w:numId w:val="1"/>
        </w:numPr>
        <w:spacing w:beforeLines="50" w:before="156"/>
        <w:ind w:firstLineChars="0"/>
        <w:rPr>
          <w:rFonts w:asciiTheme="minorEastAsia" w:hAnsiTheme="minorEastAsia"/>
          <w:szCs w:val="21"/>
        </w:rPr>
      </w:pPr>
      <w:r w:rsidRPr="00AC7142">
        <w:rPr>
          <w:rFonts w:asciiTheme="minorEastAsia" w:hAnsiTheme="minorEastAsia" w:hint="eastAsia"/>
          <w:szCs w:val="21"/>
        </w:rPr>
        <w:t>本协议一式两份，双方各执一份，自双方盖章之日起生效。传真件有效。</w:t>
      </w:r>
    </w:p>
    <w:p w:rsidR="00200AA9" w:rsidRPr="00200AA9" w:rsidRDefault="00200AA9" w:rsidP="00200AA9">
      <w:pPr>
        <w:pStyle w:val="1"/>
        <w:ind w:left="424" w:firstLineChars="0" w:firstLine="0"/>
        <w:rPr>
          <w:rFonts w:asciiTheme="minorEastAsia" w:hAnsiTheme="minorEastAsia"/>
          <w:szCs w:val="21"/>
        </w:rPr>
      </w:pPr>
    </w:p>
    <w:p w:rsidR="009D784A" w:rsidRPr="00200AA9" w:rsidRDefault="00200AA9" w:rsidP="006D4EB3">
      <w:pPr>
        <w:widowControl/>
        <w:jc w:val="left"/>
        <w:rPr>
          <w:rFonts w:asciiTheme="minorEastAsia" w:hAnsiTheme="minorEastAsia"/>
          <w:szCs w:val="21"/>
        </w:rPr>
      </w:pPr>
      <w:permStart w:id="231898717" w:edGrp="everyone"/>
      <w:r w:rsidRPr="00200AA9">
        <w:rPr>
          <w:rFonts w:asciiTheme="minorEastAsia" w:hAnsiTheme="minorEastAsia" w:hint="eastAsia"/>
          <w:szCs w:val="21"/>
        </w:rPr>
        <w:t>甲方：</w:t>
      </w:r>
      <w:r w:rsidR="000C2697" w:rsidRPr="000C2697">
        <w:rPr>
          <w:rFonts w:asciiTheme="minorEastAsia" w:hAnsiTheme="minorEastAsia" w:hint="eastAsia"/>
          <w:szCs w:val="21"/>
        </w:rPr>
        <w:t xml:space="preserve">安路普（北京）汽车技术有限公司昌平分公司 </w:t>
      </w:r>
      <w:r w:rsidR="002226F0" w:rsidRPr="002226F0">
        <w:rPr>
          <w:rFonts w:asciiTheme="minorEastAsia" w:hAnsiTheme="minorEastAsia" w:hint="eastAsia"/>
          <w:szCs w:val="21"/>
        </w:rPr>
        <w:t xml:space="preserve"> </w:t>
      </w:r>
      <w:r w:rsidRPr="00200AA9">
        <w:rPr>
          <w:rFonts w:asciiTheme="minorEastAsia" w:hAnsiTheme="minorEastAsia" w:hint="eastAsia"/>
          <w:szCs w:val="21"/>
        </w:rPr>
        <w:t xml:space="preserve">   </w:t>
      </w:r>
      <w:r w:rsidR="00614094">
        <w:rPr>
          <w:rFonts w:asciiTheme="minorEastAsia" w:hAnsiTheme="minorEastAsia" w:hint="eastAsia"/>
          <w:szCs w:val="21"/>
        </w:rPr>
        <w:t xml:space="preserve"> </w:t>
      </w:r>
      <w:r w:rsidR="002226F0">
        <w:rPr>
          <w:rFonts w:asciiTheme="minorEastAsia" w:hAnsiTheme="minorEastAsia" w:hint="eastAsia"/>
          <w:szCs w:val="21"/>
        </w:rPr>
        <w:t xml:space="preserve"> </w:t>
      </w:r>
      <w:r w:rsidRPr="00200AA9">
        <w:rPr>
          <w:rFonts w:asciiTheme="minorEastAsia" w:hAnsiTheme="minorEastAsia" w:hint="eastAsia"/>
          <w:szCs w:val="21"/>
        </w:rPr>
        <w:t>乙方：</w:t>
      </w:r>
      <w:r w:rsidR="00B551EB">
        <w:rPr>
          <w:rFonts w:ascii="Courier New" w:hAnsi="Courier New"/>
          <w:sz w:val="20"/>
          <w:szCs w:val="20"/>
        </w:rPr>
        <w:t>云汉芯城（上海）电子科技有限公司</w:t>
      </w:r>
    </w:p>
    <w:p w:rsidR="00200AA9" w:rsidRPr="00200AA9" w:rsidRDefault="00200AA9" w:rsidP="00200AA9">
      <w:pPr>
        <w:widowControl/>
        <w:jc w:val="left"/>
        <w:rPr>
          <w:rFonts w:asciiTheme="minorEastAsia" w:hAnsiTheme="minorEastAsia"/>
          <w:szCs w:val="21"/>
        </w:rPr>
      </w:pPr>
      <w:r w:rsidRPr="00200AA9">
        <w:rPr>
          <w:rFonts w:asciiTheme="minorEastAsia" w:hAnsiTheme="minorEastAsia" w:hint="eastAsia"/>
          <w:szCs w:val="21"/>
        </w:rPr>
        <w:t xml:space="preserve">授权签约人：                            </w:t>
      </w:r>
      <w:r>
        <w:rPr>
          <w:rFonts w:asciiTheme="minorEastAsia" w:hAnsiTheme="minorEastAsia" w:hint="eastAsia"/>
          <w:szCs w:val="21"/>
        </w:rPr>
        <w:t xml:space="preserve">  </w:t>
      </w:r>
      <w:r w:rsidRPr="00200AA9">
        <w:rPr>
          <w:rFonts w:asciiTheme="minorEastAsia" w:hAnsiTheme="minorEastAsia" w:hint="eastAsia"/>
          <w:szCs w:val="21"/>
        </w:rPr>
        <w:t xml:space="preserve"> </w:t>
      </w:r>
      <w:r>
        <w:rPr>
          <w:rFonts w:asciiTheme="minorEastAsia" w:hAnsiTheme="minorEastAsia" w:hint="eastAsia"/>
          <w:szCs w:val="21"/>
        </w:rPr>
        <w:t xml:space="preserve">  </w:t>
      </w:r>
      <w:r w:rsidR="002226F0">
        <w:rPr>
          <w:rFonts w:asciiTheme="minorEastAsia" w:hAnsiTheme="minorEastAsia" w:hint="eastAsia"/>
          <w:szCs w:val="21"/>
        </w:rPr>
        <w:t xml:space="preserve">        </w:t>
      </w:r>
      <w:r w:rsidRPr="00200AA9">
        <w:rPr>
          <w:rFonts w:asciiTheme="minorEastAsia" w:hAnsiTheme="minorEastAsia" w:hint="eastAsia"/>
          <w:szCs w:val="21"/>
        </w:rPr>
        <w:t>授权签约人：</w:t>
      </w:r>
    </w:p>
    <w:p w:rsidR="00200AA9" w:rsidRPr="00200AA9" w:rsidRDefault="00200AA9" w:rsidP="006D4EB3">
      <w:pPr>
        <w:widowControl/>
        <w:jc w:val="left"/>
        <w:rPr>
          <w:rFonts w:asciiTheme="minorEastAsia" w:hAnsiTheme="minorEastAsia"/>
          <w:szCs w:val="21"/>
        </w:rPr>
      </w:pPr>
      <w:r w:rsidRPr="00200AA9">
        <w:rPr>
          <w:rFonts w:asciiTheme="minorEastAsia" w:hAnsiTheme="minorEastAsia" w:hint="eastAsia"/>
          <w:szCs w:val="21"/>
        </w:rPr>
        <w:t>签订日期：</w:t>
      </w:r>
      <w:r w:rsidR="00614094">
        <w:rPr>
          <w:rFonts w:asciiTheme="minorEastAsia" w:hAnsiTheme="minorEastAsia" w:hint="eastAsia"/>
          <w:szCs w:val="21"/>
        </w:rPr>
        <w:t>2021-</w:t>
      </w:r>
      <w:r w:rsidR="002226F0">
        <w:rPr>
          <w:rFonts w:asciiTheme="minorEastAsia" w:hAnsiTheme="minorEastAsia" w:hint="eastAsia"/>
          <w:szCs w:val="21"/>
        </w:rPr>
        <w:t>3-</w:t>
      </w:r>
      <w:r w:rsidR="000C2697">
        <w:rPr>
          <w:rFonts w:asciiTheme="minorEastAsia" w:hAnsiTheme="minorEastAsia" w:hint="eastAsia"/>
          <w:szCs w:val="21"/>
        </w:rPr>
        <w:t>16</w:t>
      </w:r>
      <w:r w:rsidRPr="00200AA9">
        <w:rPr>
          <w:rFonts w:asciiTheme="minorEastAsia" w:hAnsiTheme="minorEastAsia" w:hint="eastAsia"/>
          <w:szCs w:val="21"/>
        </w:rPr>
        <w:t xml:space="preserve">  </w:t>
      </w:r>
      <w:bookmarkStart w:id="0" w:name="_GoBack"/>
      <w:bookmarkEnd w:id="0"/>
      <w:r w:rsidRPr="00200AA9">
        <w:rPr>
          <w:rFonts w:asciiTheme="minorEastAsia" w:hAnsiTheme="minorEastAsia" w:hint="eastAsia"/>
          <w:szCs w:val="21"/>
        </w:rPr>
        <w:t xml:space="preserve">                          </w:t>
      </w:r>
      <w:r>
        <w:rPr>
          <w:rFonts w:asciiTheme="minorEastAsia" w:hAnsiTheme="minorEastAsia" w:hint="eastAsia"/>
          <w:szCs w:val="21"/>
        </w:rPr>
        <w:t xml:space="preserve">   </w:t>
      </w:r>
      <w:r w:rsidR="00B551EB">
        <w:rPr>
          <w:rFonts w:asciiTheme="minorEastAsia" w:hAnsiTheme="minorEastAsia"/>
          <w:szCs w:val="21"/>
        </w:rPr>
        <w:t xml:space="preserve">  </w:t>
      </w:r>
      <w:r>
        <w:rPr>
          <w:rFonts w:asciiTheme="minorEastAsia" w:hAnsiTheme="minorEastAsia" w:hint="eastAsia"/>
          <w:szCs w:val="21"/>
        </w:rPr>
        <w:t xml:space="preserve"> </w:t>
      </w:r>
      <w:r w:rsidRPr="00200AA9">
        <w:rPr>
          <w:rFonts w:asciiTheme="minorEastAsia" w:hAnsiTheme="minorEastAsia" w:hint="eastAsia"/>
          <w:szCs w:val="21"/>
        </w:rPr>
        <w:t>签订日期：</w:t>
      </w:r>
      <w:permEnd w:id="231898717"/>
    </w:p>
    <w:sectPr w:rsidR="00200AA9" w:rsidRPr="00200AA9" w:rsidSect="00200AA9">
      <w:headerReference w:type="default" r:id="rId11"/>
      <w:footerReference w:type="default" r:id="rId12"/>
      <w:pgSz w:w="11906" w:h="16838"/>
      <w:pgMar w:top="709" w:right="1080" w:bottom="568" w:left="851" w:header="0" w:footer="60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9A1" w:rsidRDefault="007019A1">
      <w:r>
        <w:separator/>
      </w:r>
    </w:p>
  </w:endnote>
  <w:endnote w:type="continuationSeparator" w:id="0">
    <w:p w:rsidR="007019A1" w:rsidRDefault="0070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589513"/>
    </w:sdtPr>
    <w:sdtContent>
      <w:sdt>
        <w:sdtPr>
          <w:id w:val="1356229957"/>
        </w:sdtPr>
        <w:sdtContent>
          <w:p w:rsidR="00B551EB" w:rsidRDefault="00B551E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9A1" w:rsidRDefault="007019A1">
      <w:r>
        <w:separator/>
      </w:r>
    </w:p>
  </w:footnote>
  <w:footnote w:type="continuationSeparator" w:id="0">
    <w:p w:rsidR="007019A1" w:rsidRDefault="0070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1EB" w:rsidRDefault="00B551E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55E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77DF09E4"/>
    <w:multiLevelType w:val="hybridMultilevel"/>
    <w:tmpl w:val="3A40F868"/>
    <w:lvl w:ilvl="0" w:tplc="2EAA9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ocumentProtection w:edit="readOnly" w:enforcement="1" w:cryptProviderType="rsaFull" w:cryptAlgorithmClass="hash" w:cryptAlgorithmType="typeAny" w:cryptAlgorithmSid="4" w:cryptSpinCount="100000" w:hash="eMaTnNOzVyB0F/HMSPCO3DNvzGc=" w:salt="9hM50kkPjkP8OZU4PKx31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92D"/>
    <w:rsid w:val="000038CE"/>
    <w:rsid w:val="00005DCF"/>
    <w:rsid w:val="0005645C"/>
    <w:rsid w:val="00056801"/>
    <w:rsid w:val="000718A2"/>
    <w:rsid w:val="00074CD0"/>
    <w:rsid w:val="000A03DC"/>
    <w:rsid w:val="000A53E6"/>
    <w:rsid w:val="000A70C9"/>
    <w:rsid w:val="000A7F75"/>
    <w:rsid w:val="000C2697"/>
    <w:rsid w:val="000D0D2A"/>
    <w:rsid w:val="000E18A9"/>
    <w:rsid w:val="000E1B2B"/>
    <w:rsid w:val="000E7D06"/>
    <w:rsid w:val="00104A01"/>
    <w:rsid w:val="001165D7"/>
    <w:rsid w:val="00126EF7"/>
    <w:rsid w:val="00135003"/>
    <w:rsid w:val="00136063"/>
    <w:rsid w:val="00145B9C"/>
    <w:rsid w:val="00177D22"/>
    <w:rsid w:val="0018061B"/>
    <w:rsid w:val="001C3A64"/>
    <w:rsid w:val="001C4DD9"/>
    <w:rsid w:val="001E5FC8"/>
    <w:rsid w:val="001E7B60"/>
    <w:rsid w:val="001F62B3"/>
    <w:rsid w:val="00200AA9"/>
    <w:rsid w:val="002053DB"/>
    <w:rsid w:val="002123BF"/>
    <w:rsid w:val="00213CC5"/>
    <w:rsid w:val="002226F0"/>
    <w:rsid w:val="00227ACF"/>
    <w:rsid w:val="0023165D"/>
    <w:rsid w:val="0025762B"/>
    <w:rsid w:val="00266F41"/>
    <w:rsid w:val="002848F8"/>
    <w:rsid w:val="00285803"/>
    <w:rsid w:val="00296E69"/>
    <w:rsid w:val="002A0227"/>
    <w:rsid w:val="002A3CAE"/>
    <w:rsid w:val="002A4CE8"/>
    <w:rsid w:val="002A50F0"/>
    <w:rsid w:val="002C2237"/>
    <w:rsid w:val="002D006C"/>
    <w:rsid w:val="002F60FE"/>
    <w:rsid w:val="00312219"/>
    <w:rsid w:val="003136AE"/>
    <w:rsid w:val="00316592"/>
    <w:rsid w:val="003201DE"/>
    <w:rsid w:val="00337C79"/>
    <w:rsid w:val="00374718"/>
    <w:rsid w:val="003830D3"/>
    <w:rsid w:val="0038524F"/>
    <w:rsid w:val="003A19D9"/>
    <w:rsid w:val="003A1C8A"/>
    <w:rsid w:val="003A4A99"/>
    <w:rsid w:val="003B6630"/>
    <w:rsid w:val="003C2E8E"/>
    <w:rsid w:val="003C3BBF"/>
    <w:rsid w:val="003E0543"/>
    <w:rsid w:val="003E081F"/>
    <w:rsid w:val="003E43E2"/>
    <w:rsid w:val="003E4E73"/>
    <w:rsid w:val="0040451F"/>
    <w:rsid w:val="00405152"/>
    <w:rsid w:val="00405F40"/>
    <w:rsid w:val="00410D56"/>
    <w:rsid w:val="004246AC"/>
    <w:rsid w:val="0042570B"/>
    <w:rsid w:val="004353BD"/>
    <w:rsid w:val="00437A96"/>
    <w:rsid w:val="0044503E"/>
    <w:rsid w:val="004660B5"/>
    <w:rsid w:val="00481142"/>
    <w:rsid w:val="0049280F"/>
    <w:rsid w:val="00493B3F"/>
    <w:rsid w:val="004B1627"/>
    <w:rsid w:val="004B21BE"/>
    <w:rsid w:val="004D4737"/>
    <w:rsid w:val="004D65D0"/>
    <w:rsid w:val="00502284"/>
    <w:rsid w:val="00507E46"/>
    <w:rsid w:val="00510613"/>
    <w:rsid w:val="00510E90"/>
    <w:rsid w:val="00513727"/>
    <w:rsid w:val="00537015"/>
    <w:rsid w:val="00552DCA"/>
    <w:rsid w:val="00556994"/>
    <w:rsid w:val="00556A64"/>
    <w:rsid w:val="00580823"/>
    <w:rsid w:val="00582561"/>
    <w:rsid w:val="00590FC4"/>
    <w:rsid w:val="005A4774"/>
    <w:rsid w:val="005B6B87"/>
    <w:rsid w:val="005C7C5D"/>
    <w:rsid w:val="005D0A2C"/>
    <w:rsid w:val="005D7466"/>
    <w:rsid w:val="00600E39"/>
    <w:rsid w:val="00614094"/>
    <w:rsid w:val="00655EBB"/>
    <w:rsid w:val="00657493"/>
    <w:rsid w:val="00661E62"/>
    <w:rsid w:val="0067503E"/>
    <w:rsid w:val="00691045"/>
    <w:rsid w:val="006B084B"/>
    <w:rsid w:val="006B5269"/>
    <w:rsid w:val="006C2BE7"/>
    <w:rsid w:val="006D4EB3"/>
    <w:rsid w:val="006E0D83"/>
    <w:rsid w:val="006E3527"/>
    <w:rsid w:val="007019A1"/>
    <w:rsid w:val="007138B6"/>
    <w:rsid w:val="007138D8"/>
    <w:rsid w:val="007255D3"/>
    <w:rsid w:val="00732AD5"/>
    <w:rsid w:val="00747874"/>
    <w:rsid w:val="0076760C"/>
    <w:rsid w:val="00783EE7"/>
    <w:rsid w:val="007906A6"/>
    <w:rsid w:val="0079138A"/>
    <w:rsid w:val="007950FE"/>
    <w:rsid w:val="007B2B65"/>
    <w:rsid w:val="007D4992"/>
    <w:rsid w:val="007E4E65"/>
    <w:rsid w:val="00811F68"/>
    <w:rsid w:val="008159EF"/>
    <w:rsid w:val="0081600C"/>
    <w:rsid w:val="00822850"/>
    <w:rsid w:val="008504E9"/>
    <w:rsid w:val="00856229"/>
    <w:rsid w:val="00857AB2"/>
    <w:rsid w:val="00871716"/>
    <w:rsid w:val="00893BC9"/>
    <w:rsid w:val="00895886"/>
    <w:rsid w:val="008A341A"/>
    <w:rsid w:val="008B7F7E"/>
    <w:rsid w:val="008C725B"/>
    <w:rsid w:val="008D65D9"/>
    <w:rsid w:val="008E1B3F"/>
    <w:rsid w:val="008E3985"/>
    <w:rsid w:val="008F447C"/>
    <w:rsid w:val="008F4741"/>
    <w:rsid w:val="00910068"/>
    <w:rsid w:val="009175FB"/>
    <w:rsid w:val="00921B72"/>
    <w:rsid w:val="00924F06"/>
    <w:rsid w:val="009259FF"/>
    <w:rsid w:val="009272AC"/>
    <w:rsid w:val="00937E6C"/>
    <w:rsid w:val="009473D8"/>
    <w:rsid w:val="00954EE1"/>
    <w:rsid w:val="00965C6D"/>
    <w:rsid w:val="00985E57"/>
    <w:rsid w:val="00995363"/>
    <w:rsid w:val="009C27A6"/>
    <w:rsid w:val="009C4C5E"/>
    <w:rsid w:val="009D4164"/>
    <w:rsid w:val="009D588C"/>
    <w:rsid w:val="009D72AB"/>
    <w:rsid w:val="009D784A"/>
    <w:rsid w:val="009E14A8"/>
    <w:rsid w:val="009E1695"/>
    <w:rsid w:val="00A03825"/>
    <w:rsid w:val="00A0414D"/>
    <w:rsid w:val="00A07FA1"/>
    <w:rsid w:val="00A15AAE"/>
    <w:rsid w:val="00A5005D"/>
    <w:rsid w:val="00A517A9"/>
    <w:rsid w:val="00A533E9"/>
    <w:rsid w:val="00A55A95"/>
    <w:rsid w:val="00AB5DAA"/>
    <w:rsid w:val="00AC6821"/>
    <w:rsid w:val="00AC7142"/>
    <w:rsid w:val="00AE0B43"/>
    <w:rsid w:val="00B05834"/>
    <w:rsid w:val="00B07CE1"/>
    <w:rsid w:val="00B33E01"/>
    <w:rsid w:val="00B34D3A"/>
    <w:rsid w:val="00B53D86"/>
    <w:rsid w:val="00B551EB"/>
    <w:rsid w:val="00B6465E"/>
    <w:rsid w:val="00B83373"/>
    <w:rsid w:val="00B84061"/>
    <w:rsid w:val="00B84779"/>
    <w:rsid w:val="00B9483B"/>
    <w:rsid w:val="00BA52B2"/>
    <w:rsid w:val="00BA767B"/>
    <w:rsid w:val="00BB0FEF"/>
    <w:rsid w:val="00BB1636"/>
    <w:rsid w:val="00BB7B76"/>
    <w:rsid w:val="00BC12FA"/>
    <w:rsid w:val="00BE4C24"/>
    <w:rsid w:val="00BE75CC"/>
    <w:rsid w:val="00BF2669"/>
    <w:rsid w:val="00C119A7"/>
    <w:rsid w:val="00C323D9"/>
    <w:rsid w:val="00C360E4"/>
    <w:rsid w:val="00C740AE"/>
    <w:rsid w:val="00C8012D"/>
    <w:rsid w:val="00CA29AF"/>
    <w:rsid w:val="00CC6D21"/>
    <w:rsid w:val="00CD22F7"/>
    <w:rsid w:val="00CE09FE"/>
    <w:rsid w:val="00CE5CDC"/>
    <w:rsid w:val="00D13897"/>
    <w:rsid w:val="00D20706"/>
    <w:rsid w:val="00D42E82"/>
    <w:rsid w:val="00D43999"/>
    <w:rsid w:val="00D47D30"/>
    <w:rsid w:val="00D51891"/>
    <w:rsid w:val="00D742AE"/>
    <w:rsid w:val="00D951CD"/>
    <w:rsid w:val="00DC2B67"/>
    <w:rsid w:val="00DC3118"/>
    <w:rsid w:val="00DE40AE"/>
    <w:rsid w:val="00DE61B6"/>
    <w:rsid w:val="00DE792D"/>
    <w:rsid w:val="00E07296"/>
    <w:rsid w:val="00E12149"/>
    <w:rsid w:val="00E230E1"/>
    <w:rsid w:val="00E51DD4"/>
    <w:rsid w:val="00E57907"/>
    <w:rsid w:val="00E715B4"/>
    <w:rsid w:val="00EA2F69"/>
    <w:rsid w:val="00EA47E1"/>
    <w:rsid w:val="00EA613D"/>
    <w:rsid w:val="00EB0670"/>
    <w:rsid w:val="00EC1BC1"/>
    <w:rsid w:val="00EC76F2"/>
    <w:rsid w:val="00ED4E8D"/>
    <w:rsid w:val="00ED503F"/>
    <w:rsid w:val="00ED7878"/>
    <w:rsid w:val="00F02CDB"/>
    <w:rsid w:val="00F1075E"/>
    <w:rsid w:val="00F1216B"/>
    <w:rsid w:val="00F26B5F"/>
    <w:rsid w:val="00F3323F"/>
    <w:rsid w:val="00F33A75"/>
    <w:rsid w:val="00F573FA"/>
    <w:rsid w:val="00F6030B"/>
    <w:rsid w:val="00F62204"/>
    <w:rsid w:val="00F62C00"/>
    <w:rsid w:val="00F670E5"/>
    <w:rsid w:val="00F71A42"/>
    <w:rsid w:val="00F7333D"/>
    <w:rsid w:val="00F7524D"/>
    <w:rsid w:val="00F77BEB"/>
    <w:rsid w:val="00F91211"/>
    <w:rsid w:val="00FA2AE8"/>
    <w:rsid w:val="00FB0CD6"/>
    <w:rsid w:val="00FD3F65"/>
    <w:rsid w:val="00FD6039"/>
    <w:rsid w:val="00FE5938"/>
    <w:rsid w:val="00FE5D29"/>
    <w:rsid w:val="04652D6B"/>
    <w:rsid w:val="0D2B2250"/>
    <w:rsid w:val="761F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0F2F5C"/>
  <w15:docId w15:val="{6161F5E0-EA00-40B4-9B96-63BB87F4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character" w:styleId="ab">
    <w:name w:val="annotation reference"/>
    <w:basedOn w:val="a0"/>
    <w:uiPriority w:val="99"/>
    <w:semiHidden/>
    <w:unhideWhenUsed/>
    <w:rsid w:val="0042570B"/>
    <w:rPr>
      <w:sz w:val="21"/>
      <w:szCs w:val="21"/>
    </w:rPr>
  </w:style>
  <w:style w:type="paragraph" w:styleId="ac">
    <w:name w:val="annotation text"/>
    <w:basedOn w:val="a"/>
    <w:link w:val="ad"/>
    <w:uiPriority w:val="99"/>
    <w:semiHidden/>
    <w:unhideWhenUsed/>
    <w:rsid w:val="0042570B"/>
    <w:pPr>
      <w:jc w:val="left"/>
    </w:pPr>
  </w:style>
  <w:style w:type="character" w:customStyle="1" w:styleId="ad">
    <w:name w:val="批注文字 字符"/>
    <w:basedOn w:val="a0"/>
    <w:link w:val="ac"/>
    <w:uiPriority w:val="99"/>
    <w:semiHidden/>
    <w:rsid w:val="0042570B"/>
    <w:rPr>
      <w:kern w:val="2"/>
      <w:sz w:val="21"/>
      <w:szCs w:val="22"/>
    </w:rPr>
  </w:style>
  <w:style w:type="paragraph" w:styleId="ae">
    <w:name w:val="annotation subject"/>
    <w:basedOn w:val="ac"/>
    <w:next w:val="ac"/>
    <w:link w:val="af"/>
    <w:uiPriority w:val="99"/>
    <w:semiHidden/>
    <w:unhideWhenUsed/>
    <w:rsid w:val="0042570B"/>
    <w:rPr>
      <w:b/>
      <w:bCs/>
    </w:rPr>
  </w:style>
  <w:style w:type="character" w:customStyle="1" w:styleId="af">
    <w:name w:val="批注主题 字符"/>
    <w:basedOn w:val="ad"/>
    <w:link w:val="ae"/>
    <w:uiPriority w:val="99"/>
    <w:semiHidden/>
    <w:rsid w:val="0042570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1704">
      <w:bodyDiv w:val="1"/>
      <w:marLeft w:val="0"/>
      <w:marRight w:val="0"/>
      <w:marTop w:val="0"/>
      <w:marBottom w:val="0"/>
      <w:divBdr>
        <w:top w:val="none" w:sz="0" w:space="0" w:color="auto"/>
        <w:left w:val="none" w:sz="0" w:space="0" w:color="auto"/>
        <w:bottom w:val="none" w:sz="0" w:space="0" w:color="auto"/>
        <w:right w:val="none" w:sz="0" w:space="0" w:color="auto"/>
      </w:divBdr>
      <w:divsChild>
        <w:div w:id="1369989550">
          <w:marLeft w:val="0"/>
          <w:marRight w:val="0"/>
          <w:marTop w:val="0"/>
          <w:marBottom w:val="0"/>
          <w:divBdr>
            <w:top w:val="none" w:sz="0" w:space="0" w:color="auto"/>
            <w:left w:val="none" w:sz="0" w:space="0" w:color="auto"/>
            <w:bottom w:val="none" w:sz="0" w:space="0" w:color="auto"/>
            <w:right w:val="none" w:sz="0" w:space="0" w:color="auto"/>
          </w:divBdr>
        </w:div>
      </w:divsChild>
    </w:div>
    <w:div w:id="465005712">
      <w:bodyDiv w:val="1"/>
      <w:marLeft w:val="0"/>
      <w:marRight w:val="0"/>
      <w:marTop w:val="0"/>
      <w:marBottom w:val="0"/>
      <w:divBdr>
        <w:top w:val="none" w:sz="0" w:space="0" w:color="auto"/>
        <w:left w:val="none" w:sz="0" w:space="0" w:color="auto"/>
        <w:bottom w:val="none" w:sz="0" w:space="0" w:color="auto"/>
        <w:right w:val="none" w:sz="0" w:space="0" w:color="auto"/>
      </w:divBdr>
      <w:divsChild>
        <w:div w:id="978418123">
          <w:marLeft w:val="0"/>
          <w:marRight w:val="0"/>
          <w:marTop w:val="0"/>
          <w:marBottom w:val="0"/>
          <w:divBdr>
            <w:top w:val="none" w:sz="0" w:space="0" w:color="auto"/>
            <w:left w:val="none" w:sz="0" w:space="0" w:color="auto"/>
            <w:bottom w:val="none" w:sz="0" w:space="0" w:color="auto"/>
            <w:right w:val="none" w:sz="0" w:space="0" w:color="auto"/>
          </w:divBdr>
        </w:div>
      </w:divsChild>
    </w:div>
    <w:div w:id="989603052">
      <w:bodyDiv w:val="1"/>
      <w:marLeft w:val="0"/>
      <w:marRight w:val="0"/>
      <w:marTop w:val="0"/>
      <w:marBottom w:val="0"/>
      <w:divBdr>
        <w:top w:val="none" w:sz="0" w:space="0" w:color="auto"/>
        <w:left w:val="none" w:sz="0" w:space="0" w:color="auto"/>
        <w:bottom w:val="none" w:sz="0" w:space="0" w:color="auto"/>
        <w:right w:val="none" w:sz="0" w:space="0" w:color="auto"/>
      </w:divBdr>
      <w:divsChild>
        <w:div w:id="549464465">
          <w:marLeft w:val="0"/>
          <w:marRight w:val="0"/>
          <w:marTop w:val="0"/>
          <w:marBottom w:val="0"/>
          <w:divBdr>
            <w:top w:val="none" w:sz="0" w:space="0" w:color="auto"/>
            <w:left w:val="none" w:sz="0" w:space="0" w:color="auto"/>
            <w:bottom w:val="none" w:sz="0" w:space="0" w:color="auto"/>
            <w:right w:val="none" w:sz="0" w:space="0" w:color="auto"/>
          </w:divBdr>
        </w:div>
      </w:divsChild>
    </w:div>
    <w:div w:id="1307319534">
      <w:bodyDiv w:val="1"/>
      <w:marLeft w:val="0"/>
      <w:marRight w:val="0"/>
      <w:marTop w:val="0"/>
      <w:marBottom w:val="0"/>
      <w:divBdr>
        <w:top w:val="none" w:sz="0" w:space="0" w:color="auto"/>
        <w:left w:val="none" w:sz="0" w:space="0" w:color="auto"/>
        <w:bottom w:val="none" w:sz="0" w:space="0" w:color="auto"/>
        <w:right w:val="none" w:sz="0" w:space="0" w:color="auto"/>
      </w:divBdr>
      <w:divsChild>
        <w:div w:id="762645694">
          <w:marLeft w:val="0"/>
          <w:marRight w:val="0"/>
          <w:marTop w:val="0"/>
          <w:marBottom w:val="0"/>
          <w:divBdr>
            <w:top w:val="none" w:sz="0" w:space="0" w:color="auto"/>
            <w:left w:val="none" w:sz="0" w:space="0" w:color="auto"/>
            <w:bottom w:val="none" w:sz="0" w:space="0" w:color="auto"/>
            <w:right w:val="none" w:sz="0" w:space="0" w:color="auto"/>
          </w:divBdr>
        </w:div>
      </w:divsChild>
    </w:div>
    <w:div w:id="1366062294">
      <w:bodyDiv w:val="1"/>
      <w:marLeft w:val="0"/>
      <w:marRight w:val="0"/>
      <w:marTop w:val="0"/>
      <w:marBottom w:val="0"/>
      <w:divBdr>
        <w:top w:val="none" w:sz="0" w:space="0" w:color="auto"/>
        <w:left w:val="none" w:sz="0" w:space="0" w:color="auto"/>
        <w:bottom w:val="none" w:sz="0" w:space="0" w:color="auto"/>
        <w:right w:val="none" w:sz="0" w:space="0" w:color="auto"/>
      </w:divBdr>
      <w:divsChild>
        <w:div w:id="16294299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ckey.cn&#24179;&#21488;&#20013;&#32465;&#23450;&#30340;&#25163;&#26426;&#21495;&#21450;/" TargetMode="External"/><Relationship Id="rId4" Type="http://schemas.openxmlformats.org/officeDocument/2006/relationships/styles" Target="styles.xml"/><Relationship Id="rId9" Type="http://schemas.openxmlformats.org/officeDocument/2006/relationships/hyperlink" Target="http://www.ickey.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DC0B0-EF4F-40F6-8FCC-B993B830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252</Words>
  <Characters>1438</Characters>
  <Application>Microsoft Office Word</Application>
  <DocSecurity>8</DocSecurity>
  <Lines>11</Lines>
  <Paragraphs>3</Paragraphs>
  <ScaleCrop>false</ScaleCrop>
  <Company>Microsoft</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风控管理部王杨阳</dc:creator>
  <cp:lastModifiedBy> </cp:lastModifiedBy>
  <cp:revision>7</cp:revision>
  <cp:lastPrinted>2019-12-16T03:57:00Z</cp:lastPrinted>
  <dcterms:created xsi:type="dcterms:W3CDTF">2020-12-28T05:46:00Z</dcterms:created>
  <dcterms:modified xsi:type="dcterms:W3CDTF">2021-03-12T10:57:00Z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