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60AF9" w:rsidRPr="00B60AF9">
        <w:rPr>
          <w:rFonts w:ascii="宋体" w:eastAsia="宋体" w:hAnsi="宋体" w:hint="eastAsia"/>
          <w:b/>
          <w:sz w:val="32"/>
          <w:szCs w:val="32"/>
        </w:rPr>
        <w:t>振动</w:t>
      </w:r>
      <w:r w:rsidR="00596B37">
        <w:rPr>
          <w:rFonts w:ascii="宋体" w:eastAsia="宋体" w:hAnsi="宋体" w:hint="eastAsia"/>
          <w:b/>
          <w:sz w:val="32"/>
          <w:szCs w:val="32"/>
        </w:rPr>
        <w:t>响应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6343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0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572184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6343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6343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01A83" w:rsidTr="00137587">
        <w:trPr>
          <w:trHeight w:hRule="exact" w:val="721"/>
        </w:trPr>
        <w:tc>
          <w:tcPr>
            <w:tcW w:w="1951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01A83" w:rsidRDefault="00F01A83" w:rsidP="00B518F0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补盲</w:t>
            </w:r>
            <w:r w:rsidRPr="00DA4226">
              <w:rPr>
                <w:rFonts w:ascii="宋体" w:hAnsi="宋体" w:hint="eastAsia"/>
                <w:kern w:val="0"/>
                <w:szCs w:val="20"/>
              </w:rPr>
              <w:t>镜</w:t>
            </w:r>
            <w:proofErr w:type="gramEnd"/>
            <w:r w:rsidRPr="00DA4226">
              <w:rPr>
                <w:rFonts w:ascii="宋体" w:hAnsi="宋体" w:hint="eastAsia"/>
                <w:kern w:val="0"/>
                <w:szCs w:val="20"/>
              </w:rPr>
              <w:t>总成</w:t>
            </w:r>
          </w:p>
        </w:tc>
        <w:tc>
          <w:tcPr>
            <w:tcW w:w="2056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01A83" w:rsidRPr="00FD7CC6" w:rsidRDefault="00F01A83" w:rsidP="004C4A2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H6</w:t>
            </w:r>
          </w:p>
        </w:tc>
      </w:tr>
      <w:tr w:rsidR="00F01A83" w:rsidTr="00137587">
        <w:trPr>
          <w:trHeight w:hRule="exact" w:val="703"/>
        </w:trPr>
        <w:tc>
          <w:tcPr>
            <w:tcW w:w="1951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01A83" w:rsidRPr="00423B9F" w:rsidRDefault="00E05DB6" w:rsidP="00B518F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RSM0010035</w:t>
            </w:r>
          </w:p>
        </w:tc>
        <w:tc>
          <w:tcPr>
            <w:tcW w:w="2056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01A83" w:rsidRPr="00FD7CC6" w:rsidRDefault="00E05DB6" w:rsidP="0034158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F01A83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F01A83" w:rsidP="00E05DB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项目管理</w:t>
            </w:r>
            <w:r w:rsidR="00E05DB6">
              <w:rPr>
                <w:rFonts w:ascii="宋体" w:eastAsia="宋体" w:hAnsi="宋体" w:hint="eastAsia"/>
              </w:rPr>
              <w:t>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7A7CE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F01A8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刘鹏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E05DB6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2021年3月9日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E05DB6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60AF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B60AF9">
              <w:rPr>
                <w:rFonts w:ascii="宋体" w:eastAsia="宋体" w:hAnsi="宋体" w:hint="eastAsia"/>
              </w:rPr>
              <w:t>振动</w:t>
            </w:r>
            <w:r w:rsidR="00596B37">
              <w:rPr>
                <w:rFonts w:ascii="宋体" w:eastAsia="宋体" w:hAnsi="宋体" w:hint="eastAsia"/>
              </w:rPr>
              <w:t>响应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05DB6" w:rsidP="00596B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05DB6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6343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596B37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795DDB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A63433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F6C1D">
                  <w:rPr>
                    <w:rFonts w:eastAsia="宋体" w:cs="Arial" w:hint="eastAsia"/>
                    <w:color w:val="000000"/>
                  </w:rPr>
                  <w:t>2021</w:t>
                </w:r>
                <w:r w:rsidR="002F6C1D">
                  <w:rPr>
                    <w:rFonts w:eastAsia="宋体" w:cs="Arial" w:hint="eastAsia"/>
                    <w:color w:val="000000"/>
                  </w:rPr>
                  <w:t>年</w:t>
                </w:r>
                <w:r w:rsidR="002F6C1D">
                  <w:rPr>
                    <w:rFonts w:eastAsia="宋体" w:cs="Arial" w:hint="eastAsia"/>
                    <w:color w:val="000000"/>
                  </w:rPr>
                  <w:t>3</w:t>
                </w:r>
                <w:r w:rsidR="002F6C1D">
                  <w:rPr>
                    <w:rFonts w:eastAsia="宋体" w:cs="Arial" w:hint="eastAsia"/>
                    <w:color w:val="000000"/>
                  </w:rPr>
                  <w:t>月</w:t>
                </w:r>
                <w:r w:rsidR="002F6C1D">
                  <w:rPr>
                    <w:rFonts w:eastAsia="宋体" w:cs="Arial" w:hint="eastAsia"/>
                    <w:color w:val="000000"/>
                  </w:rPr>
                  <w:t>9</w:t>
                </w:r>
                <w:r w:rsidR="002F6C1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F6C1D">
                  <w:rPr>
                    <w:rFonts w:eastAsia="宋体" w:cs="Arial" w:hint="eastAsia"/>
                    <w:color w:val="000000"/>
                  </w:rPr>
                  <w:t>2021</w:t>
                </w:r>
                <w:r w:rsidR="002F6C1D">
                  <w:rPr>
                    <w:rFonts w:eastAsia="宋体" w:cs="Arial" w:hint="eastAsia"/>
                    <w:color w:val="000000"/>
                  </w:rPr>
                  <w:t>年</w:t>
                </w:r>
                <w:r w:rsidR="002F6C1D">
                  <w:rPr>
                    <w:rFonts w:eastAsia="宋体" w:cs="Arial" w:hint="eastAsia"/>
                    <w:color w:val="000000"/>
                  </w:rPr>
                  <w:t>3</w:t>
                </w:r>
                <w:r w:rsidR="002F6C1D">
                  <w:rPr>
                    <w:rFonts w:eastAsia="宋体" w:cs="Arial" w:hint="eastAsia"/>
                    <w:color w:val="000000"/>
                  </w:rPr>
                  <w:t>月</w:t>
                </w:r>
                <w:r w:rsidR="002F6C1D">
                  <w:rPr>
                    <w:rFonts w:eastAsia="宋体" w:cs="Arial" w:hint="eastAsia"/>
                    <w:color w:val="000000"/>
                  </w:rPr>
                  <w:t>9</w:t>
                </w:r>
                <w:r w:rsidR="002F6C1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61E55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F01A83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125C7C">
              <w:rPr>
                <w:rFonts w:eastAsia="宋体" w:cs="Arial"/>
                <w:color w:val="000000"/>
              </w:rPr>
              <w:t>2</w:t>
            </w:r>
            <w:r w:rsidR="00F01A83">
              <w:rPr>
                <w:rFonts w:eastAsia="宋体" w:cs="Arial" w:hint="eastAsia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125C7C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96607" w:rsidTr="00110C4D">
        <w:tc>
          <w:tcPr>
            <w:tcW w:w="675" w:type="dxa"/>
            <w:vAlign w:val="center"/>
          </w:tcPr>
          <w:p w:rsidR="00F96607" w:rsidRPr="0033390F" w:rsidRDefault="00F9660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96607" w:rsidRDefault="002F6C1D">
            <w:pPr>
              <w:ind w:right="-102"/>
              <w:jc w:val="center"/>
              <w:rPr>
                <w:rFonts w:ascii="宋体" w:hAnsi="宋体"/>
              </w:rPr>
            </w:pPr>
            <w:r w:rsidRPr="002F6C1D">
              <w:rPr>
                <w:rFonts w:ascii="宋体" w:hAnsi="宋体" w:hint="eastAsia"/>
              </w:rPr>
              <w:t>电子震动试验系统</w:t>
            </w:r>
          </w:p>
        </w:tc>
        <w:tc>
          <w:tcPr>
            <w:tcW w:w="993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N-008</w:t>
            </w:r>
          </w:p>
        </w:tc>
        <w:tc>
          <w:tcPr>
            <w:tcW w:w="1701" w:type="dxa"/>
            <w:vAlign w:val="center"/>
          </w:tcPr>
          <w:p w:rsidR="00F96607" w:rsidRDefault="002F6C1D">
            <w:pPr>
              <w:ind w:right="-102"/>
              <w:jc w:val="center"/>
              <w:rPr>
                <w:rFonts w:ascii="宋体" w:hAnsi="宋体"/>
              </w:rPr>
            </w:pPr>
            <w:r w:rsidRPr="002F6C1D">
              <w:rPr>
                <w:rFonts w:ascii="宋体" w:hAnsi="宋体"/>
              </w:rPr>
              <w:t>MPA406/M232A</w:t>
            </w:r>
          </w:p>
        </w:tc>
        <w:tc>
          <w:tcPr>
            <w:tcW w:w="1908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北京航天希尔技术有限公司</w:t>
            </w:r>
          </w:p>
        </w:tc>
        <w:tc>
          <w:tcPr>
            <w:tcW w:w="1210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F96607" w:rsidRPr="0033390F" w:rsidRDefault="00125C7C" w:rsidP="002F6C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263DF8">
              <w:rPr>
                <w:rFonts w:ascii="宋体" w:hAnsi="宋体" w:hint="eastAsia"/>
              </w:rPr>
              <w:t>2</w:t>
            </w:r>
            <w:r w:rsidR="00F01A83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年</w:t>
            </w:r>
            <w:r w:rsidR="002F6C1D">
              <w:rPr>
                <w:rFonts w:ascii="宋体" w:hAnsi="宋体" w:hint="eastAsia"/>
              </w:rPr>
              <w:t>9</w:t>
            </w:r>
            <w:r>
              <w:rPr>
                <w:rFonts w:ascii="宋体" w:hAnsi="宋体" w:hint="eastAsia"/>
              </w:rPr>
              <w:t>月</w:t>
            </w:r>
            <w:r w:rsidR="002F6C1D">
              <w:rPr>
                <w:rFonts w:ascii="宋体" w:hAnsi="宋体" w:hint="eastAsia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2D11A0" w:rsidRDefault="00596B37" w:rsidP="00C36079">
            <w:pPr>
              <w:ind w:right="-102"/>
              <w:rPr>
                <w:rFonts w:ascii="宋体" w:hAnsi="宋体"/>
              </w:rPr>
            </w:pPr>
            <w:r w:rsidRPr="007F3ACC">
              <w:rPr>
                <w:rFonts w:ascii="宋体" w:hAnsi="宋体" w:hint="eastAsia"/>
                <w:kern w:val="0"/>
                <w:szCs w:val="20"/>
              </w:rPr>
              <w:t>在18-30Hz的范围内，</w:t>
            </w:r>
            <w:r>
              <w:rPr>
                <w:rFonts w:ascii="宋体" w:hAnsi="宋体" w:hint="eastAsia"/>
                <w:kern w:val="0"/>
                <w:szCs w:val="20"/>
              </w:rPr>
              <w:t>观察是否出现后视镜共振频率。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596B37" w:rsidTr="00FE3E75">
        <w:tc>
          <w:tcPr>
            <w:tcW w:w="10564" w:type="dxa"/>
            <w:vAlign w:val="center"/>
          </w:tcPr>
          <w:p w:rsidR="00596B37" w:rsidRPr="007729E5" w:rsidRDefault="00596B37" w:rsidP="00B70275">
            <w:pPr>
              <w:rPr>
                <w:rFonts w:ascii="宋体" w:eastAsia="宋体" w:hAnsi="宋体"/>
                <w:color w:val="000000"/>
                <w:sz w:val="22"/>
              </w:rPr>
            </w:pPr>
            <w:r w:rsidRPr="007F3ACC">
              <w:rPr>
                <w:rFonts w:ascii="宋体" w:eastAsia="宋体" w:hAnsi="宋体" w:hint="eastAsia"/>
                <w:color w:val="000000"/>
                <w:sz w:val="22"/>
              </w:rPr>
              <w:t>不允许出现作为振动激励的部件共振频率。后视镜的最大振动由激光分析确定。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F7136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252"/>
              <w:gridCol w:w="1577"/>
              <w:gridCol w:w="2120"/>
              <w:gridCol w:w="4389"/>
            </w:tblGrid>
            <w:tr w:rsidR="005E38DC" w:rsidTr="005E38DC">
              <w:tc>
                <w:tcPr>
                  <w:tcW w:w="2252" w:type="dxa"/>
                </w:tcPr>
                <w:p w:rsidR="005E38DC" w:rsidRDefault="005E38DC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577" w:type="dxa"/>
                </w:tcPr>
                <w:p w:rsidR="005E38DC" w:rsidRDefault="005E38DC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2120" w:type="dxa"/>
                  <w:vAlign w:val="center"/>
                </w:tcPr>
                <w:p w:rsidR="005E38DC" w:rsidRDefault="005E38DC" w:rsidP="00596B37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共振频率（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Hz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4389" w:type="dxa"/>
                </w:tcPr>
                <w:p w:rsidR="005E38DC" w:rsidRDefault="005E38DC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是否出现共振频率</w:t>
                  </w:r>
                </w:p>
              </w:tc>
            </w:tr>
            <w:tr w:rsidR="005E38DC" w:rsidTr="005E38DC">
              <w:trPr>
                <w:trHeight w:val="513"/>
              </w:trPr>
              <w:tc>
                <w:tcPr>
                  <w:tcW w:w="2252" w:type="dxa"/>
                  <w:vMerge w:val="restart"/>
                  <w:vAlign w:val="center"/>
                </w:tcPr>
                <w:p w:rsidR="005E38DC" w:rsidRDefault="005E38DC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H6</w:t>
                  </w: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补盲</w:t>
                  </w:r>
                  <w:r w:rsidRPr="00DA4226">
                    <w:rPr>
                      <w:rFonts w:ascii="宋体" w:hAnsi="宋体" w:hint="eastAsia"/>
                      <w:kern w:val="0"/>
                      <w:szCs w:val="20"/>
                    </w:rPr>
                    <w:t>镜</w:t>
                  </w:r>
                  <w:proofErr w:type="gramEnd"/>
                  <w:r w:rsidRPr="00DA4226">
                    <w:rPr>
                      <w:rFonts w:ascii="宋体" w:hAnsi="宋体" w:hint="eastAsia"/>
                      <w:kern w:val="0"/>
                      <w:szCs w:val="20"/>
                    </w:rPr>
                    <w:t>总成</w:t>
                  </w:r>
                </w:p>
              </w:tc>
              <w:tc>
                <w:tcPr>
                  <w:tcW w:w="1577" w:type="dxa"/>
                  <w:vAlign w:val="center"/>
                </w:tcPr>
                <w:p w:rsidR="005E38DC" w:rsidRDefault="005E38DC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030-011</w:t>
                  </w:r>
                </w:p>
              </w:tc>
              <w:tc>
                <w:tcPr>
                  <w:tcW w:w="2120" w:type="dxa"/>
                  <w:vAlign w:val="center"/>
                </w:tcPr>
                <w:p w:rsidR="005E38DC" w:rsidRPr="007F3ACC" w:rsidRDefault="005E38DC" w:rsidP="00825201">
                  <w:pPr>
                    <w:jc w:val="center"/>
                    <w:rPr>
                      <w:rFonts w:ascii="宋体" w:hAnsi="宋体" w:hint="eastAsia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62</w:t>
                  </w:r>
                </w:p>
              </w:tc>
              <w:tc>
                <w:tcPr>
                  <w:tcW w:w="4389" w:type="dxa"/>
                  <w:vAlign w:val="center"/>
                </w:tcPr>
                <w:p w:rsidR="005E38DC" w:rsidRDefault="005E38DC" w:rsidP="008252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7F3ACC">
                    <w:rPr>
                      <w:rFonts w:ascii="宋体" w:hAnsi="宋体" w:hint="eastAsia"/>
                      <w:kern w:val="0"/>
                      <w:szCs w:val="20"/>
                    </w:rPr>
                    <w:t>在18-30Hz的范围内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未</w:t>
                  </w:r>
                  <w:r w:rsidRPr="007F3ACC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出现作为振动激励的部件共振频率。</w:t>
                  </w:r>
                </w:p>
              </w:tc>
            </w:tr>
            <w:tr w:rsidR="005E38DC" w:rsidTr="005E38DC">
              <w:trPr>
                <w:trHeight w:val="513"/>
              </w:trPr>
              <w:tc>
                <w:tcPr>
                  <w:tcW w:w="2252" w:type="dxa"/>
                  <w:vMerge/>
                  <w:vAlign w:val="center"/>
                </w:tcPr>
                <w:p w:rsidR="005E38DC" w:rsidRDefault="005E38DC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77" w:type="dxa"/>
                  <w:vAlign w:val="center"/>
                </w:tcPr>
                <w:p w:rsidR="005E38DC" w:rsidRDefault="005E38DC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030-002</w:t>
                  </w:r>
                </w:p>
              </w:tc>
              <w:tc>
                <w:tcPr>
                  <w:tcW w:w="2120" w:type="dxa"/>
                  <w:vAlign w:val="center"/>
                </w:tcPr>
                <w:p w:rsidR="005E38DC" w:rsidRPr="002837FA" w:rsidRDefault="005E38DC" w:rsidP="00825201">
                  <w:pPr>
                    <w:jc w:val="center"/>
                    <w:rPr>
                      <w:rFonts w:ascii="宋体" w:hAnsi="宋体" w:hint="eastAsia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66</w:t>
                  </w:r>
                </w:p>
              </w:tc>
              <w:tc>
                <w:tcPr>
                  <w:tcW w:w="4389" w:type="dxa"/>
                  <w:vAlign w:val="center"/>
                </w:tcPr>
                <w:p w:rsidR="005E38DC" w:rsidRDefault="005E38DC" w:rsidP="00825201">
                  <w:pPr>
                    <w:jc w:val="center"/>
                  </w:pPr>
                  <w:r w:rsidRPr="002837FA">
                    <w:rPr>
                      <w:rFonts w:ascii="宋体" w:hAnsi="宋体" w:hint="eastAsia"/>
                      <w:kern w:val="0"/>
                      <w:szCs w:val="20"/>
                    </w:rPr>
                    <w:t>在18-30Hz的范围内未</w:t>
                  </w:r>
                  <w:r w:rsidRPr="002837FA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出现作为振动激励的部件共振频率。</w:t>
                  </w:r>
                </w:p>
              </w:tc>
            </w:tr>
            <w:tr w:rsidR="005E38DC" w:rsidTr="005E38DC">
              <w:trPr>
                <w:trHeight w:val="513"/>
              </w:trPr>
              <w:tc>
                <w:tcPr>
                  <w:tcW w:w="2252" w:type="dxa"/>
                  <w:vMerge/>
                  <w:vAlign w:val="center"/>
                </w:tcPr>
                <w:p w:rsidR="005E38DC" w:rsidRDefault="005E38DC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77" w:type="dxa"/>
                  <w:vAlign w:val="center"/>
                </w:tcPr>
                <w:p w:rsidR="005E38DC" w:rsidRDefault="005E38DC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030-003</w:t>
                  </w:r>
                </w:p>
              </w:tc>
              <w:tc>
                <w:tcPr>
                  <w:tcW w:w="2120" w:type="dxa"/>
                  <w:vAlign w:val="center"/>
                </w:tcPr>
                <w:p w:rsidR="005E38DC" w:rsidRPr="002837FA" w:rsidRDefault="005E38DC" w:rsidP="00825201">
                  <w:pPr>
                    <w:jc w:val="center"/>
                    <w:rPr>
                      <w:rFonts w:ascii="宋体" w:hAnsi="宋体" w:hint="eastAsia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61</w:t>
                  </w:r>
                  <w:bookmarkStart w:id="0" w:name="_GoBack"/>
                  <w:bookmarkEnd w:id="0"/>
                </w:p>
              </w:tc>
              <w:tc>
                <w:tcPr>
                  <w:tcW w:w="4389" w:type="dxa"/>
                  <w:vAlign w:val="center"/>
                </w:tcPr>
                <w:p w:rsidR="005E38DC" w:rsidRDefault="005E38DC" w:rsidP="00825201">
                  <w:pPr>
                    <w:jc w:val="center"/>
                  </w:pPr>
                  <w:r w:rsidRPr="002837FA">
                    <w:rPr>
                      <w:rFonts w:ascii="宋体" w:hAnsi="宋体" w:hint="eastAsia"/>
                      <w:kern w:val="0"/>
                      <w:szCs w:val="20"/>
                    </w:rPr>
                    <w:t>在18-30Hz的范围内未</w:t>
                  </w:r>
                  <w:r w:rsidRPr="002837FA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出现作为振动激励的部件共振频率。</w:t>
                  </w:r>
                </w:p>
              </w:tc>
            </w:tr>
          </w:tbl>
          <w:p w:rsidR="00FF7136" w:rsidRPr="002D11A0" w:rsidRDefault="00FF7136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B273F4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6D6398D" wp14:editId="7007FAF0">
                  <wp:extent cx="2793649" cy="209523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A63433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825201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F854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E1A9C98" wp14:editId="6AB5441D">
                  <wp:extent cx="2793649" cy="209523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B273F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0E16E0F" wp14:editId="2DAD84FF">
                  <wp:extent cx="2793649" cy="209523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B273F4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B7F37FE" wp14:editId="0A940AE1">
                  <wp:extent cx="2793649" cy="2095237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D92DF4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C8492EC" wp14:editId="506D52BA">
                  <wp:extent cx="2793649" cy="2095236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8C4539" w:rsidRPr="00D92A27" w:rsidRDefault="00033DD2" w:rsidP="004C4A2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H6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33DD2" w:rsidTr="0065253A">
        <w:tc>
          <w:tcPr>
            <w:tcW w:w="3085" w:type="dxa"/>
            <w:vAlign w:val="center"/>
          </w:tcPr>
          <w:p w:rsidR="00033DD2" w:rsidRPr="00AD4A67" w:rsidRDefault="00033DD2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033DD2" w:rsidRDefault="00033DD2" w:rsidP="00B518F0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补盲</w:t>
            </w:r>
            <w:r w:rsidRPr="00DA4226">
              <w:rPr>
                <w:rFonts w:ascii="宋体" w:hAnsi="宋体" w:hint="eastAsia"/>
                <w:kern w:val="0"/>
                <w:szCs w:val="20"/>
              </w:rPr>
              <w:t>镜</w:t>
            </w:r>
            <w:proofErr w:type="gramEnd"/>
            <w:r w:rsidRPr="00DA4226">
              <w:rPr>
                <w:rFonts w:ascii="宋体" w:hAnsi="宋体" w:hint="eastAsia"/>
                <w:kern w:val="0"/>
                <w:szCs w:val="20"/>
              </w:rPr>
              <w:t>总成</w:t>
            </w:r>
          </w:p>
        </w:tc>
      </w:tr>
      <w:tr w:rsidR="00033DD2" w:rsidTr="0065253A">
        <w:tc>
          <w:tcPr>
            <w:tcW w:w="3085" w:type="dxa"/>
            <w:vAlign w:val="center"/>
          </w:tcPr>
          <w:p w:rsidR="00033DD2" w:rsidRPr="00AD4A67" w:rsidRDefault="00033DD2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033DD2" w:rsidRPr="00423B9F" w:rsidRDefault="00B06996" w:rsidP="00B518F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RSM0010035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8C4539" w:rsidRPr="00D92A27" w:rsidRDefault="00033DD2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433" w:rsidRDefault="00A63433" w:rsidP="00623EAE">
      <w:r>
        <w:separator/>
      </w:r>
    </w:p>
  </w:endnote>
  <w:endnote w:type="continuationSeparator" w:id="0">
    <w:p w:rsidR="00A63433" w:rsidRDefault="00A63433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433" w:rsidRDefault="00A63433" w:rsidP="00623EAE">
      <w:r>
        <w:separator/>
      </w:r>
    </w:p>
  </w:footnote>
  <w:footnote w:type="continuationSeparator" w:id="0">
    <w:p w:rsidR="00A63433" w:rsidRDefault="00A63433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12459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12459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2336" behindDoc="0" locked="0" layoutInCell="1" allowOverlap="1" wp14:anchorId="2B33C431" wp14:editId="7BFA5228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12459">
      <w:rPr>
        <w:rFonts w:ascii="宋体" w:eastAsia="宋体" w:hAnsi="宋体"/>
        <w:sz w:val="21"/>
        <w:szCs w:val="21"/>
      </w:rPr>
      <w:t>报告编号</w:t>
    </w:r>
    <w:r w:rsidRPr="00612459">
      <w:rPr>
        <w:rFonts w:ascii="宋体" w:eastAsia="宋体" w:hAnsi="宋体" w:hint="eastAsia"/>
        <w:sz w:val="21"/>
        <w:szCs w:val="21"/>
      </w:rPr>
      <w:t>：</w:t>
    </w:r>
    <w:r w:rsidR="00E10F83" w:rsidRPr="00E10F83">
      <w:rPr>
        <w:rFonts w:ascii="宋体" w:eastAsia="宋体" w:hAnsi="宋体"/>
        <w:sz w:val="21"/>
        <w:szCs w:val="21"/>
      </w:rPr>
      <w:t>GR20</w:t>
    </w:r>
    <w:r w:rsidR="00F01A83">
      <w:rPr>
        <w:rFonts w:ascii="宋体" w:eastAsia="宋体" w:hAnsi="宋体" w:hint="eastAsia"/>
        <w:sz w:val="21"/>
        <w:szCs w:val="21"/>
      </w:rPr>
      <w:t>2</w:t>
    </w:r>
    <w:r w:rsidR="00572184">
      <w:rPr>
        <w:rFonts w:ascii="宋体" w:eastAsia="宋体" w:hAnsi="宋体" w:hint="eastAsia"/>
        <w:sz w:val="21"/>
        <w:szCs w:val="21"/>
      </w:rPr>
      <w:t>10301</w:t>
    </w:r>
    <w:r w:rsidR="00E10F83" w:rsidRPr="00E10F83">
      <w:rPr>
        <w:rFonts w:ascii="宋体" w:eastAsia="宋体" w:hAnsi="宋体"/>
        <w:sz w:val="21"/>
        <w:szCs w:val="21"/>
      </w:rPr>
      <w:t>SQS</w:t>
    </w:r>
    <w:r w:rsidR="00572184">
      <w:rPr>
        <w:rFonts w:ascii="宋体" w:eastAsia="宋体" w:hAnsi="宋体" w:hint="eastAsia"/>
        <w:sz w:val="21"/>
        <w:szCs w:val="21"/>
      </w:rPr>
      <w:t>030</w:t>
    </w:r>
    <w:r w:rsidR="00E10F83" w:rsidRPr="00E10F83">
      <w:rPr>
        <w:rFonts w:ascii="宋体" w:eastAsia="宋体" w:hAnsi="宋体"/>
        <w:sz w:val="21"/>
        <w:szCs w:val="21"/>
      </w:rPr>
      <w:t>-0</w:t>
    </w:r>
    <w:r w:rsidR="00572184">
      <w:rPr>
        <w:rFonts w:ascii="宋体" w:eastAsia="宋体" w:hAnsi="宋体" w:hint="eastAsia"/>
        <w:sz w:val="21"/>
        <w:szCs w:val="21"/>
      </w:rPr>
      <w:t>106</w:t>
    </w:r>
    <w:r w:rsidRPr="00612459">
      <w:rPr>
        <w:rFonts w:ascii="宋体" w:eastAsia="宋体" w:hAnsi="宋体"/>
        <w:sz w:val="21"/>
        <w:szCs w:val="21"/>
      </w:rPr>
      <w:tab/>
    </w:r>
    <w:r w:rsidRPr="00612459">
      <w:rPr>
        <w:rFonts w:ascii="宋体" w:eastAsia="宋体" w:hAnsi="宋体" w:hint="eastAsia"/>
        <w:sz w:val="21"/>
        <w:szCs w:val="21"/>
      </w:rPr>
      <w:t xml:space="preserve">     </w:t>
    </w:r>
    <w:r w:rsidRPr="00612459">
      <w:rPr>
        <w:rFonts w:ascii="宋体" w:eastAsia="宋体" w:hAnsi="宋体"/>
        <w:sz w:val="21"/>
        <w:szCs w:val="21"/>
      </w:rPr>
      <w:t>第</w:t>
    </w:r>
    <w:r w:rsidR="00A94761" w:rsidRPr="00612459">
      <w:rPr>
        <w:rFonts w:ascii="宋体" w:eastAsia="宋体" w:hAnsi="宋体"/>
        <w:sz w:val="21"/>
        <w:szCs w:val="21"/>
      </w:rPr>
      <w:fldChar w:fldCharType="begin"/>
    </w:r>
    <w:r w:rsidR="00A94761" w:rsidRPr="00612459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12459">
      <w:rPr>
        <w:rFonts w:ascii="宋体" w:eastAsia="宋体" w:hAnsi="宋体"/>
        <w:sz w:val="21"/>
        <w:szCs w:val="21"/>
      </w:rPr>
      <w:fldChar w:fldCharType="separate"/>
    </w:r>
    <w:r w:rsidR="005E38DC">
      <w:rPr>
        <w:rFonts w:ascii="宋体" w:eastAsia="宋体" w:hAnsi="宋体"/>
        <w:noProof/>
        <w:sz w:val="21"/>
        <w:szCs w:val="21"/>
      </w:rPr>
      <w:t>4</w:t>
    </w:r>
    <w:r w:rsidR="00A94761" w:rsidRPr="00612459">
      <w:rPr>
        <w:rFonts w:ascii="宋体" w:eastAsia="宋体" w:hAnsi="宋体"/>
        <w:sz w:val="21"/>
        <w:szCs w:val="21"/>
      </w:rPr>
      <w:fldChar w:fldCharType="end"/>
    </w:r>
    <w:r w:rsidRPr="00612459">
      <w:rPr>
        <w:rFonts w:ascii="宋体" w:eastAsia="宋体" w:hAnsi="宋体" w:hint="eastAsia"/>
        <w:sz w:val="21"/>
        <w:szCs w:val="21"/>
      </w:rPr>
      <w:t>页  共</w:t>
    </w:r>
    <w:r w:rsidR="002D400B" w:rsidRPr="00612459">
      <w:rPr>
        <w:rFonts w:ascii="宋体" w:eastAsia="宋体" w:hAnsi="宋体"/>
        <w:sz w:val="21"/>
        <w:szCs w:val="21"/>
      </w:rPr>
      <w:fldChar w:fldCharType="begin"/>
    </w:r>
    <w:r w:rsidR="002D400B" w:rsidRPr="00612459">
      <w:rPr>
        <w:rFonts w:ascii="宋体" w:eastAsia="宋体" w:hAnsi="宋体"/>
        <w:sz w:val="21"/>
        <w:szCs w:val="21"/>
      </w:rPr>
      <w:instrText xml:space="preserve"> NUMPAGES   \* MERGEFORMAT </w:instrText>
    </w:r>
    <w:r w:rsidR="002D400B" w:rsidRPr="00612459">
      <w:rPr>
        <w:rFonts w:ascii="宋体" w:eastAsia="宋体" w:hAnsi="宋体"/>
        <w:sz w:val="21"/>
        <w:szCs w:val="21"/>
      </w:rPr>
      <w:fldChar w:fldCharType="separate"/>
    </w:r>
    <w:r w:rsidR="005E38DC">
      <w:rPr>
        <w:rFonts w:ascii="宋体" w:eastAsia="宋体" w:hAnsi="宋体"/>
        <w:noProof/>
        <w:sz w:val="21"/>
        <w:szCs w:val="21"/>
      </w:rPr>
      <w:t>6</w:t>
    </w:r>
    <w:r w:rsidR="002D400B" w:rsidRPr="00612459">
      <w:rPr>
        <w:rFonts w:ascii="宋体" w:eastAsia="宋体" w:hAnsi="宋体"/>
        <w:noProof/>
        <w:sz w:val="21"/>
        <w:szCs w:val="21"/>
      </w:rPr>
      <w:fldChar w:fldCharType="end"/>
    </w:r>
    <w:r w:rsidRPr="00612459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44C59"/>
    <w:multiLevelType w:val="hybridMultilevel"/>
    <w:tmpl w:val="F3E682E2"/>
    <w:lvl w:ilvl="0" w:tplc="E42C2FCC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2DB1"/>
    <w:rsid w:val="00033DD2"/>
    <w:rsid w:val="000364BC"/>
    <w:rsid w:val="000477C6"/>
    <w:rsid w:val="00055C19"/>
    <w:rsid w:val="00060FE7"/>
    <w:rsid w:val="00065EB2"/>
    <w:rsid w:val="00074733"/>
    <w:rsid w:val="000A469F"/>
    <w:rsid w:val="000A6A2C"/>
    <w:rsid w:val="000D68BF"/>
    <w:rsid w:val="001040B9"/>
    <w:rsid w:val="00125C7C"/>
    <w:rsid w:val="00125DC5"/>
    <w:rsid w:val="00137587"/>
    <w:rsid w:val="00140B8D"/>
    <w:rsid w:val="00146692"/>
    <w:rsid w:val="00172831"/>
    <w:rsid w:val="00187F96"/>
    <w:rsid w:val="001A1698"/>
    <w:rsid w:val="001A3A79"/>
    <w:rsid w:val="001B3EBD"/>
    <w:rsid w:val="001C35B7"/>
    <w:rsid w:val="001D0815"/>
    <w:rsid w:val="001D1C37"/>
    <w:rsid w:val="00262CD0"/>
    <w:rsid w:val="00263CEC"/>
    <w:rsid w:val="00263DF8"/>
    <w:rsid w:val="002823E6"/>
    <w:rsid w:val="00291E93"/>
    <w:rsid w:val="002A481C"/>
    <w:rsid w:val="002C60FE"/>
    <w:rsid w:val="002D11A0"/>
    <w:rsid w:val="002D400B"/>
    <w:rsid w:val="002E414F"/>
    <w:rsid w:val="002F6C1D"/>
    <w:rsid w:val="00315E27"/>
    <w:rsid w:val="0033390F"/>
    <w:rsid w:val="0034158C"/>
    <w:rsid w:val="003454D2"/>
    <w:rsid w:val="00350F59"/>
    <w:rsid w:val="0037688F"/>
    <w:rsid w:val="003A471E"/>
    <w:rsid w:val="003B53AD"/>
    <w:rsid w:val="003E74A9"/>
    <w:rsid w:val="00420A71"/>
    <w:rsid w:val="00434A79"/>
    <w:rsid w:val="00436E35"/>
    <w:rsid w:val="00450044"/>
    <w:rsid w:val="00454618"/>
    <w:rsid w:val="00475D27"/>
    <w:rsid w:val="00484C34"/>
    <w:rsid w:val="0048780E"/>
    <w:rsid w:val="0049456B"/>
    <w:rsid w:val="00496F6F"/>
    <w:rsid w:val="004B7E32"/>
    <w:rsid w:val="004C4A25"/>
    <w:rsid w:val="004D317E"/>
    <w:rsid w:val="004F182C"/>
    <w:rsid w:val="005019CB"/>
    <w:rsid w:val="00513151"/>
    <w:rsid w:val="00522195"/>
    <w:rsid w:val="00525A38"/>
    <w:rsid w:val="005471F3"/>
    <w:rsid w:val="00572184"/>
    <w:rsid w:val="0059299A"/>
    <w:rsid w:val="00596B37"/>
    <w:rsid w:val="005A1C75"/>
    <w:rsid w:val="005A61DD"/>
    <w:rsid w:val="005B51F4"/>
    <w:rsid w:val="005B7B30"/>
    <w:rsid w:val="005E38DC"/>
    <w:rsid w:val="005F1184"/>
    <w:rsid w:val="005F540F"/>
    <w:rsid w:val="005F7B23"/>
    <w:rsid w:val="00612459"/>
    <w:rsid w:val="00623EAE"/>
    <w:rsid w:val="0065268D"/>
    <w:rsid w:val="0066100A"/>
    <w:rsid w:val="006A05AE"/>
    <w:rsid w:val="006E1AE4"/>
    <w:rsid w:val="006E1F42"/>
    <w:rsid w:val="006F019A"/>
    <w:rsid w:val="00731EED"/>
    <w:rsid w:val="0074161B"/>
    <w:rsid w:val="0076067E"/>
    <w:rsid w:val="00761E55"/>
    <w:rsid w:val="00761E99"/>
    <w:rsid w:val="00767720"/>
    <w:rsid w:val="00774FD3"/>
    <w:rsid w:val="00795DDB"/>
    <w:rsid w:val="007A62AA"/>
    <w:rsid w:val="007A7CEB"/>
    <w:rsid w:val="007C12ED"/>
    <w:rsid w:val="007D4380"/>
    <w:rsid w:val="007E3E18"/>
    <w:rsid w:val="00800D3F"/>
    <w:rsid w:val="00802189"/>
    <w:rsid w:val="00822E53"/>
    <w:rsid w:val="00825201"/>
    <w:rsid w:val="008362EC"/>
    <w:rsid w:val="00844F6C"/>
    <w:rsid w:val="008C16FF"/>
    <w:rsid w:val="008C4539"/>
    <w:rsid w:val="008E1881"/>
    <w:rsid w:val="008E2CEF"/>
    <w:rsid w:val="00901D18"/>
    <w:rsid w:val="00922BBD"/>
    <w:rsid w:val="0093425C"/>
    <w:rsid w:val="00954A3A"/>
    <w:rsid w:val="00957ACD"/>
    <w:rsid w:val="00960039"/>
    <w:rsid w:val="009610CB"/>
    <w:rsid w:val="0096583C"/>
    <w:rsid w:val="009676E2"/>
    <w:rsid w:val="00973CEE"/>
    <w:rsid w:val="00974A4B"/>
    <w:rsid w:val="0098319A"/>
    <w:rsid w:val="0098343E"/>
    <w:rsid w:val="009B375D"/>
    <w:rsid w:val="009E0E4F"/>
    <w:rsid w:val="009F2203"/>
    <w:rsid w:val="00A4489A"/>
    <w:rsid w:val="00A5197D"/>
    <w:rsid w:val="00A6320D"/>
    <w:rsid w:val="00A63433"/>
    <w:rsid w:val="00A64E2F"/>
    <w:rsid w:val="00A66103"/>
    <w:rsid w:val="00A6693A"/>
    <w:rsid w:val="00A6799E"/>
    <w:rsid w:val="00A94761"/>
    <w:rsid w:val="00AA622C"/>
    <w:rsid w:val="00AB2625"/>
    <w:rsid w:val="00AE729C"/>
    <w:rsid w:val="00AF3E4F"/>
    <w:rsid w:val="00B06996"/>
    <w:rsid w:val="00B20F3F"/>
    <w:rsid w:val="00B273F4"/>
    <w:rsid w:val="00B448CA"/>
    <w:rsid w:val="00B551D3"/>
    <w:rsid w:val="00B60AF9"/>
    <w:rsid w:val="00B749BE"/>
    <w:rsid w:val="00B864C6"/>
    <w:rsid w:val="00BB20BA"/>
    <w:rsid w:val="00C23227"/>
    <w:rsid w:val="00C36079"/>
    <w:rsid w:val="00C60797"/>
    <w:rsid w:val="00C6711D"/>
    <w:rsid w:val="00C9270E"/>
    <w:rsid w:val="00C9781B"/>
    <w:rsid w:val="00CB60A4"/>
    <w:rsid w:val="00CD025C"/>
    <w:rsid w:val="00CE1A76"/>
    <w:rsid w:val="00CF42AA"/>
    <w:rsid w:val="00D06B62"/>
    <w:rsid w:val="00D11F3C"/>
    <w:rsid w:val="00D37CC8"/>
    <w:rsid w:val="00D43B04"/>
    <w:rsid w:val="00D52568"/>
    <w:rsid w:val="00D6046A"/>
    <w:rsid w:val="00D702CD"/>
    <w:rsid w:val="00D861A3"/>
    <w:rsid w:val="00D8749B"/>
    <w:rsid w:val="00D92A27"/>
    <w:rsid w:val="00D92DF4"/>
    <w:rsid w:val="00DA03C3"/>
    <w:rsid w:val="00DA7BDD"/>
    <w:rsid w:val="00DB494B"/>
    <w:rsid w:val="00DB7F2A"/>
    <w:rsid w:val="00DC4540"/>
    <w:rsid w:val="00DC759B"/>
    <w:rsid w:val="00DD55BB"/>
    <w:rsid w:val="00DF3BD6"/>
    <w:rsid w:val="00E05DB6"/>
    <w:rsid w:val="00E10F83"/>
    <w:rsid w:val="00E215EF"/>
    <w:rsid w:val="00E27DE1"/>
    <w:rsid w:val="00E53F4A"/>
    <w:rsid w:val="00E7336D"/>
    <w:rsid w:val="00E8016C"/>
    <w:rsid w:val="00E9619C"/>
    <w:rsid w:val="00EB0EE1"/>
    <w:rsid w:val="00EB2A3D"/>
    <w:rsid w:val="00EC2482"/>
    <w:rsid w:val="00F01A83"/>
    <w:rsid w:val="00F056D3"/>
    <w:rsid w:val="00F209D0"/>
    <w:rsid w:val="00F26B63"/>
    <w:rsid w:val="00F313F1"/>
    <w:rsid w:val="00F70514"/>
    <w:rsid w:val="00F8503A"/>
    <w:rsid w:val="00F8542F"/>
    <w:rsid w:val="00F96607"/>
    <w:rsid w:val="00FA292F"/>
    <w:rsid w:val="00FD4545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A64E2F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A64E2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D2A7E-309E-4568-B371-E7B2CEEDF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6</Pages>
  <Words>191</Words>
  <Characters>1089</Characters>
  <Application>Microsoft Office Word</Application>
  <DocSecurity>0</DocSecurity>
  <Lines>9</Lines>
  <Paragraphs>2</Paragraphs>
  <ScaleCrop>false</ScaleCrop>
  <Company>微软中国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185</cp:revision>
  <dcterms:created xsi:type="dcterms:W3CDTF">2018-06-14T07:26:00Z</dcterms:created>
  <dcterms:modified xsi:type="dcterms:W3CDTF">2021-03-15T03:08:00Z</dcterms:modified>
</cp:coreProperties>
</file>