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0E4F91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3109A2"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1F2F25" w:rsidRPr="001F2F25">
        <w:rPr>
          <w:rFonts w:ascii="仿宋" w:eastAsia="仿宋" w:hAnsi="仿宋" w:hint="eastAsia"/>
          <w:sz w:val="24"/>
        </w:rPr>
        <w:t>ALP21</w:t>
      </w:r>
      <w:r w:rsidR="00857C5E">
        <w:rPr>
          <w:rFonts w:ascii="仿宋" w:eastAsia="仿宋" w:hAnsi="仿宋" w:hint="eastAsia"/>
          <w:sz w:val="24"/>
        </w:rPr>
        <w:t>0</w:t>
      </w:r>
      <w:r w:rsidR="00F61596">
        <w:rPr>
          <w:rFonts w:ascii="仿宋" w:eastAsia="仿宋" w:hAnsi="仿宋" w:hint="eastAsia"/>
          <w:sz w:val="24"/>
        </w:rPr>
        <w:t>4</w:t>
      </w:r>
      <w:r w:rsidR="00857C5E">
        <w:rPr>
          <w:rFonts w:ascii="仿宋" w:eastAsia="仿宋" w:hAnsi="仿宋" w:hint="eastAsia"/>
          <w:sz w:val="24"/>
        </w:rPr>
        <w:t>0</w:t>
      </w:r>
      <w:r w:rsidR="00F61596">
        <w:rPr>
          <w:rFonts w:ascii="仿宋" w:eastAsia="仿宋" w:hAnsi="仿宋" w:hint="eastAsia"/>
          <w:sz w:val="24"/>
        </w:rPr>
        <w:t>14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1F2F25" w:rsidRPr="001F2F25">
        <w:rPr>
          <w:rFonts w:ascii="仿宋" w:eastAsia="仿宋" w:hAnsi="仿宋" w:hint="eastAsia"/>
          <w:b/>
          <w:sz w:val="24"/>
        </w:rPr>
        <w:t>北京美利安科贸有限公司</w:t>
      </w:r>
    </w:p>
    <w:p w:rsidR="001F2F25" w:rsidRPr="001F2F25" w:rsidRDefault="000E4F91" w:rsidP="001F2F25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F2F25" w:rsidRPr="001F2F25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3109A2" w:rsidRDefault="000E4F91" w:rsidP="001F2F25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417"/>
        <w:gridCol w:w="1276"/>
        <w:gridCol w:w="1276"/>
        <w:gridCol w:w="759"/>
      </w:tblGrid>
      <w:tr w:rsidR="001F2F25" w:rsidRPr="003109A2" w:rsidTr="001F2F25">
        <w:tc>
          <w:tcPr>
            <w:tcW w:w="81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1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76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6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59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1F2F25" w:rsidRPr="003109A2" w:rsidTr="001F2F25">
        <w:trPr>
          <w:trHeight w:val="255"/>
        </w:trPr>
        <w:tc>
          <w:tcPr>
            <w:tcW w:w="817" w:type="dxa"/>
            <w:vAlign w:val="center"/>
          </w:tcPr>
          <w:p w:rsidR="000E4F91" w:rsidRPr="001F2F25" w:rsidRDefault="001F2F25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E4F91" w:rsidRPr="001F2F25" w:rsidRDefault="001F2F25" w:rsidP="001F2F25">
            <w:pPr>
              <w:pStyle w:val="aa"/>
              <w:spacing w:beforeLines="10" w:before="31" w:afterLines="10" w:after="31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客车左前高度传感器总成</w:t>
            </w:r>
          </w:p>
        </w:tc>
        <w:tc>
          <w:tcPr>
            <w:tcW w:w="1417" w:type="dxa"/>
            <w:vAlign w:val="center"/>
          </w:tcPr>
          <w:p w:rsidR="000E4F91" w:rsidRPr="001F2F25" w:rsidRDefault="001F2F25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350623000</w:t>
            </w:r>
          </w:p>
        </w:tc>
        <w:tc>
          <w:tcPr>
            <w:tcW w:w="1276" w:type="dxa"/>
            <w:vAlign w:val="center"/>
          </w:tcPr>
          <w:p w:rsidR="000E4F91" w:rsidRPr="001F2F25" w:rsidRDefault="001F2F25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0E4F91" w:rsidRPr="001F2F25" w:rsidRDefault="00F61596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1800</w:t>
            </w:r>
            <w:r w:rsid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759" w:type="dxa"/>
            <w:vAlign w:val="center"/>
          </w:tcPr>
          <w:p w:rsidR="000E4F91" w:rsidRPr="001F2F25" w:rsidRDefault="00F61596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</w:t>
            </w:r>
            <w:r w:rsid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套</w:t>
            </w:r>
          </w:p>
        </w:tc>
      </w:tr>
      <w:tr w:rsidR="00433E45" w:rsidRPr="003109A2" w:rsidTr="001F2F25">
        <w:trPr>
          <w:trHeight w:val="210"/>
        </w:trPr>
        <w:tc>
          <w:tcPr>
            <w:tcW w:w="817" w:type="dxa"/>
            <w:vAlign w:val="center"/>
          </w:tcPr>
          <w:p w:rsidR="00433E45" w:rsidRPr="001F2F25" w:rsidRDefault="00F61596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33E45" w:rsidRPr="001F2F25" w:rsidRDefault="00433E45" w:rsidP="00857C5E">
            <w:pPr>
              <w:pStyle w:val="aa"/>
              <w:spacing w:beforeLines="10" w:before="31" w:afterLines="10" w:after="31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客车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右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前高度传感器总成</w:t>
            </w:r>
          </w:p>
        </w:tc>
        <w:tc>
          <w:tcPr>
            <w:tcW w:w="1417" w:type="dxa"/>
            <w:vAlign w:val="center"/>
          </w:tcPr>
          <w:p w:rsidR="00433E45" w:rsidRPr="001F2F25" w:rsidRDefault="00DE2F72" w:rsidP="00DE2F72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E2F72"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350624000</w:t>
            </w:r>
          </w:p>
        </w:tc>
        <w:tc>
          <w:tcPr>
            <w:tcW w:w="1276" w:type="dxa"/>
            <w:vAlign w:val="center"/>
          </w:tcPr>
          <w:p w:rsidR="00433E45" w:rsidRPr="001F2F25" w:rsidRDefault="00433E45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433E45" w:rsidRPr="001F2F25" w:rsidRDefault="00F61596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1800</w:t>
            </w:r>
            <w:r w:rsidR="00433E4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759" w:type="dxa"/>
            <w:vAlign w:val="center"/>
          </w:tcPr>
          <w:p w:rsidR="00433E45" w:rsidRPr="001F2F25" w:rsidRDefault="00F61596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</w:t>
            </w:r>
            <w:r w:rsidR="00433E4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套</w:t>
            </w:r>
          </w:p>
        </w:tc>
      </w:tr>
      <w:tr w:rsidR="00F61596" w:rsidRPr="003109A2" w:rsidTr="001F2F25">
        <w:trPr>
          <w:trHeight w:val="210"/>
        </w:trPr>
        <w:tc>
          <w:tcPr>
            <w:tcW w:w="817" w:type="dxa"/>
            <w:vAlign w:val="center"/>
          </w:tcPr>
          <w:p w:rsidR="00F61596" w:rsidRDefault="00F61596" w:rsidP="001F2F25">
            <w:pPr>
              <w:widowControl/>
              <w:spacing w:line="360" w:lineRule="auto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F61596" w:rsidRPr="001F2F25" w:rsidRDefault="00F61596" w:rsidP="00F61596">
            <w:pPr>
              <w:pStyle w:val="aa"/>
              <w:spacing w:beforeLines="10" w:before="31" w:afterLines="10" w:after="31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客车左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后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高度传感器总成</w:t>
            </w:r>
          </w:p>
        </w:tc>
        <w:tc>
          <w:tcPr>
            <w:tcW w:w="1417" w:type="dxa"/>
            <w:vAlign w:val="center"/>
          </w:tcPr>
          <w:p w:rsidR="00F61596" w:rsidRPr="00DE2F72" w:rsidRDefault="00F61596" w:rsidP="00DE2F72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350625000</w:t>
            </w:r>
          </w:p>
        </w:tc>
        <w:tc>
          <w:tcPr>
            <w:tcW w:w="1276" w:type="dxa"/>
            <w:vAlign w:val="center"/>
          </w:tcPr>
          <w:p w:rsidR="00F61596" w:rsidRPr="001F2F25" w:rsidRDefault="00F61596" w:rsidP="00080EC7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F61596" w:rsidRPr="001F2F25" w:rsidRDefault="00F61596" w:rsidP="00080EC7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759" w:type="dxa"/>
            <w:vAlign w:val="center"/>
          </w:tcPr>
          <w:p w:rsidR="00F61596" w:rsidRDefault="00F61596" w:rsidP="001F2F25">
            <w:pPr>
              <w:widowControl/>
              <w:spacing w:line="360" w:lineRule="auto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1套</w:t>
            </w:r>
          </w:p>
        </w:tc>
      </w:tr>
      <w:tr w:rsidR="00F61596" w:rsidRPr="003109A2" w:rsidTr="001F2F25">
        <w:trPr>
          <w:trHeight w:val="210"/>
        </w:trPr>
        <w:tc>
          <w:tcPr>
            <w:tcW w:w="817" w:type="dxa"/>
            <w:vAlign w:val="center"/>
          </w:tcPr>
          <w:p w:rsidR="00F61596" w:rsidRDefault="00F61596" w:rsidP="001F2F25">
            <w:pPr>
              <w:widowControl/>
              <w:spacing w:line="360" w:lineRule="auto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F61596" w:rsidRPr="001F2F25" w:rsidRDefault="00F61596" w:rsidP="00F61596">
            <w:pPr>
              <w:pStyle w:val="aa"/>
              <w:spacing w:beforeLines="10" w:before="31" w:afterLines="10" w:after="31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客车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右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后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高度传感器总成</w:t>
            </w:r>
          </w:p>
        </w:tc>
        <w:tc>
          <w:tcPr>
            <w:tcW w:w="1417" w:type="dxa"/>
            <w:vAlign w:val="center"/>
          </w:tcPr>
          <w:p w:rsidR="00F61596" w:rsidRPr="00DE2F72" w:rsidRDefault="00F61596" w:rsidP="00DE2F72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350626000</w:t>
            </w:r>
          </w:p>
        </w:tc>
        <w:tc>
          <w:tcPr>
            <w:tcW w:w="1276" w:type="dxa"/>
            <w:vAlign w:val="center"/>
          </w:tcPr>
          <w:p w:rsidR="00F61596" w:rsidRPr="001F2F25" w:rsidRDefault="00F61596" w:rsidP="00080EC7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F61596" w:rsidRPr="001F2F25" w:rsidRDefault="00F61596" w:rsidP="00080EC7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759" w:type="dxa"/>
            <w:vAlign w:val="center"/>
          </w:tcPr>
          <w:p w:rsidR="00F61596" w:rsidRDefault="00F61596" w:rsidP="001F2F25">
            <w:pPr>
              <w:widowControl/>
              <w:spacing w:line="360" w:lineRule="auto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1套</w:t>
            </w:r>
          </w:p>
        </w:tc>
      </w:tr>
      <w:tr w:rsidR="00F61596" w:rsidRPr="003109A2" w:rsidTr="001F2F25">
        <w:tc>
          <w:tcPr>
            <w:tcW w:w="8522" w:type="dxa"/>
            <w:gridSpan w:val="6"/>
            <w:vAlign w:val="center"/>
          </w:tcPr>
          <w:p w:rsidR="00F61596" w:rsidRPr="001F2F25" w:rsidRDefault="00F61596" w:rsidP="00F6159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总计：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4800元（大写：人民币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肆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仟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捌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佰</w:t>
            </w:r>
            <w:proofErr w:type="gramEnd"/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元整）     此价格为含税价                      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</w:t>
      </w:r>
      <w:r w:rsidR="005B5AC7">
        <w:rPr>
          <w:rFonts w:ascii="仿宋" w:eastAsia="仿宋" w:hAnsi="仿宋" w:cs="宋体" w:hint="eastAsia"/>
          <w:bCs/>
          <w:color w:val="000000"/>
          <w:kern w:val="0"/>
          <w:sz w:val="24"/>
        </w:rPr>
        <w:t>本合同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要求将产品送至甲方指定收货地点。</w:t>
      </w:r>
    </w:p>
    <w:p w:rsidR="000E4F91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Pr="003109A2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</w:t>
      </w:r>
      <w:r>
        <w:rPr>
          <w:rFonts w:ascii="仿宋" w:eastAsia="仿宋" w:hAnsi="仿宋" w:hint="eastAsia"/>
          <w:bCs/>
          <w:sz w:val="24"/>
        </w:rPr>
        <w:t>。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 w:rsidRPr="003109A2">
        <w:rPr>
          <w:rFonts w:ascii="仿宋" w:eastAsia="仿宋" w:hAnsi="仿宋" w:hint="eastAsia"/>
          <w:sz w:val="24"/>
        </w:rPr>
        <w:t>乙方负责产品</w:t>
      </w:r>
      <w:r w:rsidR="00573652">
        <w:rPr>
          <w:rFonts w:ascii="仿宋" w:eastAsia="仿宋" w:hAnsi="仿宋" w:hint="eastAsia"/>
          <w:sz w:val="24"/>
        </w:rPr>
        <w:t>的常规包装及运输</w:t>
      </w:r>
      <w:r w:rsidRPr="003109A2">
        <w:rPr>
          <w:rFonts w:ascii="仿宋" w:eastAsia="仿宋" w:hAnsi="仿宋" w:hint="eastAsia"/>
          <w:sz w:val="24"/>
        </w:rPr>
        <w:t>。</w:t>
      </w:r>
      <w:r w:rsidR="00573652">
        <w:rPr>
          <w:rFonts w:ascii="仿宋" w:eastAsia="仿宋" w:hAnsi="仿宋" w:hint="eastAsia"/>
          <w:sz w:val="24"/>
        </w:rPr>
        <w:t>甲方有特殊要求的，超出部分由甲方自行承担。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 w:rsidR="001F2F25" w:rsidRPr="001F2F25">
        <w:rPr>
          <w:rFonts w:ascii="仿宋" w:eastAsia="仿宋" w:hAnsi="仿宋" w:hint="eastAsia"/>
          <w:sz w:val="24"/>
          <w:u w:val="single"/>
        </w:rPr>
        <w:t>北京市门头沟区 城子大街</w:t>
      </w:r>
      <w:proofErr w:type="gramStart"/>
      <w:r w:rsidR="001F2F25" w:rsidRPr="001F2F25">
        <w:rPr>
          <w:rFonts w:ascii="仿宋" w:eastAsia="仿宋" w:hAnsi="仿宋" w:hint="eastAsia"/>
          <w:sz w:val="24"/>
          <w:u w:val="single"/>
        </w:rPr>
        <w:t>祥</w:t>
      </w:r>
      <w:proofErr w:type="gramEnd"/>
      <w:r w:rsidR="001F2F25" w:rsidRPr="001F2F25">
        <w:rPr>
          <w:rFonts w:ascii="仿宋" w:eastAsia="仿宋" w:hAnsi="仿宋" w:hint="eastAsia"/>
          <w:sz w:val="24"/>
          <w:u w:val="single"/>
        </w:rPr>
        <w:t>龙公交101总站维修车间库房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 w:rsidR="001F2F25">
        <w:rPr>
          <w:rFonts w:ascii="仿宋" w:eastAsia="仿宋" w:hAnsi="仿宋" w:hint="eastAsia"/>
          <w:sz w:val="24"/>
          <w:u w:val="single"/>
        </w:rPr>
        <w:t>2021.3.3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第六条　违约责任：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Pr="003109A2">
        <w:rPr>
          <w:rFonts w:ascii="仿宋" w:eastAsia="仿宋" w:hAnsi="仿宋" w:hint="eastAsia"/>
          <w:color w:val="000000"/>
          <w:sz w:val="24"/>
        </w:rPr>
        <w:t>争议提交合同签订地人民法院解决。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hint="eastAsia"/>
          <w:b/>
          <w:color w:val="000000"/>
          <w:sz w:val="24"/>
        </w:rPr>
        <w:t>合同份数</w:t>
      </w:r>
      <w:r w:rsidRPr="003109A2">
        <w:rPr>
          <w:rFonts w:ascii="仿宋" w:eastAsia="仿宋" w:hAnsi="仿宋" w:hint="eastAsia"/>
          <w:b/>
          <w:bCs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573652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1C7127" w:rsidRDefault="001C7127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1F2F25" w:rsidRPr="001F2F25">
        <w:rPr>
          <w:rFonts w:ascii="仿宋" w:eastAsia="仿宋" w:hAnsi="仿宋" w:hint="eastAsia"/>
          <w:sz w:val="24"/>
        </w:rPr>
        <w:t>北京美利安科贸有限公司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交</w:t>
      </w:r>
      <w:r w:rsidR="001F2F25">
        <w:rPr>
          <w:rFonts w:ascii="仿宋" w:eastAsia="仿宋" w:hAnsi="仿宋" w:hint="eastAsia"/>
          <w:sz w:val="24"/>
        </w:rPr>
        <w:t xml:space="preserve"> </w:t>
      </w:r>
      <w:r w:rsidRPr="003109A2">
        <w:rPr>
          <w:rFonts w:ascii="仿宋" w:eastAsia="仿宋" w:hAnsi="仿宋" w:hint="eastAsia"/>
          <w:sz w:val="24"/>
        </w:rPr>
        <w:t>货</w:t>
      </w:r>
      <w:r w:rsidR="001F2F25">
        <w:rPr>
          <w:rFonts w:ascii="仿宋" w:eastAsia="仿宋" w:hAnsi="仿宋" w:hint="eastAsia"/>
          <w:sz w:val="24"/>
        </w:rPr>
        <w:t xml:space="preserve"> </w:t>
      </w:r>
      <w:r w:rsidRPr="003109A2">
        <w:rPr>
          <w:rFonts w:ascii="仿宋" w:eastAsia="仿宋" w:hAnsi="仿宋" w:hint="eastAsia"/>
          <w:sz w:val="24"/>
        </w:rPr>
        <w:t>地址：</w:t>
      </w:r>
      <w:r w:rsidR="001F2F25" w:rsidRPr="001F2F25">
        <w:rPr>
          <w:rFonts w:ascii="仿宋" w:eastAsia="仿宋" w:hAnsi="仿宋" w:hint="eastAsia"/>
          <w:sz w:val="24"/>
        </w:rPr>
        <w:t>北京市海淀区香山鲍家窑28号院平房</w:t>
      </w: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1F2F25" w:rsidRPr="001F2F25">
        <w:rPr>
          <w:rFonts w:ascii="仿宋" w:eastAsia="仿宋" w:hAnsi="仿宋" w:hint="eastAsia"/>
          <w:sz w:val="24"/>
        </w:rPr>
        <w:t>13720019389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1F2F25" w:rsidRPr="001F2F25">
        <w:rPr>
          <w:rFonts w:ascii="仿宋" w:eastAsia="仿宋" w:hAnsi="仿宋" w:hint="eastAsia"/>
          <w:sz w:val="24"/>
        </w:rPr>
        <w:t>张功伟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1F2F25" w:rsidRPr="001F2F25">
        <w:rPr>
          <w:rFonts w:ascii="仿宋" w:eastAsia="仿宋" w:hAnsi="仿宋" w:hint="eastAsia"/>
          <w:sz w:val="24"/>
        </w:rPr>
        <w:t>2021</w:t>
      </w:r>
      <w:r w:rsidRPr="000E4F91">
        <w:rPr>
          <w:rFonts w:ascii="仿宋" w:eastAsia="仿宋" w:hAnsi="仿宋" w:hint="eastAsia"/>
          <w:sz w:val="24"/>
        </w:rPr>
        <w:t xml:space="preserve">年 </w:t>
      </w:r>
      <w:r w:rsidR="00F61596">
        <w:rPr>
          <w:rFonts w:ascii="仿宋" w:eastAsia="仿宋" w:hAnsi="仿宋" w:hint="eastAsia"/>
          <w:sz w:val="24"/>
        </w:rPr>
        <w:t>4</w:t>
      </w:r>
      <w:r w:rsidRPr="00C616D9">
        <w:rPr>
          <w:rFonts w:ascii="仿宋" w:eastAsia="仿宋" w:hAnsi="仿宋" w:hint="eastAsia"/>
          <w:sz w:val="24"/>
        </w:rPr>
        <w:t>月</w:t>
      </w:r>
      <w:r w:rsidR="00F61596">
        <w:rPr>
          <w:rFonts w:ascii="仿宋" w:eastAsia="仿宋" w:hAnsi="仿宋" w:hint="eastAsia"/>
          <w:sz w:val="24"/>
        </w:rPr>
        <w:t>12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1F2F25" w:rsidRPr="001F2F25" w:rsidRDefault="000E4F91" w:rsidP="001F2F25">
      <w:pPr>
        <w:pStyle w:val="aa"/>
        <w:rPr>
          <w:rFonts w:ascii="仿宋" w:eastAsia="仿宋" w:hAnsi="仿宋" w:cs="Times New Roman"/>
          <w:bCs/>
          <w:sz w:val="24"/>
          <w:szCs w:val="24"/>
        </w:rPr>
      </w:pPr>
      <w:r w:rsidRPr="001F2F25">
        <w:rPr>
          <w:rFonts w:ascii="仿宋" w:eastAsia="仿宋" w:hAnsi="仿宋" w:cs="Times New Roman" w:hint="eastAsia"/>
          <w:bCs/>
          <w:sz w:val="24"/>
          <w:szCs w:val="24"/>
        </w:rPr>
        <w:t>乙方(盖章)：</w:t>
      </w:r>
      <w:r w:rsidR="001F2F25" w:rsidRPr="001F2F25">
        <w:rPr>
          <w:rFonts w:ascii="仿宋" w:eastAsia="仿宋" w:hAnsi="仿宋" w:cs="Times New Roman" w:hint="eastAsia"/>
          <w:bCs/>
          <w:sz w:val="24"/>
          <w:szCs w:val="24"/>
        </w:rPr>
        <w:t>安路普（北京）汽车技术有限公司昌平分公司</w:t>
      </w:r>
    </w:p>
    <w:p w:rsidR="000E4F91" w:rsidRPr="001F2F25" w:rsidRDefault="000E4F91" w:rsidP="001F2F25">
      <w:pPr>
        <w:spacing w:line="360" w:lineRule="auto"/>
        <w:rPr>
          <w:rFonts w:ascii="仿宋" w:eastAsia="仿宋" w:hAnsi="仿宋"/>
          <w:bCs/>
          <w:sz w:val="24"/>
        </w:rPr>
      </w:pPr>
      <w:r w:rsidRPr="001F2F25">
        <w:rPr>
          <w:rFonts w:ascii="仿宋" w:eastAsia="仿宋" w:hAnsi="仿宋" w:hint="eastAsia"/>
          <w:bCs/>
          <w:sz w:val="24"/>
        </w:rPr>
        <w:t>地      址：</w:t>
      </w:r>
      <w:r w:rsidR="001F2F25" w:rsidRPr="001F2F25">
        <w:rPr>
          <w:rFonts w:ascii="仿宋" w:eastAsia="仿宋" w:hAnsi="仿宋" w:hint="eastAsia"/>
          <w:bCs/>
          <w:sz w:val="24"/>
        </w:rPr>
        <w:t>北京市</w:t>
      </w:r>
      <w:proofErr w:type="gramStart"/>
      <w:r w:rsidR="001F2F25" w:rsidRPr="001F2F25">
        <w:rPr>
          <w:rFonts w:ascii="仿宋" w:eastAsia="仿宋" w:hAnsi="仿宋" w:hint="eastAsia"/>
          <w:bCs/>
          <w:sz w:val="24"/>
        </w:rPr>
        <w:t>昌平区</w:t>
      </w:r>
      <w:proofErr w:type="gramEnd"/>
      <w:r w:rsidR="001F2F25" w:rsidRPr="001F2F25">
        <w:rPr>
          <w:rFonts w:ascii="仿宋" w:eastAsia="仿宋" w:hAnsi="仿宋" w:hint="eastAsia"/>
          <w:bCs/>
          <w:sz w:val="24"/>
        </w:rPr>
        <w:t>沙河镇</w:t>
      </w:r>
      <w:proofErr w:type="gramStart"/>
      <w:r w:rsidR="001F2F25" w:rsidRPr="001F2F25">
        <w:rPr>
          <w:rFonts w:ascii="仿宋" w:eastAsia="仿宋" w:hAnsi="仿宋" w:hint="eastAsia"/>
          <w:bCs/>
          <w:sz w:val="24"/>
        </w:rPr>
        <w:t>昌平路</w:t>
      </w:r>
      <w:proofErr w:type="gramEnd"/>
      <w:r w:rsidR="001F2F25" w:rsidRPr="001F2F25">
        <w:rPr>
          <w:rFonts w:ascii="仿宋" w:eastAsia="仿宋" w:hAnsi="仿宋" w:hint="eastAsia"/>
          <w:bCs/>
          <w:sz w:val="24"/>
        </w:rPr>
        <w:t>97号1幢西侧厂房</w:t>
      </w: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bCs/>
          <w:sz w:val="24"/>
        </w:rPr>
      </w:pPr>
      <w:r w:rsidRPr="001F2F25">
        <w:rPr>
          <w:rFonts w:ascii="仿宋" w:eastAsia="仿宋" w:hAnsi="仿宋" w:hint="eastAsia"/>
          <w:bCs/>
          <w:sz w:val="24"/>
        </w:rPr>
        <w:t>电      话：</w:t>
      </w:r>
      <w:r w:rsidR="001F2F25" w:rsidRPr="001F2F25">
        <w:rPr>
          <w:rFonts w:ascii="仿宋" w:eastAsia="仿宋" w:hAnsi="仿宋" w:hint="eastAsia"/>
          <w:bCs/>
          <w:sz w:val="24"/>
        </w:rPr>
        <w:t>18612338858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1F2F25" w:rsidRPr="001F2F25">
        <w:rPr>
          <w:rFonts w:ascii="仿宋" w:eastAsia="仿宋" w:hAnsi="仿宋" w:hint="eastAsia"/>
          <w:bCs/>
          <w:sz w:val="24"/>
        </w:rPr>
        <w:t>兴业银行股份有限公司北京昌平支行</w:t>
      </w:r>
    </w:p>
    <w:p w:rsidR="001F2F25" w:rsidRPr="001F2F25" w:rsidRDefault="000E4F91" w:rsidP="001F2F25">
      <w:pPr>
        <w:widowControl/>
        <w:spacing w:line="360" w:lineRule="auto"/>
        <w:rPr>
          <w:rFonts w:ascii="仿宋" w:eastAsia="仿宋" w:hAnsi="仿宋"/>
          <w:bCs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1F2F25" w:rsidRPr="001F2F25">
        <w:rPr>
          <w:rFonts w:ascii="仿宋" w:eastAsia="仿宋" w:hAnsi="仿宋" w:hint="eastAsia"/>
          <w:bCs/>
          <w:sz w:val="24"/>
        </w:rPr>
        <w:t>321360100100080213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1F2F25">
        <w:rPr>
          <w:rFonts w:ascii="仿宋" w:eastAsia="仿宋" w:hAnsi="仿宋" w:hint="eastAsia"/>
          <w:sz w:val="24"/>
        </w:rPr>
        <w:t>孙文杰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1F2F25" w:rsidRPr="001F2F25">
        <w:rPr>
          <w:rFonts w:ascii="仿宋" w:eastAsia="仿宋" w:hAnsi="仿宋" w:hint="eastAsia"/>
          <w:sz w:val="24"/>
        </w:rPr>
        <w:t>2021</w:t>
      </w:r>
      <w:r w:rsidRPr="003109A2">
        <w:rPr>
          <w:rFonts w:ascii="仿宋" w:eastAsia="仿宋" w:hAnsi="仿宋" w:hint="eastAsia"/>
          <w:sz w:val="24"/>
        </w:rPr>
        <w:t>年</w:t>
      </w:r>
      <w:r w:rsidR="00F61596">
        <w:rPr>
          <w:rFonts w:ascii="仿宋" w:eastAsia="仿宋" w:hAnsi="仿宋" w:hint="eastAsia"/>
          <w:sz w:val="24"/>
        </w:rPr>
        <w:t>4</w:t>
      </w:r>
      <w:r w:rsidRPr="00C616D9">
        <w:rPr>
          <w:rFonts w:ascii="仿宋" w:eastAsia="仿宋" w:hAnsi="仿宋" w:hint="eastAsia"/>
          <w:sz w:val="24"/>
        </w:rPr>
        <w:t>月</w:t>
      </w:r>
      <w:r w:rsidR="00D72CE0">
        <w:rPr>
          <w:rFonts w:ascii="仿宋" w:eastAsia="仿宋" w:hAnsi="仿宋" w:hint="eastAsia"/>
          <w:sz w:val="24"/>
        </w:rPr>
        <w:t>1</w:t>
      </w:r>
      <w:r w:rsidR="00F61596">
        <w:rPr>
          <w:rFonts w:ascii="仿宋" w:eastAsia="仿宋" w:hAnsi="仿宋" w:hint="eastAsia"/>
          <w:sz w:val="24"/>
        </w:rPr>
        <w:t>2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bookmarkStart w:id="1" w:name="_GoBack"/>
      <w:bookmarkEnd w:id="1"/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E9" w:rsidRDefault="00A151E9" w:rsidP="006B1554">
      <w:r>
        <w:separator/>
      </w:r>
    </w:p>
  </w:endnote>
  <w:endnote w:type="continuationSeparator" w:id="0">
    <w:p w:rsidR="00A151E9" w:rsidRDefault="00A151E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E9" w:rsidRDefault="00A151E9" w:rsidP="006B1554">
      <w:r>
        <w:separator/>
      </w:r>
    </w:p>
  </w:footnote>
  <w:footnote w:type="continuationSeparator" w:id="0">
    <w:p w:rsidR="00A151E9" w:rsidRDefault="00A151E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53" w:rsidRDefault="00733353">
    <w:pPr>
      <w:pStyle w:val="a7"/>
    </w:pPr>
  </w:p>
  <w:p w:rsidR="00733353" w:rsidRPr="00733353" w:rsidRDefault="00733353" w:rsidP="00733353">
    <w:pPr>
      <w:pStyle w:val="a7"/>
      <w:ind w:firstLineChars="2900" w:firstLine="6090"/>
      <w:jc w:val="both"/>
      <w:rPr>
        <w:rFonts w:ascii="华文仿宋" w:eastAsia="华文仿宋" w:hAnsi="华文仿宋"/>
        <w:sz w:val="21"/>
        <w:szCs w:val="21"/>
      </w:rPr>
    </w:pPr>
    <w:r w:rsidRPr="00733353">
      <w:rPr>
        <w:rFonts w:ascii="华文仿宋" w:eastAsia="华文仿宋" w:hAnsi="华文仿宋" w:hint="eastAsia"/>
        <w:sz w:val="21"/>
        <w:szCs w:val="21"/>
      </w:rPr>
      <w:t>合同版本号：2020XSV1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2193"/>
    <w:rsid w:val="000D1B6B"/>
    <w:rsid w:val="000E4F91"/>
    <w:rsid w:val="00162DE2"/>
    <w:rsid w:val="001C7127"/>
    <w:rsid w:val="001F2F25"/>
    <w:rsid w:val="001F562B"/>
    <w:rsid w:val="002C24D1"/>
    <w:rsid w:val="00433E45"/>
    <w:rsid w:val="00495B63"/>
    <w:rsid w:val="00514A79"/>
    <w:rsid w:val="00523AC1"/>
    <w:rsid w:val="00573652"/>
    <w:rsid w:val="005B5AC7"/>
    <w:rsid w:val="006B1554"/>
    <w:rsid w:val="006E07F4"/>
    <w:rsid w:val="007013F9"/>
    <w:rsid w:val="00733353"/>
    <w:rsid w:val="00782C99"/>
    <w:rsid w:val="00857C5E"/>
    <w:rsid w:val="00893290"/>
    <w:rsid w:val="00A151E9"/>
    <w:rsid w:val="00A90096"/>
    <w:rsid w:val="00B4140B"/>
    <w:rsid w:val="00B41948"/>
    <w:rsid w:val="00BD671C"/>
    <w:rsid w:val="00C93E16"/>
    <w:rsid w:val="00CD26FD"/>
    <w:rsid w:val="00D72CE0"/>
    <w:rsid w:val="00DE2F72"/>
    <w:rsid w:val="00F61596"/>
    <w:rsid w:val="00FA1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3335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  <w:style w:type="paragraph" w:styleId="aa">
    <w:name w:val="No Spacing"/>
    <w:uiPriority w:val="1"/>
    <w:qFormat/>
    <w:rsid w:val="001F2F25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3335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  <w:style w:type="paragraph" w:styleId="aa">
    <w:name w:val="No Spacing"/>
    <w:uiPriority w:val="1"/>
    <w:qFormat/>
    <w:rsid w:val="001F2F2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孙文杰</cp:lastModifiedBy>
  <cp:revision>3</cp:revision>
  <dcterms:created xsi:type="dcterms:W3CDTF">2021-04-14T08:07:00Z</dcterms:created>
  <dcterms:modified xsi:type="dcterms:W3CDTF">2021-04-14T08:10:00Z</dcterms:modified>
</cp:coreProperties>
</file>