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</w:p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04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买方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汽车配件有限公司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（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卖方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）</w:t>
      </w:r>
      <w:r>
        <w:rPr>
          <w:rFonts w:hint="eastAsia" w:ascii="仿宋" w:hAnsi="仿宋" w:eastAsia="仿宋"/>
          <w:b/>
          <w:sz w:val="24"/>
          <w:lang w:eastAsia="zh-CN"/>
        </w:rPr>
        <w:t>：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安路普</w:t>
      </w:r>
      <w:r>
        <w:rPr>
          <w:rStyle w:val="15"/>
          <w:b w:val="0"/>
          <w:bCs w:val="0"/>
          <w:szCs w:val="21"/>
          <w:shd w:val="clear" w:color="auto" w:fill="FFFFFF"/>
        </w:rPr>
        <w:t>(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北京</w:t>
      </w:r>
      <w:r>
        <w:rPr>
          <w:rStyle w:val="15"/>
          <w:b w:val="0"/>
          <w:bCs w:val="0"/>
          <w:szCs w:val="21"/>
          <w:shd w:val="clear" w:color="auto" w:fill="FFFFFF"/>
        </w:rPr>
        <w:t>)</w:t>
      </w:r>
      <w:r>
        <w:rPr>
          <w:rStyle w:val="15"/>
          <w:rFonts w:hint="eastAsia"/>
          <w:b w:val="0"/>
          <w:bCs w:val="0"/>
          <w:szCs w:val="21"/>
          <w:shd w:val="clear" w:color="auto" w:fill="FFFFFF"/>
        </w:rPr>
        <w:t>汽车技术有限公司黄骅分公司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27"/>
        <w:gridCol w:w="691"/>
        <w:gridCol w:w="1841"/>
        <w:gridCol w:w="804"/>
        <w:gridCol w:w="778"/>
        <w:gridCol w:w="122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4" w:type="dxa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77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不含税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  <w:bookmarkStart w:id="1" w:name="_GoBack"/>
            <w:bookmarkEnd w:id="1"/>
          </w:p>
        </w:tc>
        <w:tc>
          <w:tcPr>
            <w:tcW w:w="124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t>3000</w:t>
            </w:r>
            <w:r>
              <w:rPr>
                <w:rFonts w:hint="eastAsia"/>
                <w:lang w:eastAsia="zh-CN"/>
              </w:rPr>
              <w:t>空气悬浮</w:t>
            </w:r>
            <w:r>
              <w:rPr>
                <w:rFonts w:hint="eastAsia"/>
              </w:rPr>
              <w:t>主司机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hint="eastAsia" w:ascii="仿宋" w:hAnsi="仿宋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4251510091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2100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42000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X3000副司机座椅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4251510092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7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780</w:t>
            </w:r>
          </w:p>
        </w:tc>
        <w:tc>
          <w:tcPr>
            <w:tcW w:w="1241" w:type="dxa"/>
            <w:vAlign w:val="center"/>
          </w:tcPr>
          <w:p>
            <w:pPr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/>
              </w:rPr>
            </w:pPr>
            <w:r>
              <w:rPr>
                <w:rStyle w:val="15"/>
                <w:rFonts w:hint="default" w:ascii="Times New Roman" w:hAnsi="Times New Roman" w:cs="Times New Roman"/>
                <w:shd w:val="clear" w:color="auto" w:fill="FFFFFF"/>
                <w:lang w:val="en-US" w:eastAsia="zh-CN"/>
              </w:rPr>
              <w:t>¥</w:t>
            </w:r>
            <w:r>
              <w:rPr>
                <w:rStyle w:val="15"/>
                <w:rFonts w:hint="eastAsia" w:cs="Times New Roman"/>
                <w:shd w:val="clear" w:color="auto" w:fill="FFFFFF"/>
                <w:lang w:val="en-US" w:eastAsia="zh-CN"/>
              </w:rPr>
              <w:t>7800</w:t>
            </w: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.00</w:t>
            </w:r>
          </w:p>
        </w:tc>
        <w:tc>
          <w:tcPr>
            <w:tcW w:w="73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 w:val="0"/>
                <w:bCs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49800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大写：肆万玖仟捌佰元整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济南宇鑫物流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2021年4月6日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本合同一式两份，甲乙双方各执一份，具有同等法律效力。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（以下无正文）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</w:t>
      </w:r>
      <w:r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销售合同》</w:t>
      </w:r>
      <w:r>
        <w:rPr>
          <w:rFonts w:ascii="仿宋" w:hAnsi="仿宋" w:eastAsia="仿宋" w:cs="宋体"/>
          <w:color w:val="000000"/>
          <w:kern w:val="0"/>
          <w:sz w:val="24"/>
        </w:rPr>
        <w:t>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Style w:val="15"/>
          <w:rFonts w:hint="eastAsia"/>
          <w:szCs w:val="21"/>
          <w:shd w:val="clear" w:color="auto" w:fill="FFFFFF"/>
        </w:rPr>
        <w:t>济南</w:t>
      </w:r>
      <w:r>
        <w:rPr>
          <w:rStyle w:val="15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汽车配件有限公司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公司</w:t>
      </w:r>
      <w:r>
        <w:rPr>
          <w:rFonts w:hint="eastAsia" w:ascii="仿宋" w:hAnsi="仿宋" w:eastAsia="仿宋"/>
          <w:sz w:val="24"/>
        </w:rPr>
        <w:t>交货地址：</w:t>
      </w:r>
      <w:r>
        <w:rPr>
          <w:rFonts w:hint="eastAsia" w:ascii="仿宋" w:hAnsi="仿宋" w:eastAsia="仿宋"/>
          <w:sz w:val="24"/>
          <w:lang w:val="en-US" w:eastAsia="zh-CN"/>
        </w:rPr>
        <w:t>济南四建集团钢结构公司院内</w:t>
      </w:r>
    </w:p>
    <w:p>
      <w:pPr>
        <w:snapToGrid w:val="0"/>
        <w:spacing w:line="240" w:lineRule="exact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15588882520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马亮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马亮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/>
          <w:szCs w:val="21"/>
          <w:shd w:val="clear" w:color="auto" w:fill="FFFFFF"/>
        </w:rPr>
        <w:t>安路普</w:t>
      </w:r>
      <w:r>
        <w:rPr>
          <w:rStyle w:val="15"/>
          <w:szCs w:val="21"/>
          <w:shd w:val="clear" w:color="auto" w:fill="FFFFFF"/>
        </w:rPr>
        <w:t>(</w:t>
      </w:r>
      <w:r>
        <w:rPr>
          <w:rStyle w:val="15"/>
          <w:rFonts w:hint="eastAsia"/>
          <w:szCs w:val="21"/>
          <w:shd w:val="clear" w:color="auto" w:fill="FFFFFF"/>
        </w:rPr>
        <w:t>北京</w:t>
      </w:r>
      <w:r>
        <w:rPr>
          <w:rStyle w:val="15"/>
          <w:szCs w:val="21"/>
          <w:shd w:val="clear" w:color="auto" w:fill="FFFFFF"/>
        </w:rPr>
        <w:t>)</w:t>
      </w:r>
      <w:r>
        <w:rPr>
          <w:rStyle w:val="15"/>
          <w:rFonts w:hint="eastAsia"/>
          <w:szCs w:val="21"/>
          <w:shd w:val="clear" w:color="auto" w:fill="FFFFFF"/>
        </w:rPr>
        <w:t>汽车技术有限公司黄骅分公司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</w:t>
      </w:r>
      <w:r>
        <w:rPr>
          <w:rFonts w:ascii="宋体" w:hAnsi="宋体"/>
          <w:sz w:val="24"/>
        </w:rPr>
        <w:t>307</w:t>
      </w:r>
      <w:r>
        <w:rPr>
          <w:rFonts w:hint="eastAsia" w:ascii="宋体" w:hAnsi="宋体"/>
          <w:sz w:val="24"/>
        </w:rPr>
        <w:t>国道南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18601235508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王巨云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梁东雷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1BB86C06"/>
    <w:rsid w:val="3AEA3501"/>
    <w:rsid w:val="48AA13C0"/>
    <w:rsid w:val="4E5E27A2"/>
    <w:rsid w:val="52C6197B"/>
    <w:rsid w:val="546503EC"/>
    <w:rsid w:val="70514BF7"/>
    <w:rsid w:val="77645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0</TotalTime>
  <ScaleCrop>false</ScaleCrop>
  <LinksUpToDate>false</LinksUpToDate>
  <CharactersWithSpaces>1124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86131</cp:lastModifiedBy>
  <dcterms:modified xsi:type="dcterms:W3CDTF">2021-04-15T01:25:59Z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6F0FDB5D508B42AEA248B7F2BE1160B6</vt:lpwstr>
  </property>
</Properties>
</file>