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气密性试验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气密性试验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空气弹簧放在专用工装上，高度</w:t>
            </w:r>
            <w:r>
              <w:rPr>
                <w:rFonts w:hint="eastAsia" w:ascii="宋体" w:hAnsi="宋体"/>
                <w:lang w:val="en-US" w:eastAsia="zh-CN"/>
              </w:rPr>
              <w:t>115mm，气囊冲入0.8MPa压力，保压30分钟，待其稳定后，将空气弹簧内压力降低至0.6MPa，关闭进排气口；</w:t>
            </w:r>
          </w:p>
          <w:p>
            <w:pPr>
              <w:pStyle w:val="12"/>
              <w:numPr>
                <w:numId w:val="0"/>
              </w:numPr>
              <w:ind w:leftChars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2、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静止状态下维持24H后，在相同的温度下测量空气弹簧的压降，要求＜0.05MPa。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0295-001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0295-002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GR202004</w:t>
    </w:r>
    <w:r>
      <w:rPr>
        <w:rFonts w:hint="eastAsia" w:asciiTheme="minorEastAsia" w:hAnsiTheme="minorEastAsia"/>
        <w:sz w:val="21"/>
        <w:szCs w:val="21"/>
        <w:lang w:val="en-US" w:eastAsia="zh-CN"/>
      </w:rPr>
      <w:t>30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311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AED2245"/>
    <w:rsid w:val="1DC14AF2"/>
    <w:rsid w:val="264A500B"/>
    <w:rsid w:val="31DF3DF9"/>
    <w:rsid w:val="37C26317"/>
    <w:rsid w:val="3B226CAD"/>
    <w:rsid w:val="3F4032EF"/>
    <w:rsid w:val="435B5231"/>
    <w:rsid w:val="4430564D"/>
    <w:rsid w:val="46B32A33"/>
    <w:rsid w:val="47A55295"/>
    <w:rsid w:val="49D7367B"/>
    <w:rsid w:val="4A744EE2"/>
    <w:rsid w:val="4DF73771"/>
    <w:rsid w:val="550B30DF"/>
    <w:rsid w:val="58DE2DC7"/>
    <w:rsid w:val="60222E7D"/>
    <w:rsid w:val="61274B54"/>
    <w:rsid w:val="613976D8"/>
    <w:rsid w:val="63C01FE7"/>
    <w:rsid w:val="6B104F21"/>
    <w:rsid w:val="6DFA252D"/>
    <w:rsid w:val="776F0B35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2021-05-13T01:32:43Z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