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一：公司简介</w:t>
      </w:r>
      <w:bookmarkStart w:id="0" w:name="_GoBack"/>
      <w:bookmarkEnd w:id="0"/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西安宇坤实业有限公司成立于2008年5月，注册资金1000万元人民币，主要从事重卡、商用车等汽车注塑件和环保内饰件、各类电子产品壳体、卫生洁具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、净水器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外观件等塑料制品及金属冲压件的研发、生产及销售；厂区位于国家级西安经济技术开发区泾渭工业园区泾高南路；地理位置优越，紧邻陕汽集团、西部金属等大型企业，交通非常便利，距西铜高速3分钟车程。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宇坤厂区占地40余亩，已建成综合办公楼、宿舍楼、注塑车间、金属车间、原料库房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、装配车间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及各项配套设施，总建筑面积1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37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00平方米。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宇坤凭借先进的技术设备，强大的研发能力及高素质人力资源，在经开区组建的商用车生产链条中占据了一定位置；2011、2012年连续两年获得“西安市重点建设项目”和“经开区优秀建设项目”称号；并于2013年获得“经开区优势项目企业”称号，被西安经济技术开发区政府列为重点扶植推介企业。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>宇坤于1995年即开始；在建立之初即与陕汽集团紧密合作，确立以生产、开发大型汽车塑料零部件产品为重点的发展思路；公司凭借先进的技术装备和超强产能积极开阔思路，在做好陕汽重卡优秀供应商的同时，积极拓展市场，还分别与北京奔驰、北京光华荣昌、东风伟世通集团、深圳胜利高集团、西安良治电器、</w:t>
      </w:r>
      <w:r>
        <w:rPr>
          <w:rFonts w:hint="eastAsia"/>
          <w:sz w:val="21"/>
          <w:szCs w:val="21"/>
          <w:lang w:eastAsia="zh-CN"/>
        </w:rPr>
        <w:t>上海浩泽集团、</w:t>
      </w:r>
      <w:r>
        <w:rPr>
          <w:rFonts w:hint="eastAsia"/>
          <w:sz w:val="21"/>
          <w:szCs w:val="21"/>
        </w:rPr>
        <w:t>延长石油等大中型企业合作，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形成了多方面，多渠道发展的态势。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2012年2月通过了ISO/TSI16949质量体系认证。</w:t>
      </w:r>
    </w:p>
    <w:p>
      <w:pPr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二</w:t>
      </w:r>
      <w:r>
        <w:rPr>
          <w:rFonts w:hint="eastAsia" w:ascii="宋体" w:hAnsi="宋体"/>
          <w:b/>
          <w:bCs/>
          <w:sz w:val="21"/>
          <w:szCs w:val="21"/>
        </w:rPr>
        <w:t>：厂区设施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>宇坤厂区现已建成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综合办公楼1栋、宿舍楼1栋、注塑车间2栋、原料库房1栋、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装配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库房2 栋、金属车间2栋、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丝印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车间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栋及各项配套设施，总建筑面积1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37</w:t>
      </w:r>
      <w:r>
        <w:rPr>
          <w:rFonts w:hint="eastAsia" w:ascii="宋体" w:hAnsi="宋体" w:cs="宋体"/>
          <w:color w:val="000000"/>
          <w:kern w:val="0"/>
          <w:sz w:val="21"/>
          <w:szCs w:val="21"/>
        </w:rPr>
        <w:t>00平方米。</w:t>
      </w:r>
    </w:p>
    <w:p>
      <w:pPr>
        <w:spacing w:line="360" w:lineRule="auto"/>
        <w:jc w:val="both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三：生产装备情况</w:t>
      </w:r>
    </w:p>
    <w:p>
      <w:pPr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1、注塑设备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公司现拥有震雄2600吨1台、480吨1台、150吨5台、120吨11台；海天780吨1台、380吨1台、200吨1台、160吨1台、120吨3台、86吨1台；设备状况优良，全部可正常生产。</w:t>
      </w:r>
    </w:p>
    <w:tbl>
      <w:tblPr>
        <w:tblStyle w:val="2"/>
        <w:tblpPr w:leftFromText="180" w:rightFromText="180" w:vertAnchor="text" w:horzAnchor="page" w:tblpX="1792" w:tblpY="631"/>
        <w:tblOverlap w:val="never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420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型号</w:t>
            </w:r>
          </w:p>
        </w:tc>
        <w:tc>
          <w:tcPr>
            <w:tcW w:w="1420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20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台面尺寸</w:t>
            </w:r>
          </w:p>
        </w:tc>
        <w:tc>
          <w:tcPr>
            <w:tcW w:w="1421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合模压力</w:t>
            </w:r>
          </w:p>
        </w:tc>
        <w:tc>
          <w:tcPr>
            <w:tcW w:w="1421" w:type="dxa"/>
            <w:shd w:val="clear" w:color="auto" w:fill="CCFFFF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JM2600-C2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2.85*2.85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2600TON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震雄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EM400-V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1.42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1.42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TON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震雄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EM260-V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1.13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1.26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260TON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震雄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EM480-V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1.45*1.45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480TON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PL860/290V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0.8*0.9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860KN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MA1600/540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1.1*1.2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1600KN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MA3800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1.6*1.8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3800KN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PL7800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2．4*2.4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7800KN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HTF200X1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1.3*1.2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2000KN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120T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海天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震雄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注塑机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震雄</w:t>
            </w:r>
          </w:p>
        </w:tc>
      </w:tr>
    </w:tbl>
    <w:p>
      <w:pPr>
        <w:spacing w:line="360" w:lineRule="auto"/>
        <w:ind w:firstLine="2100" w:firstLineChars="10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设备主要性能参数表</w:t>
      </w:r>
    </w:p>
    <w:p>
      <w:pPr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2、吹塑设备</w:t>
      </w:r>
    </w:p>
    <w:p>
      <w:pPr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公司现有50L和150L吹塑机各1台，主要生产重卡进气扁管，喷淋水壶等较大型吹塑件。</w:t>
      </w:r>
      <w:r>
        <w:rPr>
          <w:rFonts w:hint="eastAsia"/>
          <w:sz w:val="21"/>
          <w:szCs w:val="21"/>
        </w:rPr>
        <w:tab/>
      </w:r>
    </w:p>
    <w:p>
      <w:pPr>
        <w:tabs>
          <w:tab w:val="center" w:pos="4153"/>
        </w:tabs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3、印刷设备</w:t>
      </w:r>
    </w:p>
    <w:p>
      <w:pPr>
        <w:tabs>
          <w:tab w:val="center" w:pos="4153"/>
        </w:tabs>
        <w:spacing w:line="360" w:lineRule="auto"/>
        <w:ind w:firstLine="54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公司现拥有丝网印刷机、移印机、辊印机</w:t>
      </w:r>
      <w:r>
        <w:rPr>
          <w:rFonts w:hint="eastAsia"/>
          <w:sz w:val="21"/>
          <w:szCs w:val="21"/>
          <w:lang w:eastAsia="zh-CN"/>
        </w:rPr>
        <w:t>、烫金机、</w:t>
      </w:r>
      <w:r>
        <w:rPr>
          <w:rFonts w:hint="eastAsia"/>
          <w:sz w:val="21"/>
          <w:szCs w:val="21"/>
          <w:lang w:val="en-US" w:eastAsia="zh-CN"/>
        </w:rPr>
        <w:t>UV机</w:t>
      </w:r>
      <w:r>
        <w:rPr>
          <w:rFonts w:hint="eastAsia"/>
          <w:sz w:val="21"/>
          <w:szCs w:val="21"/>
        </w:rPr>
        <w:t>及15米红外线烘干设备，可承接塑料、玻璃、金属、陶瓷、木材等材质表面印刷，员工技术老道，在平面、曲面、弧面上的印刷质量近乎完美。</w:t>
      </w:r>
    </w:p>
    <w:p>
      <w:pPr>
        <w:tabs>
          <w:tab w:val="center" w:pos="4153"/>
        </w:tabs>
        <w:spacing w:line="36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4、金属冲压设备</w:t>
      </w:r>
    </w:p>
    <w:p>
      <w:pPr>
        <w:tabs>
          <w:tab w:val="center" w:pos="4153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 公司金属冲压车间主要承担陕汽车架厂车架支撑板、连接板的冲压加工，装备先进，质量优良。</w:t>
      </w:r>
    </w:p>
    <w:p>
      <w:pPr>
        <w:tabs>
          <w:tab w:val="center" w:pos="4153"/>
        </w:tabs>
        <w:spacing w:line="360" w:lineRule="auto"/>
        <w:ind w:firstLine="1890" w:firstLineChars="900"/>
        <w:rPr>
          <w:rFonts w:hint="eastAsia"/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主要设备性能参数表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551"/>
        <w:gridCol w:w="851"/>
        <w:gridCol w:w="1134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设备名称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315" w:firstLineChars="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制造日期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等离子切割机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海宝德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HBD-4000X8000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2010.12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A100</w:t>
            </w:r>
            <w:r>
              <w:rPr>
                <w:rFonts w:hint="eastAsia"/>
                <w:sz w:val="21"/>
                <w:szCs w:val="21"/>
              </w:rPr>
              <w:t>龙门式双切割头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最大切割厚度</w:t>
            </w:r>
            <w:r>
              <w:rPr>
                <w:sz w:val="21"/>
                <w:szCs w:val="21"/>
              </w:rPr>
              <w:t>12mm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sz w:val="21"/>
                <w:szCs w:val="21"/>
              </w:rPr>
              <w:t>4000*8000mm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等离子</w:t>
            </w:r>
            <w:r>
              <w:rPr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火焰切割机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海宝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EDGEpro-4000X14000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2014.3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A200</w:t>
            </w:r>
            <w:r>
              <w:rPr>
                <w:rFonts w:hint="eastAsia"/>
                <w:sz w:val="21"/>
                <w:szCs w:val="21"/>
              </w:rPr>
              <w:t>龙门式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割头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最大切割厚度</w:t>
            </w:r>
            <w:r>
              <w:rPr>
                <w:sz w:val="21"/>
                <w:szCs w:val="21"/>
              </w:rPr>
              <w:t>80mm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sz w:val="21"/>
                <w:szCs w:val="21"/>
              </w:rPr>
              <w:t>4000*14000mm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等离子切割机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广州长胜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LG-70D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2011.6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便携式手动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最大切割厚度</w:t>
            </w:r>
            <w:r>
              <w:rPr>
                <w:sz w:val="21"/>
                <w:szCs w:val="21"/>
              </w:rPr>
              <w:t>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数控平板冲床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捷迈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TPH80X5000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2011.2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最大冲孔厚度</w:t>
            </w:r>
            <w:r>
              <w:rPr>
                <w:sz w:val="21"/>
                <w:szCs w:val="21"/>
              </w:rPr>
              <w:t>10mm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直径</w:t>
            </w:r>
            <w:r>
              <w:rPr>
                <w:sz w:val="21"/>
                <w:szCs w:val="21"/>
              </w:rPr>
              <w:t>50mm</w:t>
            </w:r>
            <w:r>
              <w:rPr>
                <w:rFonts w:hint="eastAsia"/>
                <w:sz w:val="21"/>
                <w:szCs w:val="21"/>
              </w:rPr>
              <w:t>、模位</w:t>
            </w:r>
            <w:r>
              <w:rPr>
                <w:sz w:val="21"/>
                <w:szCs w:val="21"/>
              </w:rPr>
              <w:t>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sz w:val="21"/>
                <w:szCs w:val="21"/>
              </w:rPr>
              <w:t>800*5000mm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数控平板冲床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法印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PP-109</w:t>
            </w:r>
            <w:r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2011.10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最大冲孔厚度</w:t>
            </w:r>
            <w:r>
              <w:rPr>
                <w:sz w:val="21"/>
                <w:szCs w:val="21"/>
              </w:rPr>
              <w:t>10mm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直径</w:t>
            </w:r>
            <w:r>
              <w:rPr>
                <w:sz w:val="21"/>
                <w:szCs w:val="21"/>
              </w:rPr>
              <w:t>50mm</w:t>
            </w:r>
            <w:r>
              <w:rPr>
                <w:rFonts w:hint="eastAsia"/>
                <w:sz w:val="21"/>
                <w:szCs w:val="21"/>
              </w:rPr>
              <w:t>、模位</w:t>
            </w:r>
            <w:r>
              <w:rPr>
                <w:sz w:val="21"/>
                <w:szCs w:val="21"/>
              </w:rPr>
              <w:t>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台面</w:t>
            </w:r>
            <w:r>
              <w:rPr>
                <w:sz w:val="21"/>
                <w:szCs w:val="21"/>
              </w:rPr>
              <w:t>800*5000mm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开式固定台压力机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扬力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JC21-160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2014.3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公称力</w:t>
            </w:r>
            <w:r>
              <w:rPr>
                <w:sz w:val="21"/>
                <w:szCs w:val="21"/>
              </w:rPr>
              <w:t>1600</w:t>
            </w:r>
            <w:r>
              <w:rPr>
                <w:rFonts w:hint="eastAsia"/>
                <w:sz w:val="21"/>
                <w:szCs w:val="21"/>
              </w:rPr>
              <w:t>，工作台尺寸</w:t>
            </w:r>
            <w:r>
              <w:rPr>
                <w:sz w:val="21"/>
                <w:szCs w:val="21"/>
              </w:rPr>
              <w:t>740X1400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板料校平机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淄博洪盛</w:t>
            </w:r>
            <w:r>
              <w:rPr>
                <w:sz w:val="21"/>
                <w:szCs w:val="21"/>
              </w:rPr>
              <w:t>XHKP12X1000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2011.1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最大校平宽度</w:t>
            </w:r>
            <w:r>
              <w:rPr>
                <w:sz w:val="21"/>
                <w:szCs w:val="21"/>
              </w:rPr>
              <w:t>1000mm</w:t>
            </w:r>
            <w:r>
              <w:rPr>
                <w:rFonts w:hint="eastAsia"/>
                <w:sz w:val="21"/>
                <w:szCs w:val="21"/>
              </w:rPr>
              <w:t>厚度</w:t>
            </w:r>
            <w:r>
              <w:rPr>
                <w:sz w:val="21"/>
                <w:szCs w:val="21"/>
              </w:rPr>
              <w:t>3-12mm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液压摆式剪板机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江苏威力</w:t>
            </w:r>
            <w:r>
              <w:rPr>
                <w:sz w:val="21"/>
                <w:szCs w:val="21"/>
              </w:rPr>
              <w:t>QC12Y-12X3200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2011.1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最大剪板厚度</w:t>
            </w:r>
            <w:r>
              <w:rPr>
                <w:sz w:val="21"/>
                <w:szCs w:val="21"/>
              </w:rPr>
              <w:t>12mm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宽度</w:t>
            </w:r>
            <w:r>
              <w:rPr>
                <w:sz w:val="21"/>
                <w:szCs w:val="21"/>
              </w:rPr>
              <w:t>3200mm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多用摇臂钻床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沈阳中捷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E3050</w:t>
            </w:r>
            <w:r>
              <w:rPr>
                <w:rFonts w:hint="eastAsia" w:ascii="宋体" w:hAnsi="宋体"/>
                <w:sz w:val="21"/>
                <w:szCs w:val="21"/>
              </w:rPr>
              <w:t>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2010.11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最大钻孔直径</w:t>
            </w:r>
            <w:r>
              <w:rPr>
                <w:sz w:val="21"/>
                <w:szCs w:val="21"/>
              </w:rPr>
              <w:t>50mm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跨距</w:t>
            </w:r>
            <w:r>
              <w:rPr>
                <w:sz w:val="21"/>
                <w:szCs w:val="21"/>
              </w:rPr>
              <w:t>1600mm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辊道式抛丸机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无锡艾迪尔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JPG126</w:t>
            </w:r>
            <w:r>
              <w:rPr>
                <w:rFonts w:hint="eastAsia"/>
                <w:sz w:val="21"/>
                <w:szCs w:val="21"/>
              </w:rPr>
              <w:t>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2011.5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通过式、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抛头、通过尺寸</w:t>
            </w:r>
            <w:r>
              <w:rPr>
                <w:sz w:val="21"/>
                <w:szCs w:val="21"/>
              </w:rPr>
              <w:t>600*1200mm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辊道长度</w:t>
            </w:r>
            <w:r>
              <w:rPr>
                <w:sz w:val="21"/>
                <w:szCs w:val="21"/>
              </w:rPr>
              <w:t>24000mm</w:t>
            </w:r>
          </w:p>
        </w:tc>
      </w:tr>
    </w:tbl>
    <w:p>
      <w:pPr>
        <w:tabs>
          <w:tab w:val="center" w:pos="4153"/>
        </w:tabs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四：产品展示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目前公司主要生产有：陕汽重卡、东风伟世通系列注塑件和内饰件；吹塑产品；洗之朗智能座圈盖系列；电子产品外壳体及功能件系列；金属冲压件。</w:t>
      </w:r>
    </w:p>
    <w:p>
      <w:pPr>
        <w:spacing w:line="360" w:lineRule="auto"/>
        <w:ind w:firstLine="422" w:firstLineChars="200"/>
        <w:rPr>
          <w:rFonts w:hint="eastAsia" w:ascii="宋体" w:hAnsi="宋体" w:cs="宋体"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</w:rPr>
        <w:t>五：质量管理</w:t>
      </w:r>
    </w:p>
    <w:p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</w:rPr>
        <w:t>公司在质量管理方面，严格执行各个企业要求的质量标准，全力打造与上游客户相同的质量管理体系；</w:t>
      </w:r>
      <w:r>
        <w:rPr>
          <w:rFonts w:hint="eastAsia"/>
          <w:sz w:val="21"/>
          <w:szCs w:val="21"/>
        </w:rPr>
        <w:t>201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年度，所有产品一次报验合格率平均达到9</w:t>
      </w:r>
      <w:r>
        <w:rPr>
          <w:rFonts w:hint="eastAsia"/>
          <w:sz w:val="21"/>
          <w:szCs w:val="21"/>
          <w:lang w:val="en-US" w:eastAsia="zh-CN"/>
        </w:rPr>
        <w:t>8</w:t>
      </w:r>
      <w:r>
        <w:rPr>
          <w:rFonts w:hint="eastAsia"/>
          <w:sz w:val="21"/>
          <w:szCs w:val="21"/>
        </w:rPr>
        <w:t>%以上。</w:t>
      </w:r>
    </w:p>
    <w:p>
      <w:pPr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公司的质量宗旨是：</w:t>
      </w:r>
      <w:r>
        <w:rPr>
          <w:rFonts w:hint="eastAsia"/>
          <w:sz w:val="21"/>
          <w:szCs w:val="21"/>
        </w:rPr>
        <w:t>技术先导、服务客户、持续改进、以质量求发展。</w:t>
      </w:r>
    </w:p>
    <w:p>
      <w:pPr>
        <w:ind w:firstLine="422" w:firstLineChars="200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公司的质量目标是：</w:t>
      </w:r>
      <w:r>
        <w:rPr>
          <w:rFonts w:hint="eastAsia"/>
          <w:sz w:val="21"/>
          <w:szCs w:val="21"/>
        </w:rPr>
        <w:t>产品一次交验合格率98%以上，客户满意度达到</w:t>
      </w:r>
      <w:r>
        <w:rPr>
          <w:rFonts w:hint="eastAsia"/>
          <w:sz w:val="21"/>
          <w:szCs w:val="21"/>
          <w:lang w:val="en-US" w:eastAsia="zh-CN"/>
        </w:rPr>
        <w:t>100</w:t>
      </w:r>
      <w:r>
        <w:rPr>
          <w:rFonts w:hint="eastAsia"/>
          <w:sz w:val="21"/>
          <w:szCs w:val="21"/>
        </w:rPr>
        <w:t>%。</w:t>
      </w:r>
    </w:p>
    <w:p>
      <w:pPr>
        <w:ind w:firstLine="422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质量承诺是：</w:t>
      </w:r>
      <w:r>
        <w:rPr>
          <w:rFonts w:hint="eastAsia"/>
          <w:sz w:val="21"/>
          <w:szCs w:val="21"/>
        </w:rPr>
        <w:t>实现公司的质量方针和质量目标，提供一流的产品及优质的服务。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盼望贵司与我们的良好合作，定会为双方未来的发展再创辉煌佳绩！</w:t>
      </w:r>
    </w:p>
    <w:p>
      <w:pPr>
        <w:spacing w:line="360" w:lineRule="auto"/>
        <w:ind w:firstLine="420" w:firstLineChars="200"/>
        <w:rPr>
          <w:rFonts w:hint="eastAsia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</w:t>
      </w:r>
      <w:r>
        <w:rPr>
          <w:rFonts w:hint="eastAsia"/>
          <w:sz w:val="21"/>
          <w:szCs w:val="21"/>
        </w:rPr>
        <w:t xml:space="preserve"> 西安宇坤实业有限公司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7CE7"/>
    <w:rsid w:val="656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2020-03-03T07:57:56Z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