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7F1A2" w14:textId="77777777" w:rsidR="008E02ED" w:rsidRDefault="004209CD">
      <w:pPr>
        <w:spacing w:line="340" w:lineRule="exact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货物买卖合同</w:t>
      </w:r>
    </w:p>
    <w:p w14:paraId="1B1DDC39" w14:textId="77777777" w:rsidR="008E02ED" w:rsidRDefault="008E02ED">
      <w:pPr>
        <w:spacing w:line="340" w:lineRule="exact"/>
        <w:jc w:val="center"/>
        <w:rPr>
          <w:rFonts w:ascii="黑体" w:eastAsia="黑体"/>
          <w:sz w:val="36"/>
          <w:szCs w:val="36"/>
        </w:rPr>
      </w:pPr>
    </w:p>
    <w:p w14:paraId="639640A9" w14:textId="377DFA3E" w:rsidR="008E02ED" w:rsidRDefault="004209CD">
      <w:pPr>
        <w:spacing w:line="340" w:lineRule="exact"/>
        <w:jc w:val="center"/>
        <w:rPr>
          <w:rFonts w:ascii="黑体"/>
          <w:sz w:val="36"/>
          <w:szCs w:val="36"/>
        </w:rPr>
      </w:pPr>
      <w:r>
        <w:rPr>
          <w:rStyle w:val="objwebdatawindowcontrol117d"/>
          <w:rFonts w:hint="eastAsia"/>
          <w:szCs w:val="21"/>
          <w:shd w:val="clear" w:color="auto" w:fill="FFFFFF"/>
        </w:rPr>
        <w:t xml:space="preserve">                                             </w:t>
      </w:r>
      <w:r>
        <w:rPr>
          <w:rStyle w:val="objwebdatawindowcontrol117d"/>
          <w:szCs w:val="21"/>
          <w:shd w:val="clear" w:color="auto" w:fill="FFFFFF"/>
        </w:rPr>
        <w:t xml:space="preserve">      </w:t>
      </w:r>
      <w:r>
        <w:rPr>
          <w:rStyle w:val="objwebdatawindowcontrol117d"/>
          <w:rFonts w:hint="eastAsia"/>
          <w:szCs w:val="21"/>
          <w:shd w:val="clear" w:color="auto" w:fill="FFFFFF"/>
        </w:rPr>
        <w:t xml:space="preserve"> </w:t>
      </w:r>
      <w:r>
        <w:rPr>
          <w:rStyle w:val="objwebdatawindowcontrol117d"/>
          <w:szCs w:val="21"/>
          <w:shd w:val="clear" w:color="auto" w:fill="FFFFFF"/>
        </w:rPr>
        <w:t>合同编号：</w:t>
      </w:r>
      <w:r>
        <w:rPr>
          <w:rStyle w:val="objwebdatawindowcontrol117d"/>
          <w:szCs w:val="21"/>
          <w:shd w:val="clear" w:color="auto" w:fill="FFFFFF"/>
        </w:rPr>
        <w:t>GHRC</w:t>
      </w:r>
      <w:r>
        <w:rPr>
          <w:rStyle w:val="objwebdatawindowcontrol117d"/>
          <w:rFonts w:hint="eastAsia"/>
          <w:szCs w:val="21"/>
          <w:shd w:val="clear" w:color="auto" w:fill="FFFFFF"/>
        </w:rPr>
        <w:t>-</w:t>
      </w:r>
      <w:r>
        <w:rPr>
          <w:rStyle w:val="objwebdatawindowcontrol117d"/>
          <w:szCs w:val="21"/>
          <w:shd w:val="clear" w:color="auto" w:fill="FFFFFF"/>
        </w:rPr>
        <w:t>XS</w:t>
      </w:r>
      <w:r>
        <w:rPr>
          <w:rStyle w:val="objwebdatawindowcontrol117d"/>
          <w:rFonts w:hint="eastAsia"/>
          <w:szCs w:val="21"/>
          <w:shd w:val="clear" w:color="auto" w:fill="FFFFFF"/>
        </w:rPr>
        <w:t>-2</w:t>
      </w:r>
      <w:r>
        <w:rPr>
          <w:rStyle w:val="objwebdatawindowcontrol117d"/>
          <w:szCs w:val="21"/>
          <w:shd w:val="clear" w:color="auto" w:fill="FFFFFF"/>
        </w:rPr>
        <w:t>101</w:t>
      </w:r>
      <w:r>
        <w:rPr>
          <w:rStyle w:val="objwebdatawindowcontrol117d"/>
          <w:rFonts w:hint="eastAsia"/>
          <w:szCs w:val="21"/>
          <w:shd w:val="clear" w:color="auto" w:fill="FFFFFF"/>
        </w:rPr>
        <w:t>-000</w:t>
      </w:r>
      <w:r>
        <w:rPr>
          <w:rStyle w:val="objwebdatawindowcontrol117d"/>
          <w:szCs w:val="21"/>
          <w:shd w:val="clear" w:color="auto" w:fill="FFFFFF"/>
        </w:rPr>
        <w:t>0</w:t>
      </w:r>
      <w:r w:rsidR="009A266A">
        <w:rPr>
          <w:rStyle w:val="objwebdatawindowcontrol117d"/>
          <w:szCs w:val="21"/>
          <w:shd w:val="clear" w:color="auto" w:fill="FFFFFF"/>
        </w:rPr>
        <w:t>5</w:t>
      </w:r>
    </w:p>
    <w:p w14:paraId="163B77F4" w14:textId="0CAC90A1" w:rsidR="008E02ED" w:rsidRDefault="004209CD">
      <w:pPr>
        <w:spacing w:line="340" w:lineRule="exact"/>
        <w:ind w:firstLineChars="100" w:firstLine="210"/>
        <w:rPr>
          <w:rStyle w:val="objwebdatawindowcontrol117d"/>
          <w:szCs w:val="21"/>
          <w:shd w:val="clear" w:color="auto" w:fill="FFFFFF"/>
        </w:rPr>
      </w:pPr>
      <w:r>
        <w:rPr>
          <w:rStyle w:val="objwebdatawindowcontrol117d"/>
          <w:rFonts w:hint="eastAsia"/>
          <w:szCs w:val="21"/>
          <w:shd w:val="clear" w:color="auto" w:fill="FFFFFF"/>
        </w:rPr>
        <w:t>买方：香河众绅商贸有限公司</w:t>
      </w:r>
      <w:r>
        <w:rPr>
          <w:rStyle w:val="objwebdatawindowcontrol117d"/>
          <w:rFonts w:hint="eastAsia"/>
          <w:szCs w:val="21"/>
          <w:shd w:val="clear" w:color="auto" w:fill="FFFFFF"/>
        </w:rPr>
        <w:t xml:space="preserve">                    </w:t>
      </w:r>
      <w:r>
        <w:rPr>
          <w:rStyle w:val="objwebdatawindowcontrol117d"/>
          <w:szCs w:val="21"/>
          <w:shd w:val="clear" w:color="auto" w:fill="FFFFFF"/>
        </w:rPr>
        <w:t xml:space="preserve">           </w:t>
      </w:r>
      <w:r>
        <w:rPr>
          <w:rStyle w:val="objwebdatawindowcontrol117d"/>
          <w:szCs w:val="21"/>
          <w:shd w:val="clear" w:color="auto" w:fill="FFFFFF"/>
        </w:rPr>
        <w:t>签订</w:t>
      </w:r>
      <w:r>
        <w:rPr>
          <w:rStyle w:val="objwebdatawindowcontrol117d"/>
          <w:rFonts w:hint="eastAsia"/>
          <w:szCs w:val="21"/>
          <w:shd w:val="clear" w:color="auto" w:fill="FFFFFF"/>
        </w:rPr>
        <w:t>时间</w:t>
      </w:r>
      <w:r>
        <w:rPr>
          <w:rStyle w:val="objwebdatawindowcontrol117d"/>
          <w:szCs w:val="21"/>
          <w:shd w:val="clear" w:color="auto" w:fill="FFFFFF"/>
        </w:rPr>
        <w:t>：</w:t>
      </w:r>
      <w:bookmarkStart w:id="0" w:name="sfci_signdate"/>
      <w:bookmarkEnd w:id="0"/>
      <w:r>
        <w:rPr>
          <w:rStyle w:val="objwebdatawindowcontrol117d"/>
          <w:rFonts w:hint="eastAsia"/>
          <w:szCs w:val="21"/>
          <w:shd w:val="clear" w:color="auto" w:fill="FFFFFF"/>
        </w:rPr>
        <w:t>202</w:t>
      </w:r>
      <w:r>
        <w:rPr>
          <w:rStyle w:val="objwebdatawindowcontrol117d"/>
          <w:szCs w:val="21"/>
          <w:shd w:val="clear" w:color="auto" w:fill="FFFFFF"/>
        </w:rPr>
        <w:t>1</w:t>
      </w:r>
      <w:r>
        <w:rPr>
          <w:rStyle w:val="objwebdatawindowcontrol117d"/>
          <w:rFonts w:hint="eastAsia"/>
          <w:szCs w:val="21"/>
          <w:shd w:val="clear" w:color="auto" w:fill="FFFFFF"/>
        </w:rPr>
        <w:t>年</w:t>
      </w:r>
      <w:r w:rsidR="009A266A">
        <w:rPr>
          <w:rStyle w:val="objwebdatawindowcontrol117d"/>
          <w:szCs w:val="21"/>
          <w:shd w:val="clear" w:color="auto" w:fill="FFFFFF"/>
        </w:rPr>
        <w:t>7</w:t>
      </w:r>
      <w:r>
        <w:rPr>
          <w:rStyle w:val="objwebdatawindowcontrol117d"/>
          <w:rFonts w:hint="eastAsia"/>
          <w:szCs w:val="21"/>
          <w:shd w:val="clear" w:color="auto" w:fill="FFFFFF"/>
        </w:rPr>
        <w:t>月</w:t>
      </w:r>
      <w:r w:rsidR="009A266A">
        <w:rPr>
          <w:rStyle w:val="objwebdatawindowcontrol117d"/>
          <w:szCs w:val="21"/>
          <w:shd w:val="clear" w:color="auto" w:fill="FFFFFF"/>
        </w:rPr>
        <w:t>28</w:t>
      </w:r>
      <w:r>
        <w:rPr>
          <w:rStyle w:val="objwebdatawindowcontrol117d"/>
          <w:rFonts w:hint="eastAsia"/>
          <w:szCs w:val="21"/>
          <w:shd w:val="clear" w:color="auto" w:fill="FFFFFF"/>
        </w:rPr>
        <w:t>日</w:t>
      </w:r>
      <w:r>
        <w:rPr>
          <w:rStyle w:val="objwebdatawindowcontrol117d"/>
          <w:rFonts w:hint="eastAsia"/>
          <w:szCs w:val="21"/>
          <w:shd w:val="clear" w:color="auto" w:fill="FFFFFF"/>
        </w:rPr>
        <w:t xml:space="preserve"> </w:t>
      </w:r>
      <w:r>
        <w:rPr>
          <w:rStyle w:val="objwebdatawindowcontrol117d"/>
          <w:szCs w:val="21"/>
          <w:shd w:val="clear" w:color="auto" w:fill="FFFFFF"/>
        </w:rPr>
        <w:t xml:space="preserve"> </w:t>
      </w:r>
    </w:p>
    <w:p w14:paraId="027575FB" w14:textId="77777777" w:rsidR="008E02ED" w:rsidRDefault="004209CD">
      <w:pPr>
        <w:spacing w:line="340" w:lineRule="exact"/>
        <w:ind w:firstLineChars="100" w:firstLine="210"/>
        <w:rPr>
          <w:rStyle w:val="objwebdatawindowcontrol117d"/>
          <w:szCs w:val="21"/>
          <w:shd w:val="clear" w:color="auto" w:fill="FFFFFF"/>
        </w:rPr>
      </w:pPr>
      <w:r>
        <w:rPr>
          <w:rStyle w:val="objwebdatawindowcontrol117d"/>
          <w:rFonts w:hint="eastAsia"/>
          <w:szCs w:val="21"/>
          <w:shd w:val="clear" w:color="auto" w:fill="FFFFFF"/>
        </w:rPr>
        <w:t>卖方：</w:t>
      </w:r>
      <w:r>
        <w:rPr>
          <w:rFonts w:ascii="宋体" w:hAnsi="宋体" w:hint="eastAsia"/>
          <w:b/>
        </w:rPr>
        <w:t>成都光华智能汽车部件有限公司</w:t>
      </w:r>
      <w:r>
        <w:rPr>
          <w:rFonts w:hint="eastAsia"/>
          <w:szCs w:val="21"/>
          <w:shd w:val="clear" w:color="auto" w:fill="FFFFFF"/>
        </w:rPr>
        <w:t xml:space="preserve"> </w:t>
      </w:r>
      <w:r>
        <w:rPr>
          <w:szCs w:val="21"/>
          <w:shd w:val="clear" w:color="auto" w:fill="FFFFFF"/>
        </w:rPr>
        <w:t xml:space="preserve">          </w:t>
      </w:r>
      <w:r>
        <w:rPr>
          <w:rStyle w:val="objwebdatawindowcontrol117d"/>
          <w:rFonts w:hint="eastAsia"/>
          <w:szCs w:val="21"/>
          <w:shd w:val="clear" w:color="auto" w:fill="FFFFFF"/>
        </w:rPr>
        <w:t xml:space="preserve"> </w:t>
      </w:r>
      <w:r>
        <w:rPr>
          <w:rStyle w:val="objwebdatawindowcontrol117d"/>
          <w:szCs w:val="21"/>
          <w:shd w:val="clear" w:color="auto" w:fill="FFFFFF"/>
        </w:rPr>
        <w:t xml:space="preserve">             </w:t>
      </w:r>
      <w:r>
        <w:rPr>
          <w:rStyle w:val="objwebdatawindowcontrol117d"/>
          <w:rFonts w:hint="eastAsia"/>
          <w:szCs w:val="21"/>
          <w:shd w:val="clear" w:color="auto" w:fill="FFFFFF"/>
        </w:rPr>
        <w:t>签订地点：成都</w:t>
      </w:r>
    </w:p>
    <w:p w14:paraId="6F3BC358" w14:textId="77777777" w:rsidR="008E02ED" w:rsidRDefault="008E02ED">
      <w:pPr>
        <w:ind w:right="200"/>
        <w:jc w:val="right"/>
        <w:rPr>
          <w:rStyle w:val="objwebdatawindowcontrol31e5"/>
          <w:rFonts w:ascii="Arial" w:hAnsi="Arial" w:cs="Arial"/>
          <w:kern w:val="0"/>
          <w:sz w:val="20"/>
          <w:szCs w:val="20"/>
        </w:rPr>
      </w:pPr>
    </w:p>
    <w:p w14:paraId="62C20AC5" w14:textId="77777777" w:rsidR="008E02ED" w:rsidRDefault="004209CD">
      <w:pPr>
        <w:spacing w:line="340" w:lineRule="exact"/>
        <w:ind w:firstLineChars="200" w:firstLine="420"/>
        <w:rPr>
          <w:rStyle w:val="objwebdatawindowcontrol1183"/>
          <w:szCs w:val="21"/>
          <w:shd w:val="clear" w:color="auto" w:fill="FFFFFF"/>
        </w:rPr>
      </w:pPr>
      <w:r>
        <w:rPr>
          <w:rStyle w:val="objwebdatawindowcontrol1183"/>
          <w:szCs w:val="21"/>
          <w:shd w:val="clear" w:color="auto" w:fill="FFFFFF"/>
        </w:rPr>
        <w:t>经</w:t>
      </w:r>
      <w:r>
        <w:rPr>
          <w:rStyle w:val="objwebdatawindowcontrol1183"/>
          <w:rFonts w:hint="eastAsia"/>
          <w:szCs w:val="21"/>
          <w:shd w:val="clear" w:color="auto" w:fill="FFFFFF"/>
        </w:rPr>
        <w:t>买卖</w:t>
      </w:r>
      <w:r>
        <w:rPr>
          <w:rStyle w:val="objwebdatawindowcontrol1183"/>
          <w:szCs w:val="21"/>
          <w:shd w:val="clear" w:color="auto" w:fill="FFFFFF"/>
        </w:rPr>
        <w:t>双方</w:t>
      </w:r>
      <w:r>
        <w:rPr>
          <w:rStyle w:val="objwebdatawindowcontrol1183"/>
          <w:rFonts w:hint="eastAsia"/>
          <w:szCs w:val="21"/>
          <w:shd w:val="clear" w:color="auto" w:fill="FFFFFF"/>
        </w:rPr>
        <w:t>平等</w:t>
      </w:r>
      <w:r>
        <w:rPr>
          <w:rStyle w:val="objwebdatawindowcontrol1183"/>
          <w:szCs w:val="21"/>
          <w:shd w:val="clear" w:color="auto" w:fill="FFFFFF"/>
        </w:rPr>
        <w:t>协商，</w:t>
      </w:r>
      <w:r>
        <w:rPr>
          <w:rStyle w:val="objwebdatawindowcontrol1183"/>
          <w:rFonts w:hint="eastAsia"/>
          <w:szCs w:val="21"/>
          <w:shd w:val="clear" w:color="auto" w:fill="FFFFFF"/>
        </w:rPr>
        <w:t>就</w:t>
      </w:r>
      <w:r>
        <w:rPr>
          <w:rStyle w:val="objwebdatawindowcontrol1183"/>
          <w:rFonts w:hint="eastAsia"/>
          <w:szCs w:val="21"/>
          <w:u w:val="single"/>
          <w:shd w:val="clear" w:color="auto" w:fill="FFFFFF"/>
        </w:rPr>
        <w:t>北汽</w:t>
      </w:r>
      <w:r>
        <w:rPr>
          <w:rStyle w:val="objwebdatawindowcontrol1183"/>
          <w:rFonts w:hint="eastAsia"/>
          <w:szCs w:val="21"/>
          <w:u w:val="single"/>
          <w:shd w:val="clear" w:color="auto" w:fill="FFFFFF"/>
        </w:rPr>
        <w:t>3</w:t>
      </w:r>
      <w:r>
        <w:rPr>
          <w:rStyle w:val="objwebdatawindowcontrol1183"/>
          <w:szCs w:val="21"/>
          <w:u w:val="single"/>
          <w:shd w:val="clear" w:color="auto" w:fill="FFFFFF"/>
        </w:rPr>
        <w:t>1RB</w:t>
      </w:r>
      <w:r>
        <w:rPr>
          <w:rStyle w:val="objwebdatawindowcontrol1183"/>
          <w:rFonts w:hint="eastAsia"/>
          <w:szCs w:val="21"/>
          <w:u w:val="single"/>
          <w:shd w:val="clear" w:color="auto" w:fill="FFFFFF"/>
        </w:rPr>
        <w:t>后视镜</w:t>
      </w:r>
      <w:r>
        <w:rPr>
          <w:rStyle w:val="objwebdatawindowcontrol1183"/>
          <w:rFonts w:hint="eastAsia"/>
          <w:szCs w:val="21"/>
          <w:shd w:val="clear" w:color="auto" w:fill="FFFFFF"/>
        </w:rPr>
        <w:t>项目的下列货物买卖事宜，</w:t>
      </w:r>
      <w:r>
        <w:rPr>
          <w:rStyle w:val="objwebdatawindowcontrol1183"/>
          <w:szCs w:val="21"/>
          <w:shd w:val="clear" w:color="auto" w:fill="FFFFFF"/>
        </w:rPr>
        <w:t>订</w:t>
      </w:r>
      <w:r>
        <w:rPr>
          <w:rStyle w:val="objwebdatawindowcontrol1183"/>
          <w:rFonts w:hint="eastAsia"/>
          <w:szCs w:val="21"/>
          <w:shd w:val="clear" w:color="auto" w:fill="FFFFFF"/>
        </w:rPr>
        <w:t>立</w:t>
      </w:r>
      <w:r>
        <w:rPr>
          <w:rStyle w:val="objwebdatawindowcontrol1183"/>
          <w:szCs w:val="21"/>
          <w:shd w:val="clear" w:color="auto" w:fill="FFFFFF"/>
        </w:rPr>
        <w:t>本合同</w:t>
      </w:r>
      <w:r>
        <w:rPr>
          <w:rStyle w:val="objwebdatawindowcontrol1183"/>
          <w:rFonts w:hint="eastAsia"/>
          <w:szCs w:val="21"/>
          <w:shd w:val="clear" w:color="auto" w:fill="FFFFFF"/>
        </w:rPr>
        <w:t>。</w:t>
      </w:r>
      <w:bookmarkStart w:id="1" w:name="_Toc103304672"/>
      <w:bookmarkStart w:id="2" w:name="_Toc175041854"/>
      <w:bookmarkStart w:id="3" w:name="_Toc111350284"/>
      <w:bookmarkStart w:id="4" w:name="_Toc125536094"/>
    </w:p>
    <w:p w14:paraId="49240574" w14:textId="77777777" w:rsidR="008E02ED" w:rsidRDefault="004209CD">
      <w:pPr>
        <w:spacing w:line="340" w:lineRule="exact"/>
        <w:rPr>
          <w:rFonts w:ascii="宋体" w:hAnsi="宋体"/>
          <w:szCs w:val="21"/>
        </w:rPr>
      </w:pPr>
      <w:r>
        <w:rPr>
          <w:rStyle w:val="objwebdatawindowcontrol1183"/>
          <w:rFonts w:hint="eastAsia"/>
          <w:b/>
          <w:szCs w:val="21"/>
          <w:shd w:val="clear" w:color="auto" w:fill="FFFFFF"/>
        </w:rPr>
        <w:t xml:space="preserve">1. </w:t>
      </w:r>
      <w:r>
        <w:rPr>
          <w:rFonts w:ascii="宋体" w:hAnsi="宋体" w:hint="eastAsia"/>
          <w:b/>
          <w:szCs w:val="21"/>
        </w:rPr>
        <w:t>标的</w:t>
      </w:r>
      <w:bookmarkEnd w:id="1"/>
      <w:bookmarkEnd w:id="2"/>
      <w:bookmarkEnd w:id="3"/>
      <w:bookmarkEnd w:id="4"/>
      <w:r>
        <w:rPr>
          <w:rFonts w:ascii="宋体" w:hAnsi="宋体" w:hint="eastAsia"/>
          <w:b/>
          <w:szCs w:val="21"/>
        </w:rPr>
        <w:t>货物：</w:t>
      </w:r>
      <w:r>
        <w:rPr>
          <w:rFonts w:ascii="宋体" w:hAnsi="宋体" w:hint="eastAsia"/>
        </w:rPr>
        <w:t>详</w:t>
      </w:r>
      <w:r>
        <w:rPr>
          <w:rFonts w:ascii="宋体" w:hAnsi="宋体" w:hint="eastAsia"/>
          <w:szCs w:val="21"/>
        </w:rPr>
        <w:t>见以下供货清单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2129"/>
        <w:gridCol w:w="1390"/>
        <w:gridCol w:w="565"/>
        <w:gridCol w:w="730"/>
        <w:gridCol w:w="665"/>
        <w:gridCol w:w="1569"/>
        <w:gridCol w:w="623"/>
        <w:gridCol w:w="819"/>
      </w:tblGrid>
      <w:tr w:rsidR="008E02ED" w14:paraId="17A4E4AC" w14:textId="77777777">
        <w:trPr>
          <w:trHeight w:val="465"/>
        </w:trPr>
        <w:tc>
          <w:tcPr>
            <w:tcW w:w="314" w:type="pct"/>
            <w:vAlign w:val="center"/>
          </w:tcPr>
          <w:p w14:paraId="05F1FD79" w14:textId="77777777" w:rsidR="008E02ED" w:rsidRDefault="004209CD"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编号</w:t>
            </w:r>
          </w:p>
        </w:tc>
        <w:tc>
          <w:tcPr>
            <w:tcW w:w="1175" w:type="pct"/>
            <w:vAlign w:val="center"/>
          </w:tcPr>
          <w:p w14:paraId="2F95C5A1" w14:textId="77777777" w:rsidR="008E02ED" w:rsidRDefault="004209CD"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货物名称</w:t>
            </w:r>
          </w:p>
        </w:tc>
        <w:tc>
          <w:tcPr>
            <w:tcW w:w="767" w:type="pct"/>
            <w:vAlign w:val="center"/>
          </w:tcPr>
          <w:p w14:paraId="1FCB6D95" w14:textId="77777777" w:rsidR="008E02ED" w:rsidRDefault="004209CD"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规格型号/图号</w:t>
            </w:r>
          </w:p>
        </w:tc>
        <w:tc>
          <w:tcPr>
            <w:tcW w:w="312" w:type="pct"/>
            <w:vAlign w:val="center"/>
          </w:tcPr>
          <w:p w14:paraId="5A37BA87" w14:textId="77777777" w:rsidR="008E02ED" w:rsidRDefault="004209CD"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材质</w:t>
            </w:r>
          </w:p>
        </w:tc>
        <w:tc>
          <w:tcPr>
            <w:tcW w:w="403" w:type="pct"/>
            <w:vAlign w:val="center"/>
          </w:tcPr>
          <w:p w14:paraId="26FBBF3C" w14:textId="77777777" w:rsidR="008E02ED" w:rsidRDefault="004209CD"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单位</w:t>
            </w:r>
          </w:p>
        </w:tc>
        <w:tc>
          <w:tcPr>
            <w:tcW w:w="367" w:type="pct"/>
            <w:vAlign w:val="center"/>
          </w:tcPr>
          <w:p w14:paraId="22E433BF" w14:textId="77777777" w:rsidR="008E02ED" w:rsidRDefault="004209CD"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数量</w:t>
            </w:r>
          </w:p>
        </w:tc>
        <w:tc>
          <w:tcPr>
            <w:tcW w:w="866" w:type="pct"/>
            <w:vAlign w:val="center"/>
          </w:tcPr>
          <w:p w14:paraId="27A1DCC9" w14:textId="77777777" w:rsidR="008E02ED" w:rsidRDefault="004209CD">
            <w:pPr>
              <w:spacing w:line="340" w:lineRule="exac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状态</w:t>
            </w:r>
          </w:p>
          <w:p w14:paraId="079FDFEB" w14:textId="77777777" w:rsidR="008E02ED" w:rsidRDefault="008E02ED">
            <w:pPr>
              <w:spacing w:line="340" w:lineRule="exac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344" w:type="pct"/>
            <w:vAlign w:val="center"/>
          </w:tcPr>
          <w:p w14:paraId="1B5DE622" w14:textId="77777777" w:rsidR="008E02ED" w:rsidRDefault="004209CD"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单价</w:t>
            </w:r>
          </w:p>
          <w:p w14:paraId="7C525CD2" w14:textId="77777777" w:rsidR="008E02ED" w:rsidRDefault="004209CD"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(含税)</w:t>
            </w:r>
          </w:p>
        </w:tc>
        <w:tc>
          <w:tcPr>
            <w:tcW w:w="452" w:type="pct"/>
            <w:vAlign w:val="center"/>
          </w:tcPr>
          <w:p w14:paraId="7EBFE683" w14:textId="77777777" w:rsidR="008E02ED" w:rsidRDefault="004209CD"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总价款</w:t>
            </w:r>
          </w:p>
          <w:p w14:paraId="22FB241B" w14:textId="77777777" w:rsidR="008E02ED" w:rsidRDefault="004209CD"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()</w:t>
            </w:r>
          </w:p>
        </w:tc>
      </w:tr>
      <w:tr w:rsidR="008E02ED" w14:paraId="2CACE834" w14:textId="77777777">
        <w:trPr>
          <w:trHeight w:val="128"/>
        </w:trPr>
        <w:tc>
          <w:tcPr>
            <w:tcW w:w="314" w:type="pct"/>
            <w:vAlign w:val="center"/>
          </w:tcPr>
          <w:p w14:paraId="2BE54B30" w14:textId="77777777" w:rsidR="008E02ED" w:rsidRDefault="004209CD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1</w:t>
            </w:r>
          </w:p>
        </w:tc>
        <w:tc>
          <w:tcPr>
            <w:tcW w:w="1175" w:type="pct"/>
            <w:vAlign w:val="center"/>
          </w:tcPr>
          <w:p w14:paraId="16824CD4" w14:textId="77777777" w:rsidR="008E02ED" w:rsidRDefault="004209CD">
            <w:pPr>
              <w:rPr>
                <w:rStyle w:val="objwebdatawindowcontrol117d"/>
                <w:szCs w:val="21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3</w:t>
            </w:r>
            <w:r>
              <w:rPr>
                <w:rStyle w:val="objwebdatawindowcontrol117d"/>
                <w:szCs w:val="21"/>
                <w:shd w:val="clear" w:color="auto" w:fill="FFFFFF"/>
              </w:rPr>
              <w:t>1RB</w:t>
            </w:r>
            <w:r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左后视镜总成</w:t>
            </w:r>
          </w:p>
        </w:tc>
        <w:tc>
          <w:tcPr>
            <w:tcW w:w="767" w:type="pct"/>
            <w:vAlign w:val="center"/>
          </w:tcPr>
          <w:p w14:paraId="1FCA1312" w14:textId="77777777" w:rsidR="008E02ED" w:rsidRDefault="004209CD">
            <w:pPr>
              <w:rPr>
                <w:rStyle w:val="objwebdatawindowcontrol117d"/>
                <w:rFonts w:asciiTheme="majorEastAsia" w:eastAsiaTheme="majorEastAsia" w:hAnsiTheme="majorEastAsia" w:cstheme="majorEastAsia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A</w:t>
            </w:r>
            <w:r>
              <w:rPr>
                <w:rStyle w:val="objwebdatawindowcontrol117d"/>
                <w:shd w:val="clear" w:color="auto" w:fill="FFFFFF"/>
              </w:rPr>
              <w:t>00081642</w:t>
            </w:r>
          </w:p>
        </w:tc>
        <w:tc>
          <w:tcPr>
            <w:tcW w:w="312" w:type="pct"/>
            <w:vAlign w:val="center"/>
          </w:tcPr>
          <w:p w14:paraId="264A59E8" w14:textId="77777777" w:rsidR="008E02ED" w:rsidRDefault="008E02ED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</w:p>
        </w:tc>
        <w:tc>
          <w:tcPr>
            <w:tcW w:w="403" w:type="pct"/>
            <w:vAlign w:val="center"/>
          </w:tcPr>
          <w:p w14:paraId="0D67CDE2" w14:textId="77777777" w:rsidR="008E02ED" w:rsidRDefault="004209CD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件</w:t>
            </w:r>
          </w:p>
        </w:tc>
        <w:tc>
          <w:tcPr>
            <w:tcW w:w="367" w:type="pct"/>
            <w:vAlign w:val="center"/>
          </w:tcPr>
          <w:p w14:paraId="62521E35" w14:textId="21455739" w:rsidR="008E02ED" w:rsidRDefault="00BE6027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shd w:val="clear" w:color="auto" w:fill="FFFFFF"/>
              </w:rPr>
              <w:t>112</w:t>
            </w:r>
          </w:p>
        </w:tc>
        <w:tc>
          <w:tcPr>
            <w:tcW w:w="866" w:type="pct"/>
            <w:vAlign w:val="center"/>
          </w:tcPr>
          <w:p w14:paraId="035DBF8F" w14:textId="5F0D426F" w:rsidR="008E02ED" w:rsidRDefault="004209CD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黑色</w:t>
            </w:r>
          </w:p>
        </w:tc>
        <w:tc>
          <w:tcPr>
            <w:tcW w:w="344" w:type="pct"/>
            <w:vAlign w:val="center"/>
          </w:tcPr>
          <w:p w14:paraId="3E8A7E6E" w14:textId="77777777" w:rsidR="008E02ED" w:rsidRDefault="004209CD">
            <w:pPr>
              <w:spacing w:line="340" w:lineRule="exact"/>
              <w:jc w:val="left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1</w:t>
            </w:r>
            <w:r>
              <w:rPr>
                <w:rStyle w:val="objwebdatawindowcontrol117d"/>
                <w:shd w:val="clear" w:color="auto" w:fill="FFFFFF"/>
              </w:rPr>
              <w:t>20</w:t>
            </w:r>
          </w:p>
        </w:tc>
        <w:tc>
          <w:tcPr>
            <w:tcW w:w="452" w:type="pct"/>
            <w:vAlign w:val="bottom"/>
          </w:tcPr>
          <w:p w14:paraId="6221259D" w14:textId="77611BB7" w:rsidR="008E02ED" w:rsidRDefault="004209CD">
            <w:pPr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shd w:val="clear" w:color="auto" w:fill="FFFFFF"/>
              </w:rPr>
              <w:t>1</w:t>
            </w:r>
            <w:r w:rsidR="00BE6027">
              <w:rPr>
                <w:rStyle w:val="objwebdatawindowcontrol117d"/>
                <w:shd w:val="clear" w:color="auto" w:fill="FFFFFF"/>
              </w:rPr>
              <w:t>344</w:t>
            </w:r>
            <w:r>
              <w:rPr>
                <w:rStyle w:val="objwebdatawindowcontrol117d"/>
                <w:rFonts w:hint="eastAsia"/>
                <w:shd w:val="clear" w:color="auto" w:fill="FFFFFF"/>
              </w:rPr>
              <w:t>0</w:t>
            </w:r>
          </w:p>
        </w:tc>
      </w:tr>
      <w:tr w:rsidR="008E02ED" w14:paraId="5AA58A4B" w14:textId="77777777">
        <w:trPr>
          <w:trHeight w:val="128"/>
        </w:trPr>
        <w:tc>
          <w:tcPr>
            <w:tcW w:w="314" w:type="pct"/>
            <w:vAlign w:val="center"/>
          </w:tcPr>
          <w:p w14:paraId="0054E983" w14:textId="77777777" w:rsidR="008E02ED" w:rsidRDefault="004209CD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2</w:t>
            </w:r>
          </w:p>
        </w:tc>
        <w:tc>
          <w:tcPr>
            <w:tcW w:w="1175" w:type="pct"/>
            <w:vAlign w:val="center"/>
          </w:tcPr>
          <w:p w14:paraId="548EF92A" w14:textId="77777777" w:rsidR="008E02ED" w:rsidRDefault="004209CD">
            <w:pPr>
              <w:rPr>
                <w:rStyle w:val="objwebdatawindowcontrol117d"/>
                <w:szCs w:val="21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3</w:t>
            </w:r>
            <w:r>
              <w:rPr>
                <w:rStyle w:val="objwebdatawindowcontrol117d"/>
                <w:szCs w:val="21"/>
                <w:shd w:val="clear" w:color="auto" w:fill="FFFFFF"/>
              </w:rPr>
              <w:t>1RB</w:t>
            </w:r>
            <w:r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右后视镜总成</w:t>
            </w:r>
          </w:p>
        </w:tc>
        <w:tc>
          <w:tcPr>
            <w:tcW w:w="767" w:type="pct"/>
            <w:vAlign w:val="center"/>
          </w:tcPr>
          <w:p w14:paraId="0BF9B168" w14:textId="77777777" w:rsidR="008E02ED" w:rsidRDefault="004209CD">
            <w:pPr>
              <w:rPr>
                <w:rStyle w:val="objwebdatawindowcontrol117d"/>
                <w:rFonts w:asciiTheme="majorEastAsia" w:eastAsiaTheme="majorEastAsia" w:hAnsiTheme="majorEastAsia" w:cstheme="majorEastAsia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A</w:t>
            </w:r>
            <w:r>
              <w:rPr>
                <w:rStyle w:val="objwebdatawindowcontrol117d"/>
                <w:shd w:val="clear" w:color="auto" w:fill="FFFFFF"/>
              </w:rPr>
              <w:t>00081643</w:t>
            </w:r>
          </w:p>
        </w:tc>
        <w:tc>
          <w:tcPr>
            <w:tcW w:w="312" w:type="pct"/>
            <w:vAlign w:val="center"/>
          </w:tcPr>
          <w:p w14:paraId="051788EC" w14:textId="77777777" w:rsidR="008E02ED" w:rsidRDefault="004209CD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\</w:t>
            </w:r>
          </w:p>
        </w:tc>
        <w:tc>
          <w:tcPr>
            <w:tcW w:w="403" w:type="pct"/>
            <w:vAlign w:val="center"/>
          </w:tcPr>
          <w:p w14:paraId="72EC8AAA" w14:textId="77777777" w:rsidR="008E02ED" w:rsidRDefault="004209CD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件</w:t>
            </w:r>
          </w:p>
        </w:tc>
        <w:tc>
          <w:tcPr>
            <w:tcW w:w="367" w:type="pct"/>
            <w:vAlign w:val="center"/>
          </w:tcPr>
          <w:p w14:paraId="7790A027" w14:textId="1C513CEA" w:rsidR="008E02ED" w:rsidRDefault="00BE6027">
            <w:pPr>
              <w:spacing w:line="340" w:lineRule="exact"/>
              <w:jc w:val="center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shd w:val="clear" w:color="auto" w:fill="FFFFFF"/>
              </w:rPr>
              <w:t>116</w:t>
            </w:r>
          </w:p>
        </w:tc>
        <w:tc>
          <w:tcPr>
            <w:tcW w:w="866" w:type="pct"/>
            <w:vAlign w:val="center"/>
          </w:tcPr>
          <w:p w14:paraId="025CF6E0" w14:textId="035EA0DE" w:rsidR="008E02ED" w:rsidRDefault="004209CD">
            <w:pPr>
              <w:spacing w:line="340" w:lineRule="exact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 xml:space="preserve">     </w:t>
            </w:r>
            <w:r>
              <w:rPr>
                <w:rStyle w:val="objwebdatawindowcontrol117d"/>
                <w:rFonts w:hint="eastAsia"/>
                <w:shd w:val="clear" w:color="auto" w:fill="FFFFFF"/>
              </w:rPr>
              <w:t>黑色</w:t>
            </w:r>
          </w:p>
        </w:tc>
        <w:tc>
          <w:tcPr>
            <w:tcW w:w="344" w:type="pct"/>
            <w:vAlign w:val="center"/>
          </w:tcPr>
          <w:p w14:paraId="4377A8D8" w14:textId="77777777" w:rsidR="008E02ED" w:rsidRDefault="004209CD">
            <w:pPr>
              <w:spacing w:line="340" w:lineRule="exact"/>
              <w:jc w:val="left"/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hd w:val="clear" w:color="auto" w:fill="FFFFFF"/>
              </w:rPr>
              <w:t>1</w:t>
            </w:r>
            <w:r>
              <w:rPr>
                <w:rStyle w:val="objwebdatawindowcontrol117d"/>
                <w:shd w:val="clear" w:color="auto" w:fill="FFFFFF"/>
              </w:rPr>
              <w:t>20</w:t>
            </w:r>
          </w:p>
        </w:tc>
        <w:tc>
          <w:tcPr>
            <w:tcW w:w="452" w:type="pct"/>
            <w:vAlign w:val="bottom"/>
          </w:tcPr>
          <w:p w14:paraId="60954C86" w14:textId="3916DF9F" w:rsidR="008E02ED" w:rsidRDefault="004209CD">
            <w:pPr>
              <w:rPr>
                <w:rStyle w:val="objwebdatawindowcontrol117d"/>
                <w:shd w:val="clear" w:color="auto" w:fill="FFFFFF"/>
              </w:rPr>
            </w:pPr>
            <w:r>
              <w:rPr>
                <w:rStyle w:val="objwebdatawindowcontrol117d"/>
                <w:shd w:val="clear" w:color="auto" w:fill="FFFFFF"/>
              </w:rPr>
              <w:t>1</w:t>
            </w:r>
            <w:r w:rsidR="00BE6027">
              <w:rPr>
                <w:rStyle w:val="objwebdatawindowcontrol117d"/>
                <w:shd w:val="clear" w:color="auto" w:fill="FFFFFF"/>
              </w:rPr>
              <w:t>392</w:t>
            </w:r>
            <w:r>
              <w:rPr>
                <w:rStyle w:val="objwebdatawindowcontrol117d"/>
                <w:rFonts w:hint="eastAsia"/>
                <w:shd w:val="clear" w:color="auto" w:fill="FFFFFF"/>
              </w:rPr>
              <w:t>0</w:t>
            </w:r>
          </w:p>
        </w:tc>
      </w:tr>
      <w:tr w:rsidR="008E02ED" w14:paraId="3373622D" w14:textId="77777777">
        <w:trPr>
          <w:trHeight w:val="255"/>
        </w:trPr>
        <w:tc>
          <w:tcPr>
            <w:tcW w:w="314" w:type="pct"/>
            <w:vMerge w:val="restart"/>
            <w:vAlign w:val="center"/>
          </w:tcPr>
          <w:p w14:paraId="1BB74261" w14:textId="77777777" w:rsidR="008E02ED" w:rsidRDefault="004209CD">
            <w:pPr>
              <w:spacing w:line="340" w:lineRule="exact"/>
              <w:rPr>
                <w:rStyle w:val="objwebdatawindowcontrol117d"/>
                <w:szCs w:val="21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合</w:t>
            </w:r>
            <w:r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 xml:space="preserve">  </w:t>
            </w:r>
            <w:r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计</w:t>
            </w:r>
          </w:p>
          <w:p w14:paraId="607A42A0" w14:textId="77777777" w:rsidR="008E02ED" w:rsidRDefault="004209CD">
            <w:pPr>
              <w:spacing w:line="340" w:lineRule="exact"/>
              <w:rPr>
                <w:rStyle w:val="objwebdatawindowcontrol117d"/>
                <w:szCs w:val="21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(</w:t>
            </w:r>
            <w:r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人民币</w:t>
            </w:r>
            <w:r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)</w:t>
            </w:r>
          </w:p>
        </w:tc>
        <w:tc>
          <w:tcPr>
            <w:tcW w:w="4686" w:type="pct"/>
            <w:gridSpan w:val="8"/>
            <w:vAlign w:val="center"/>
          </w:tcPr>
          <w:p w14:paraId="4D5AE797" w14:textId="00CC1E3A" w:rsidR="008E02ED" w:rsidRDefault="004209CD">
            <w:pPr>
              <w:spacing w:line="340" w:lineRule="exact"/>
              <w:rPr>
                <w:rStyle w:val="objwebdatawindowcontrol117d"/>
                <w:szCs w:val="21"/>
                <w:shd w:val="clear" w:color="auto" w:fill="FFFFFF"/>
              </w:rPr>
            </w:pPr>
            <w:r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小写：</w:t>
            </w:r>
            <w:r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2</w:t>
            </w:r>
            <w:r w:rsidR="00BE6027">
              <w:rPr>
                <w:rStyle w:val="objwebdatawindowcontrol117d"/>
                <w:szCs w:val="21"/>
                <w:shd w:val="clear" w:color="auto" w:fill="FFFFFF"/>
              </w:rPr>
              <w:t>736</w:t>
            </w:r>
            <w:r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0</w:t>
            </w:r>
            <w:r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元</w:t>
            </w:r>
          </w:p>
        </w:tc>
      </w:tr>
      <w:tr w:rsidR="008E02ED" w14:paraId="0D948EB3" w14:textId="77777777">
        <w:trPr>
          <w:trHeight w:val="1095"/>
        </w:trPr>
        <w:tc>
          <w:tcPr>
            <w:tcW w:w="314" w:type="pct"/>
            <w:vMerge/>
            <w:vAlign w:val="center"/>
          </w:tcPr>
          <w:p w14:paraId="6C8A1569" w14:textId="77777777" w:rsidR="008E02ED" w:rsidRDefault="008E02ED">
            <w:pPr>
              <w:spacing w:line="3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686" w:type="pct"/>
            <w:gridSpan w:val="8"/>
            <w:vAlign w:val="center"/>
          </w:tcPr>
          <w:p w14:paraId="08645EC6" w14:textId="6CBFC018" w:rsidR="008E02ED" w:rsidRDefault="004209CD">
            <w:pPr>
              <w:spacing w:line="3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大写：贰万</w:t>
            </w:r>
            <w:r w:rsidR="00BE6027"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柒</w:t>
            </w:r>
            <w:r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仟</w:t>
            </w:r>
            <w:r w:rsidR="00BE6027"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叁佰陆拾</w:t>
            </w:r>
            <w:r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元整</w:t>
            </w:r>
          </w:p>
        </w:tc>
      </w:tr>
    </w:tbl>
    <w:p w14:paraId="1733286B" w14:textId="2A8ED372" w:rsidR="008E02ED" w:rsidRDefault="004209CD">
      <w:pPr>
        <w:spacing w:line="340" w:lineRule="exact"/>
        <w:rPr>
          <w:rStyle w:val="objwebdatawindowcontrol31e5"/>
          <w:b/>
          <w:szCs w:val="21"/>
          <w:highlight w:val="yellow"/>
          <w:shd w:val="clear" w:color="auto" w:fill="FFFFFF"/>
        </w:rPr>
      </w:pPr>
      <w:r>
        <w:rPr>
          <w:rStyle w:val="objwebdatawindowcontrol31e5"/>
          <w:b/>
          <w:shd w:val="clear" w:color="auto" w:fill="FFFFFF"/>
        </w:rPr>
        <w:t>1.</w:t>
      </w:r>
      <w:r>
        <w:rPr>
          <w:rStyle w:val="objwebdatawindowcontrol31e5"/>
          <w:rFonts w:hint="eastAsia"/>
          <w:b/>
          <w:shd w:val="clear" w:color="auto" w:fill="FFFFFF"/>
        </w:rPr>
        <w:t>此价格为卖方出厂价格，运费由</w:t>
      </w:r>
      <w:r w:rsidR="00B13129">
        <w:rPr>
          <w:rStyle w:val="objwebdatawindowcontrol31e5"/>
          <w:rFonts w:hint="eastAsia"/>
          <w:b/>
          <w:shd w:val="clear" w:color="auto" w:fill="FFFFFF"/>
        </w:rPr>
        <w:t>买方</w:t>
      </w:r>
      <w:r>
        <w:rPr>
          <w:rStyle w:val="objwebdatawindowcontrol31e5"/>
          <w:rFonts w:hint="eastAsia"/>
          <w:b/>
          <w:shd w:val="clear" w:color="auto" w:fill="FFFFFF"/>
        </w:rPr>
        <w:t>承担。（</w:t>
      </w:r>
      <w:r>
        <w:rPr>
          <w:rFonts w:asciiTheme="minorEastAsia" w:eastAsiaTheme="minorEastAsia" w:hAnsiTheme="minorEastAsia" w:cstheme="minorEastAsia" w:hint="eastAsia"/>
          <w:b/>
          <w:bCs/>
          <w:color w:val="000000"/>
          <w:szCs w:val="21"/>
          <w:shd w:val="clear" w:color="auto" w:fill="FFFFFF"/>
        </w:rPr>
        <w:t>卖方将货物送到买方指定地点。买方收货后应及时验收，收货后3日内未提出异议的视为验收合格。</w:t>
      </w:r>
      <w:r>
        <w:rPr>
          <w:rStyle w:val="objwebdatawindowcontrol31e5"/>
          <w:rFonts w:hint="eastAsia"/>
          <w:b/>
          <w:shd w:val="clear" w:color="auto" w:fill="FFFFFF"/>
        </w:rPr>
        <w:t>）</w:t>
      </w:r>
    </w:p>
    <w:p w14:paraId="20A25DF9" w14:textId="77777777" w:rsidR="008E02ED" w:rsidRDefault="004209CD">
      <w:pPr>
        <w:spacing w:line="340" w:lineRule="exact"/>
        <w:rPr>
          <w:rStyle w:val="objwebdatawindowcontrol31e5"/>
          <w:szCs w:val="21"/>
          <w:shd w:val="clear" w:color="auto" w:fill="FFFFFF"/>
        </w:rPr>
      </w:pPr>
      <w:r>
        <w:rPr>
          <w:rStyle w:val="objwebdatawindowcontrol31e5"/>
          <w:b/>
          <w:szCs w:val="21"/>
          <w:shd w:val="clear" w:color="auto" w:fill="FFFFFF"/>
        </w:rPr>
        <w:t xml:space="preserve">2. </w:t>
      </w:r>
      <w:r>
        <w:rPr>
          <w:rStyle w:val="objwebdatawindowcontrol31e5"/>
          <w:rFonts w:hint="eastAsia"/>
          <w:b/>
          <w:szCs w:val="21"/>
          <w:shd w:val="clear" w:color="auto" w:fill="FFFFFF"/>
        </w:rPr>
        <w:t>争议解决：</w:t>
      </w:r>
      <w:r>
        <w:rPr>
          <w:rStyle w:val="objwebdatawindowcontrol31e5"/>
          <w:rFonts w:hint="eastAsia"/>
          <w:szCs w:val="21"/>
          <w:shd w:val="clear" w:color="auto" w:fill="FFFFFF"/>
        </w:rPr>
        <w:t>因履行本合同所发生的所有争议，双方应协商解决。如果双方不能协商一致，任何一方提起的诉讼均由卖方所在地人民法院管辖。</w:t>
      </w:r>
    </w:p>
    <w:p w14:paraId="0FFBEFC7" w14:textId="77777777" w:rsidR="008E02ED" w:rsidRDefault="004209CD">
      <w:pPr>
        <w:spacing w:line="340" w:lineRule="exact"/>
        <w:rPr>
          <w:rStyle w:val="objwebdatawindowcontrol31e5"/>
          <w:b/>
          <w:szCs w:val="21"/>
          <w:shd w:val="clear" w:color="auto" w:fill="FFFFFF"/>
        </w:rPr>
      </w:pPr>
      <w:r>
        <w:rPr>
          <w:rStyle w:val="objwebdatawindowcontrol31e5"/>
          <w:b/>
          <w:szCs w:val="21"/>
          <w:shd w:val="clear" w:color="auto" w:fill="FFFFFF"/>
        </w:rPr>
        <w:t xml:space="preserve">3. </w:t>
      </w:r>
      <w:r>
        <w:rPr>
          <w:rStyle w:val="objwebdatawindowcontrol31e5"/>
          <w:rFonts w:hint="eastAsia"/>
          <w:b/>
          <w:szCs w:val="21"/>
          <w:shd w:val="clear" w:color="auto" w:fill="FFFFFF"/>
        </w:rPr>
        <w:t>支付方式：卖方按照生产订单完成后通知买方，买方按照合同金额支付货款。</w:t>
      </w:r>
    </w:p>
    <w:p w14:paraId="4F2A625C" w14:textId="77777777" w:rsidR="008E02ED" w:rsidRDefault="004209CD">
      <w:pPr>
        <w:spacing w:line="340" w:lineRule="exact"/>
        <w:rPr>
          <w:rStyle w:val="objwebdatawindowcontrol31e5"/>
          <w:b/>
          <w:szCs w:val="21"/>
          <w:shd w:val="clear" w:color="auto" w:fill="FFFFFF"/>
        </w:rPr>
      </w:pPr>
      <w:r>
        <w:rPr>
          <w:rStyle w:val="objwebdatawindowcontrol31e5"/>
          <w:b/>
          <w:szCs w:val="21"/>
          <w:shd w:val="clear" w:color="auto" w:fill="FFFFFF"/>
        </w:rPr>
        <w:t xml:space="preserve">4. </w:t>
      </w:r>
      <w:r>
        <w:rPr>
          <w:rStyle w:val="objwebdatawindowcontrol31e5"/>
          <w:rFonts w:hint="eastAsia"/>
          <w:b/>
          <w:szCs w:val="21"/>
          <w:shd w:val="clear" w:color="auto" w:fill="FFFFFF"/>
        </w:rPr>
        <w:t>卖方收到货款后，组织进行发运。</w:t>
      </w:r>
    </w:p>
    <w:p w14:paraId="280C3EB0" w14:textId="77777777" w:rsidR="008E02ED" w:rsidRDefault="004209CD">
      <w:pPr>
        <w:spacing w:line="340" w:lineRule="exact"/>
        <w:rPr>
          <w:rStyle w:val="objwebdatawindowcontrol31e5"/>
          <w:szCs w:val="21"/>
          <w:shd w:val="clear" w:color="auto" w:fill="FFFFFF"/>
        </w:rPr>
      </w:pPr>
      <w:r>
        <w:rPr>
          <w:rStyle w:val="objwebdatawindowcontrol31e5"/>
          <w:b/>
          <w:szCs w:val="21"/>
          <w:shd w:val="clear" w:color="auto" w:fill="FFFFFF"/>
        </w:rPr>
        <w:t xml:space="preserve">5. </w:t>
      </w:r>
      <w:r>
        <w:rPr>
          <w:rStyle w:val="objwebdatawindowcontrol31e5"/>
          <w:rFonts w:hint="eastAsia"/>
          <w:b/>
          <w:szCs w:val="21"/>
          <w:shd w:val="clear" w:color="auto" w:fill="FFFFFF"/>
        </w:rPr>
        <w:t>合同生效：</w:t>
      </w:r>
      <w:r>
        <w:rPr>
          <w:rStyle w:val="objwebdatawindowcontrol31e5"/>
          <w:rFonts w:hint="eastAsia"/>
          <w:szCs w:val="21"/>
          <w:shd w:val="clear" w:color="auto" w:fill="FFFFFF"/>
        </w:rPr>
        <w:t>本合同自双方代表签字并加盖双方印章之日生效。</w:t>
      </w:r>
    </w:p>
    <w:p w14:paraId="78CDA28D" w14:textId="77777777" w:rsidR="008E02ED" w:rsidRDefault="008E02ED">
      <w:pPr>
        <w:spacing w:line="340" w:lineRule="exact"/>
        <w:rPr>
          <w:rStyle w:val="objwebdatawindowcontrol31e5"/>
          <w:szCs w:val="21"/>
          <w:shd w:val="clear" w:color="auto" w:fill="FFFFFF"/>
        </w:rPr>
      </w:pPr>
      <w:bookmarkStart w:id="5" w:name="sfci_note17"/>
      <w:bookmarkEnd w:id="5"/>
    </w:p>
    <w:p w14:paraId="03E1F968" w14:textId="77777777" w:rsidR="008E02ED" w:rsidRDefault="004209CD">
      <w:pPr>
        <w:spacing w:line="340" w:lineRule="exact"/>
        <w:rPr>
          <w:rStyle w:val="objwebdatawindowcontrol31e5"/>
          <w:szCs w:val="21"/>
          <w:shd w:val="clear" w:color="auto" w:fill="FFFFFF"/>
        </w:rPr>
      </w:pPr>
      <w:r>
        <w:rPr>
          <w:rStyle w:val="objwebdatawindowcontrol31e5"/>
          <w:rFonts w:hint="eastAsia"/>
          <w:szCs w:val="21"/>
          <w:shd w:val="clear" w:color="auto" w:fill="FFFFFF"/>
        </w:rPr>
        <w:t>（以下无正文）</w:t>
      </w:r>
    </w:p>
    <w:tbl>
      <w:tblPr>
        <w:tblpPr w:leftFromText="180" w:rightFromText="180" w:vertAnchor="text" w:horzAnchor="margin" w:tblpY="-22"/>
        <w:tblW w:w="50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4"/>
        <w:gridCol w:w="4700"/>
      </w:tblGrid>
      <w:tr w:rsidR="008E02ED" w14:paraId="0A495075" w14:textId="77777777">
        <w:trPr>
          <w:trHeight w:val="3728"/>
        </w:trPr>
        <w:tc>
          <w:tcPr>
            <w:tcW w:w="2455" w:type="pct"/>
          </w:tcPr>
          <w:p w14:paraId="0F29B9C4" w14:textId="77777777" w:rsidR="008E02ED" w:rsidRDefault="004209CD">
            <w:pPr>
              <w:tabs>
                <w:tab w:val="left" w:pos="3180"/>
              </w:tabs>
              <w:spacing w:beforeLines="100" w:before="312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买方：</w:t>
            </w:r>
            <w:r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>香河众绅商贸有限公司</w:t>
            </w:r>
            <w:r>
              <w:rPr>
                <w:rStyle w:val="objwebdatawindowcontrol117d"/>
                <w:rFonts w:hint="eastAsia"/>
                <w:szCs w:val="21"/>
                <w:shd w:val="clear" w:color="auto" w:fill="FFFFFF"/>
              </w:rPr>
              <w:t xml:space="preserve"> </w:t>
            </w:r>
          </w:p>
          <w:p w14:paraId="4EC84368" w14:textId="77777777" w:rsidR="008E02ED" w:rsidRDefault="004209CD"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 xml:space="preserve">　　　       </w:t>
            </w:r>
            <w:r>
              <w:rPr>
                <w:rFonts w:ascii="宋体" w:hAnsi="宋体" w:hint="eastAsia"/>
                <w:b/>
                <w:szCs w:val="21"/>
                <w:u w:val="single"/>
              </w:rPr>
              <w:t>（印章）</w:t>
            </w:r>
          </w:p>
          <w:p w14:paraId="73CED740" w14:textId="77777777" w:rsidR="008E02ED" w:rsidRDefault="008E02ED">
            <w:pPr>
              <w:tabs>
                <w:tab w:val="left" w:pos="3180"/>
              </w:tabs>
              <w:rPr>
                <w:rFonts w:ascii="宋体" w:hAnsi="宋体"/>
                <w:b/>
                <w:szCs w:val="21"/>
              </w:rPr>
            </w:pPr>
          </w:p>
          <w:p w14:paraId="6124B6B9" w14:textId="77777777" w:rsidR="008E02ED" w:rsidRDefault="004209CD"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买方代表： </w:t>
            </w:r>
            <w:r>
              <w:rPr>
                <w:rFonts w:ascii="宋体" w:hAnsi="宋体" w:hint="eastAsia"/>
                <w:b/>
                <w:szCs w:val="21"/>
                <w:u w:val="single"/>
              </w:rPr>
              <w:t xml:space="preserve"> 贾经理        </w:t>
            </w:r>
          </w:p>
          <w:p w14:paraId="5882B671" w14:textId="77777777" w:rsidR="008E02ED" w:rsidRDefault="008E02ED"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</w:p>
          <w:p w14:paraId="299DE1B9" w14:textId="77777777" w:rsidR="008E02ED" w:rsidRDefault="004209CD"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联系人：</w:t>
            </w:r>
          </w:p>
          <w:p w14:paraId="28E9336D" w14:textId="77777777" w:rsidR="008E02ED" w:rsidRDefault="004209CD"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邮寄地址：</w:t>
            </w:r>
          </w:p>
          <w:p w14:paraId="15669F70" w14:textId="77777777" w:rsidR="008E02ED" w:rsidRDefault="004209CD">
            <w:pPr>
              <w:snapToGrid w:val="0"/>
              <w:spacing w:line="240" w:lineRule="exact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邮编：</w:t>
            </w:r>
            <w:r>
              <w:rPr>
                <w:sz w:val="24"/>
              </w:rPr>
              <w:t xml:space="preserve"> </w:t>
            </w:r>
          </w:p>
          <w:p w14:paraId="1CFF4011" w14:textId="77777777" w:rsidR="008E02ED" w:rsidRDefault="004209CD"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电子邮箱：</w:t>
            </w:r>
          </w:p>
          <w:p w14:paraId="07497E62" w14:textId="77777777" w:rsidR="008E02ED" w:rsidRDefault="004209CD"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电话：17600720667</w:t>
            </w:r>
          </w:p>
          <w:p w14:paraId="6FDEE7C2" w14:textId="77777777" w:rsidR="00143D14" w:rsidRDefault="00143D14" w:rsidP="00143D14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开户银行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hint="eastAsia"/>
              </w:rPr>
              <w:t>中国农业银行股份有限公司香河迎宾路分理处</w:t>
            </w:r>
          </w:p>
          <w:p w14:paraId="556DFF1A" w14:textId="77777777" w:rsidR="00143D14" w:rsidRDefault="00143D14" w:rsidP="00143D14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帐号</w:t>
            </w:r>
            <w:proofErr w:type="gramEnd"/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hint="eastAsia"/>
                <w:bCs/>
              </w:rPr>
              <w:t>50677101040002907</w:t>
            </w:r>
          </w:p>
          <w:p w14:paraId="77E06B93" w14:textId="77777777" w:rsidR="00143D14" w:rsidRDefault="00143D14" w:rsidP="00143D14">
            <w:pPr>
              <w:tabs>
                <w:tab w:val="left" w:pos="3180"/>
              </w:tabs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税号：</w:t>
            </w:r>
            <w:r>
              <w:rPr>
                <w:rFonts w:hint="eastAsia"/>
                <w:bCs/>
              </w:rPr>
              <w:t>91131024MA0DNPW57T</w:t>
            </w:r>
          </w:p>
          <w:p w14:paraId="256369D7" w14:textId="77777777" w:rsidR="008E02ED" w:rsidRPr="00143D14" w:rsidRDefault="008E02ED">
            <w:pPr>
              <w:tabs>
                <w:tab w:val="left" w:pos="3180"/>
              </w:tabs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545" w:type="pct"/>
          </w:tcPr>
          <w:p w14:paraId="71E03512" w14:textId="77777777" w:rsidR="008E02ED" w:rsidRDefault="004209CD">
            <w:pPr>
              <w:tabs>
                <w:tab w:val="left" w:pos="3180"/>
              </w:tabs>
              <w:spacing w:beforeLines="100" w:before="312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卖方：</w:t>
            </w:r>
            <w:r>
              <w:rPr>
                <w:rFonts w:ascii="宋体" w:hAnsi="宋体" w:hint="eastAsia"/>
                <w:b/>
              </w:rPr>
              <w:t>成都光华智能汽车部件有限公司</w:t>
            </w:r>
          </w:p>
          <w:p w14:paraId="4160D6D2" w14:textId="77777777" w:rsidR="008E02ED" w:rsidRDefault="004209CD"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　　　　　　　</w:t>
            </w:r>
            <w:r>
              <w:rPr>
                <w:rFonts w:ascii="宋体" w:hAnsi="宋体" w:hint="eastAsia"/>
                <w:b/>
                <w:szCs w:val="21"/>
                <w:u w:val="single"/>
              </w:rPr>
              <w:t>（印章）</w:t>
            </w:r>
          </w:p>
          <w:p w14:paraId="3B1E03B1" w14:textId="77777777" w:rsidR="008E02ED" w:rsidRDefault="008E02ED"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</w:p>
          <w:p w14:paraId="09806922" w14:textId="0B311F54" w:rsidR="008E02ED" w:rsidRDefault="004209CD"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卖方代表：</w:t>
            </w:r>
            <w:r>
              <w:rPr>
                <w:rFonts w:ascii="宋体" w:hAnsi="宋体" w:hint="eastAsia"/>
                <w:b/>
                <w:szCs w:val="21"/>
                <w:u w:val="single"/>
              </w:rPr>
              <w:t xml:space="preserve">   张坤      </w:t>
            </w:r>
          </w:p>
          <w:p w14:paraId="1E4DE9F0" w14:textId="77777777" w:rsidR="008E02ED" w:rsidRDefault="008E02ED">
            <w:pPr>
              <w:tabs>
                <w:tab w:val="left" w:pos="3180"/>
              </w:tabs>
              <w:spacing w:line="240" w:lineRule="exact"/>
              <w:rPr>
                <w:rFonts w:ascii="宋体" w:hAnsi="宋体"/>
                <w:b/>
                <w:szCs w:val="21"/>
              </w:rPr>
            </w:pPr>
          </w:p>
          <w:p w14:paraId="2E145296" w14:textId="64DBBDCC" w:rsidR="008E02ED" w:rsidRDefault="004209CD"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联系人：张坤</w:t>
            </w:r>
          </w:p>
          <w:p w14:paraId="5CB11962" w14:textId="24EF1634" w:rsidR="008E02ED" w:rsidRDefault="004209CD"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邮寄地址：成都市龙泉</w:t>
            </w:r>
            <w:proofErr w:type="gramStart"/>
            <w:r>
              <w:rPr>
                <w:rFonts w:ascii="宋体" w:hAnsi="宋体" w:hint="eastAsia"/>
                <w:sz w:val="24"/>
              </w:rPr>
              <w:t>驿</w:t>
            </w:r>
            <w:proofErr w:type="gramEnd"/>
            <w:r>
              <w:rPr>
                <w:rFonts w:ascii="宋体" w:hAnsi="宋体" w:hint="eastAsia"/>
                <w:sz w:val="24"/>
              </w:rPr>
              <w:t>区合志西路7</w:t>
            </w:r>
            <w:r>
              <w:rPr>
                <w:rFonts w:ascii="宋体" w:hAnsi="宋体"/>
                <w:sz w:val="24"/>
              </w:rPr>
              <w:t>7</w:t>
            </w:r>
            <w:r>
              <w:rPr>
                <w:rFonts w:ascii="宋体" w:hAnsi="宋体" w:hint="eastAsia"/>
                <w:sz w:val="24"/>
              </w:rPr>
              <w:t xml:space="preserve">号 </w:t>
            </w:r>
          </w:p>
          <w:p w14:paraId="1127BD17" w14:textId="164EAF0A" w:rsidR="008E02ED" w:rsidRDefault="004209CD">
            <w:pPr>
              <w:snapToGrid w:val="0"/>
              <w:spacing w:line="240" w:lineRule="exact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邮编 </w:t>
            </w:r>
            <w:r>
              <w:rPr>
                <w:rFonts w:ascii="宋体" w:hAnsi="宋体"/>
                <w:sz w:val="24"/>
              </w:rPr>
              <w:t>:610000</w:t>
            </w:r>
          </w:p>
          <w:p w14:paraId="3C8DD1D4" w14:textId="69D38DA6" w:rsidR="008E02ED" w:rsidRDefault="004209CD"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电子邮箱：zhang</w:t>
            </w:r>
            <w:r>
              <w:rPr>
                <w:rFonts w:ascii="宋体" w:hAnsi="宋体"/>
                <w:sz w:val="24"/>
              </w:rPr>
              <w:t>kun</w:t>
            </w:r>
            <w:r>
              <w:rPr>
                <w:rFonts w:ascii="宋体" w:hAnsi="宋体" w:hint="eastAsia"/>
                <w:sz w:val="24"/>
              </w:rPr>
              <w:t>@bjghrc.com</w:t>
            </w:r>
          </w:p>
          <w:p w14:paraId="27B78DE1" w14:textId="73EDFF47" w:rsidR="008E02ED" w:rsidRDefault="004209CD"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电话：</w:t>
            </w:r>
          </w:p>
          <w:p w14:paraId="5D477EBF" w14:textId="77777777" w:rsidR="004209CD" w:rsidRDefault="004209CD" w:rsidP="004209CD"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开户银行</w:t>
            </w:r>
            <w:r>
              <w:rPr>
                <w:rFonts w:ascii="宋体" w:hAnsi="宋体" w:hint="eastAsia"/>
                <w:sz w:val="24"/>
              </w:rPr>
              <w:t xml:space="preserve">： </w:t>
            </w:r>
            <w:r w:rsidRPr="00A85797">
              <w:rPr>
                <w:rFonts w:hint="eastAsia"/>
                <w:sz w:val="22"/>
                <w:szCs w:val="22"/>
              </w:rPr>
              <w:t>中国银行成都龙泉</w:t>
            </w:r>
            <w:proofErr w:type="gramStart"/>
            <w:r w:rsidRPr="00A85797">
              <w:rPr>
                <w:rFonts w:hint="eastAsia"/>
                <w:sz w:val="22"/>
                <w:szCs w:val="22"/>
              </w:rPr>
              <w:t>驿北泉</w:t>
            </w:r>
            <w:proofErr w:type="gramEnd"/>
            <w:r w:rsidRPr="00A85797">
              <w:rPr>
                <w:rFonts w:hint="eastAsia"/>
                <w:sz w:val="22"/>
                <w:szCs w:val="22"/>
              </w:rPr>
              <w:t>支行</w:t>
            </w:r>
          </w:p>
          <w:p w14:paraId="1AD65794" w14:textId="77777777" w:rsidR="004209CD" w:rsidRDefault="004209CD" w:rsidP="004209CD"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帐号</w:t>
            </w:r>
            <w:proofErr w:type="gramEnd"/>
            <w:r>
              <w:rPr>
                <w:rFonts w:ascii="宋体" w:hAnsi="宋体"/>
                <w:sz w:val="24"/>
              </w:rPr>
              <w:t>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A85797">
              <w:rPr>
                <w:rFonts w:hint="eastAsia"/>
                <w:sz w:val="22"/>
                <w:szCs w:val="22"/>
              </w:rPr>
              <w:t>126657168397</w:t>
            </w:r>
          </w:p>
          <w:p w14:paraId="6493845A" w14:textId="2BEA9BB6" w:rsidR="008E02ED" w:rsidRDefault="004209CD" w:rsidP="004209CD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 xml:space="preserve">税号： </w:t>
            </w:r>
            <w:r w:rsidRPr="00A85797">
              <w:rPr>
                <w:rFonts w:hint="eastAsia"/>
                <w:sz w:val="22"/>
                <w:szCs w:val="22"/>
              </w:rPr>
              <w:t>91510112MA6CA2CX5F</w:t>
            </w:r>
          </w:p>
        </w:tc>
      </w:tr>
    </w:tbl>
    <w:p w14:paraId="39A0513A" w14:textId="77777777" w:rsidR="008E02ED" w:rsidRDefault="008E02ED">
      <w:pPr>
        <w:spacing w:line="340" w:lineRule="exact"/>
        <w:rPr>
          <w:rStyle w:val="objwebdatawindowcontrol31e5"/>
          <w:szCs w:val="21"/>
          <w:shd w:val="clear" w:color="auto" w:fill="FFFFFF"/>
        </w:rPr>
      </w:pPr>
    </w:p>
    <w:sectPr w:rsidR="008E02ED">
      <w:footerReference w:type="default" r:id="rId8"/>
      <w:pgSz w:w="11906" w:h="16838"/>
      <w:pgMar w:top="1134" w:right="1418" w:bottom="567" w:left="1418" w:header="851" w:footer="62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AD171" w14:textId="77777777" w:rsidR="00C440A1" w:rsidRDefault="00C440A1">
      <w:r>
        <w:separator/>
      </w:r>
    </w:p>
  </w:endnote>
  <w:endnote w:type="continuationSeparator" w:id="0">
    <w:p w14:paraId="7690AFFE" w14:textId="77777777" w:rsidR="00C440A1" w:rsidRDefault="00C44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08715" w14:textId="77777777" w:rsidR="004209CD" w:rsidRDefault="004209CD">
    <w:pPr>
      <w:pStyle w:val="a5"/>
      <w:rPr>
        <w:u w:val="single"/>
      </w:rPr>
    </w:pPr>
    <w:r>
      <w:rPr>
        <w:rFonts w:hint="eastAsia"/>
        <w:u w:val="single"/>
      </w:rPr>
      <w:t xml:space="preserve">                                                                                                     </w:t>
    </w:r>
  </w:p>
  <w:p w14:paraId="389B267E" w14:textId="77777777" w:rsidR="004209CD" w:rsidRDefault="004209CD">
    <w:pPr>
      <w:pStyle w:val="a5"/>
      <w:rPr>
        <w:rStyle w:val="objwebdatawindowcontrol117d"/>
        <w:szCs w:val="21"/>
        <w:shd w:val="clear" w:color="auto" w:fill="FFFFFF"/>
      </w:rPr>
    </w:pPr>
  </w:p>
  <w:p w14:paraId="33207EF9" w14:textId="77777777" w:rsidR="004209CD" w:rsidRDefault="004209CD">
    <w:pPr>
      <w:pStyle w:val="a5"/>
      <w:jc w:val="center"/>
    </w:pPr>
    <w:r>
      <w:rPr>
        <w:rStyle w:val="objwebdatawindowcontrol117d"/>
        <w:rFonts w:hint="eastAsia"/>
        <w:szCs w:val="21"/>
        <w:shd w:val="clear" w:color="auto" w:fill="FFFFFF"/>
      </w:rPr>
      <w:t>第</w:t>
    </w: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>
      <w:rPr>
        <w:rStyle w:val="a9"/>
      </w:rPr>
      <w:t>2</w:t>
    </w:r>
    <w:r>
      <w:rPr>
        <w:rStyle w:val="a9"/>
      </w:rPr>
      <w:fldChar w:fldCharType="end"/>
    </w:r>
    <w:r>
      <w:rPr>
        <w:rStyle w:val="a9"/>
        <w:rFonts w:hint="eastAsia"/>
      </w:rPr>
      <w:t>页</w:t>
    </w:r>
    <w:r>
      <w:rPr>
        <w:rStyle w:val="a9"/>
        <w:rFonts w:hint="eastAsia"/>
      </w:rPr>
      <w:t xml:space="preserve"> </w:t>
    </w:r>
    <w:r>
      <w:rPr>
        <w:rStyle w:val="a9"/>
        <w:rFonts w:hint="eastAsia"/>
      </w:rPr>
      <w:t>共</w:t>
    </w:r>
    <w:r>
      <w:rPr>
        <w:rStyle w:val="a9"/>
      </w:rPr>
      <w:fldChar w:fldCharType="begin"/>
    </w:r>
    <w:r>
      <w:rPr>
        <w:rStyle w:val="a9"/>
      </w:rPr>
      <w:instrText xml:space="preserve"> NUMPAGES </w:instrText>
    </w:r>
    <w:r>
      <w:rPr>
        <w:rStyle w:val="a9"/>
      </w:rPr>
      <w:fldChar w:fldCharType="separate"/>
    </w:r>
    <w:r>
      <w:rPr>
        <w:rStyle w:val="a9"/>
      </w:rPr>
      <w:t>2</w:t>
    </w:r>
    <w:r>
      <w:rPr>
        <w:rStyle w:val="a9"/>
      </w:rPr>
      <w:fldChar w:fldCharType="end"/>
    </w:r>
    <w:r>
      <w:rPr>
        <w:rStyle w:val="a9"/>
        <w:rFonts w:hint="eastAsia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C6A07" w14:textId="77777777" w:rsidR="00C440A1" w:rsidRDefault="00C440A1">
      <w:r>
        <w:separator/>
      </w:r>
    </w:p>
  </w:footnote>
  <w:footnote w:type="continuationSeparator" w:id="0">
    <w:p w14:paraId="51F0B613" w14:textId="77777777" w:rsidR="00C440A1" w:rsidRDefault="00C440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5FF"/>
    <w:rsid w:val="00007BBB"/>
    <w:rsid w:val="000230A6"/>
    <w:rsid w:val="00026D04"/>
    <w:rsid w:val="000304EF"/>
    <w:rsid w:val="0003229F"/>
    <w:rsid w:val="0003400A"/>
    <w:rsid w:val="00040887"/>
    <w:rsid w:val="00042127"/>
    <w:rsid w:val="0004282D"/>
    <w:rsid w:val="00042DE8"/>
    <w:rsid w:val="00050714"/>
    <w:rsid w:val="00051AD2"/>
    <w:rsid w:val="00060A64"/>
    <w:rsid w:val="00066044"/>
    <w:rsid w:val="00076615"/>
    <w:rsid w:val="000865B9"/>
    <w:rsid w:val="000903D0"/>
    <w:rsid w:val="00095B00"/>
    <w:rsid w:val="00096989"/>
    <w:rsid w:val="0009766E"/>
    <w:rsid w:val="000A0F58"/>
    <w:rsid w:val="000C161D"/>
    <w:rsid w:val="000C3B7F"/>
    <w:rsid w:val="000C75BC"/>
    <w:rsid w:val="000D7C6B"/>
    <w:rsid w:val="000F57CD"/>
    <w:rsid w:val="00111C20"/>
    <w:rsid w:val="001155CB"/>
    <w:rsid w:val="0012462A"/>
    <w:rsid w:val="0013024B"/>
    <w:rsid w:val="00143D14"/>
    <w:rsid w:val="00147B00"/>
    <w:rsid w:val="0015408B"/>
    <w:rsid w:val="0015578C"/>
    <w:rsid w:val="00194705"/>
    <w:rsid w:val="001A2327"/>
    <w:rsid w:val="001A43EC"/>
    <w:rsid w:val="001B1F00"/>
    <w:rsid w:val="001C4EE7"/>
    <w:rsid w:val="001E161A"/>
    <w:rsid w:val="001E4E5C"/>
    <w:rsid w:val="001E6430"/>
    <w:rsid w:val="00212349"/>
    <w:rsid w:val="002171A5"/>
    <w:rsid w:val="00217200"/>
    <w:rsid w:val="0022652B"/>
    <w:rsid w:val="002318BC"/>
    <w:rsid w:val="00250CB3"/>
    <w:rsid w:val="002670FD"/>
    <w:rsid w:val="002806E5"/>
    <w:rsid w:val="00282576"/>
    <w:rsid w:val="002841A3"/>
    <w:rsid w:val="00286F28"/>
    <w:rsid w:val="00290FC1"/>
    <w:rsid w:val="002914C7"/>
    <w:rsid w:val="002A0173"/>
    <w:rsid w:val="002A1966"/>
    <w:rsid w:val="002A5A8A"/>
    <w:rsid w:val="002E3984"/>
    <w:rsid w:val="002E701F"/>
    <w:rsid w:val="00300A71"/>
    <w:rsid w:val="00301409"/>
    <w:rsid w:val="00321DA2"/>
    <w:rsid w:val="00331F64"/>
    <w:rsid w:val="00334C5D"/>
    <w:rsid w:val="003375D7"/>
    <w:rsid w:val="00340A1F"/>
    <w:rsid w:val="00344DBD"/>
    <w:rsid w:val="003657DB"/>
    <w:rsid w:val="00365F2B"/>
    <w:rsid w:val="00366776"/>
    <w:rsid w:val="003822FD"/>
    <w:rsid w:val="0039183D"/>
    <w:rsid w:val="003A6ED3"/>
    <w:rsid w:val="003B141E"/>
    <w:rsid w:val="003C4D99"/>
    <w:rsid w:val="003D0C4D"/>
    <w:rsid w:val="003E1FBB"/>
    <w:rsid w:val="003F49FD"/>
    <w:rsid w:val="00403B82"/>
    <w:rsid w:val="00412F80"/>
    <w:rsid w:val="004152B8"/>
    <w:rsid w:val="004209CD"/>
    <w:rsid w:val="0042430C"/>
    <w:rsid w:val="00425DC2"/>
    <w:rsid w:val="004307E0"/>
    <w:rsid w:val="00443294"/>
    <w:rsid w:val="004650F7"/>
    <w:rsid w:val="00491CBC"/>
    <w:rsid w:val="0049263B"/>
    <w:rsid w:val="004926F8"/>
    <w:rsid w:val="0049559A"/>
    <w:rsid w:val="004960FB"/>
    <w:rsid w:val="004A19B3"/>
    <w:rsid w:val="004A43E4"/>
    <w:rsid w:val="004A6FE4"/>
    <w:rsid w:val="004B61A9"/>
    <w:rsid w:val="004C0017"/>
    <w:rsid w:val="004D0C15"/>
    <w:rsid w:val="004D30A0"/>
    <w:rsid w:val="004D462B"/>
    <w:rsid w:val="00502F7F"/>
    <w:rsid w:val="005064A1"/>
    <w:rsid w:val="00514BA0"/>
    <w:rsid w:val="005175E1"/>
    <w:rsid w:val="005309DE"/>
    <w:rsid w:val="0053205C"/>
    <w:rsid w:val="00540A6B"/>
    <w:rsid w:val="0055207F"/>
    <w:rsid w:val="005542FA"/>
    <w:rsid w:val="00563288"/>
    <w:rsid w:val="005702BB"/>
    <w:rsid w:val="00571CAB"/>
    <w:rsid w:val="0057353A"/>
    <w:rsid w:val="0059604F"/>
    <w:rsid w:val="005A50C4"/>
    <w:rsid w:val="005A6794"/>
    <w:rsid w:val="005B0F8A"/>
    <w:rsid w:val="005B4A29"/>
    <w:rsid w:val="005B57F5"/>
    <w:rsid w:val="005C3F69"/>
    <w:rsid w:val="005D55D6"/>
    <w:rsid w:val="005F460A"/>
    <w:rsid w:val="005F5E86"/>
    <w:rsid w:val="00604961"/>
    <w:rsid w:val="0061608D"/>
    <w:rsid w:val="00651B0A"/>
    <w:rsid w:val="006608D4"/>
    <w:rsid w:val="006919D4"/>
    <w:rsid w:val="00697A55"/>
    <w:rsid w:val="006A6EDA"/>
    <w:rsid w:val="006C3EA2"/>
    <w:rsid w:val="006D3149"/>
    <w:rsid w:val="006E4A03"/>
    <w:rsid w:val="006F2692"/>
    <w:rsid w:val="006F3D85"/>
    <w:rsid w:val="006F5323"/>
    <w:rsid w:val="00713647"/>
    <w:rsid w:val="007375EB"/>
    <w:rsid w:val="00746BB7"/>
    <w:rsid w:val="00753C25"/>
    <w:rsid w:val="007613CB"/>
    <w:rsid w:val="00763434"/>
    <w:rsid w:val="007702D7"/>
    <w:rsid w:val="007739E8"/>
    <w:rsid w:val="00777912"/>
    <w:rsid w:val="00777F4F"/>
    <w:rsid w:val="00782192"/>
    <w:rsid w:val="007977AB"/>
    <w:rsid w:val="007A1A71"/>
    <w:rsid w:val="007A4A5E"/>
    <w:rsid w:val="007C17D8"/>
    <w:rsid w:val="007C1F9D"/>
    <w:rsid w:val="007D188B"/>
    <w:rsid w:val="007D40BF"/>
    <w:rsid w:val="00803E6C"/>
    <w:rsid w:val="0080543D"/>
    <w:rsid w:val="008179B2"/>
    <w:rsid w:val="00817C92"/>
    <w:rsid w:val="00833E38"/>
    <w:rsid w:val="00862982"/>
    <w:rsid w:val="00870428"/>
    <w:rsid w:val="008737B3"/>
    <w:rsid w:val="0088203A"/>
    <w:rsid w:val="00884E0C"/>
    <w:rsid w:val="008A5F5F"/>
    <w:rsid w:val="008B1693"/>
    <w:rsid w:val="008B57E1"/>
    <w:rsid w:val="008B6AA7"/>
    <w:rsid w:val="008C20F7"/>
    <w:rsid w:val="008E02ED"/>
    <w:rsid w:val="008F5755"/>
    <w:rsid w:val="008F6974"/>
    <w:rsid w:val="00902C77"/>
    <w:rsid w:val="00906299"/>
    <w:rsid w:val="009170E9"/>
    <w:rsid w:val="0092610F"/>
    <w:rsid w:val="0093470F"/>
    <w:rsid w:val="0095260D"/>
    <w:rsid w:val="009633DA"/>
    <w:rsid w:val="00967103"/>
    <w:rsid w:val="00977871"/>
    <w:rsid w:val="009A266A"/>
    <w:rsid w:val="009B59F7"/>
    <w:rsid w:val="009B7D81"/>
    <w:rsid w:val="009D5355"/>
    <w:rsid w:val="009E53B2"/>
    <w:rsid w:val="009F76C6"/>
    <w:rsid w:val="00A0370F"/>
    <w:rsid w:val="00A10BAE"/>
    <w:rsid w:val="00A2219A"/>
    <w:rsid w:val="00A568E9"/>
    <w:rsid w:val="00A632A7"/>
    <w:rsid w:val="00A65D55"/>
    <w:rsid w:val="00A768F5"/>
    <w:rsid w:val="00A80E57"/>
    <w:rsid w:val="00A85F8F"/>
    <w:rsid w:val="00A9745B"/>
    <w:rsid w:val="00AB6C22"/>
    <w:rsid w:val="00AD059A"/>
    <w:rsid w:val="00AD261D"/>
    <w:rsid w:val="00AF340C"/>
    <w:rsid w:val="00AF73F5"/>
    <w:rsid w:val="00B13129"/>
    <w:rsid w:val="00B27E27"/>
    <w:rsid w:val="00B30A1B"/>
    <w:rsid w:val="00B32822"/>
    <w:rsid w:val="00B3600A"/>
    <w:rsid w:val="00B41E07"/>
    <w:rsid w:val="00B45E37"/>
    <w:rsid w:val="00B543E3"/>
    <w:rsid w:val="00B72EA0"/>
    <w:rsid w:val="00B7587D"/>
    <w:rsid w:val="00B84F0A"/>
    <w:rsid w:val="00BA264D"/>
    <w:rsid w:val="00BA354A"/>
    <w:rsid w:val="00BA7331"/>
    <w:rsid w:val="00BD584B"/>
    <w:rsid w:val="00BE6027"/>
    <w:rsid w:val="00BF6BE0"/>
    <w:rsid w:val="00C37DAF"/>
    <w:rsid w:val="00C4216D"/>
    <w:rsid w:val="00C440A1"/>
    <w:rsid w:val="00C55AB9"/>
    <w:rsid w:val="00C73B59"/>
    <w:rsid w:val="00C86ED1"/>
    <w:rsid w:val="00C925A5"/>
    <w:rsid w:val="00CA052B"/>
    <w:rsid w:val="00CA2FED"/>
    <w:rsid w:val="00CB34FC"/>
    <w:rsid w:val="00CB6657"/>
    <w:rsid w:val="00CC51DC"/>
    <w:rsid w:val="00CC53D1"/>
    <w:rsid w:val="00CD333C"/>
    <w:rsid w:val="00CD5A3B"/>
    <w:rsid w:val="00CE3571"/>
    <w:rsid w:val="00CE554D"/>
    <w:rsid w:val="00CF5C72"/>
    <w:rsid w:val="00D115FF"/>
    <w:rsid w:val="00D124BC"/>
    <w:rsid w:val="00D206F0"/>
    <w:rsid w:val="00D22843"/>
    <w:rsid w:val="00D23E8E"/>
    <w:rsid w:val="00D3040A"/>
    <w:rsid w:val="00D30FEB"/>
    <w:rsid w:val="00D31C05"/>
    <w:rsid w:val="00D348B9"/>
    <w:rsid w:val="00D371A6"/>
    <w:rsid w:val="00D403A3"/>
    <w:rsid w:val="00D44D07"/>
    <w:rsid w:val="00D47B16"/>
    <w:rsid w:val="00D67412"/>
    <w:rsid w:val="00D941A1"/>
    <w:rsid w:val="00D95258"/>
    <w:rsid w:val="00DB2A29"/>
    <w:rsid w:val="00DB4ABC"/>
    <w:rsid w:val="00DC2899"/>
    <w:rsid w:val="00DD3C7A"/>
    <w:rsid w:val="00E00730"/>
    <w:rsid w:val="00E0514C"/>
    <w:rsid w:val="00E24102"/>
    <w:rsid w:val="00E30A35"/>
    <w:rsid w:val="00E6236D"/>
    <w:rsid w:val="00E75264"/>
    <w:rsid w:val="00E9640B"/>
    <w:rsid w:val="00EB3E0D"/>
    <w:rsid w:val="00ED5D60"/>
    <w:rsid w:val="00ED7115"/>
    <w:rsid w:val="00ED7F16"/>
    <w:rsid w:val="00EE4088"/>
    <w:rsid w:val="00EE41F7"/>
    <w:rsid w:val="00F02073"/>
    <w:rsid w:val="00F12994"/>
    <w:rsid w:val="00F12C9A"/>
    <w:rsid w:val="00F2617B"/>
    <w:rsid w:val="00F42AD1"/>
    <w:rsid w:val="00F4575C"/>
    <w:rsid w:val="00F60385"/>
    <w:rsid w:val="00F7384A"/>
    <w:rsid w:val="00F805CE"/>
    <w:rsid w:val="00F8067D"/>
    <w:rsid w:val="00F80E45"/>
    <w:rsid w:val="00F84282"/>
    <w:rsid w:val="00F95542"/>
    <w:rsid w:val="00FA1B2A"/>
    <w:rsid w:val="00FB486B"/>
    <w:rsid w:val="00FD58FC"/>
    <w:rsid w:val="00FD61B6"/>
    <w:rsid w:val="00FE28D5"/>
    <w:rsid w:val="06E90FA2"/>
    <w:rsid w:val="0BBE6D44"/>
    <w:rsid w:val="12E031C0"/>
    <w:rsid w:val="1B7F27D5"/>
    <w:rsid w:val="1DA97F29"/>
    <w:rsid w:val="1E130570"/>
    <w:rsid w:val="1EA228EC"/>
    <w:rsid w:val="241E0535"/>
    <w:rsid w:val="2515750A"/>
    <w:rsid w:val="25AB1C9C"/>
    <w:rsid w:val="260B0D90"/>
    <w:rsid w:val="29F2783E"/>
    <w:rsid w:val="2BFF40CF"/>
    <w:rsid w:val="2D7C616B"/>
    <w:rsid w:val="300715BB"/>
    <w:rsid w:val="343B38F2"/>
    <w:rsid w:val="41C059FE"/>
    <w:rsid w:val="4E834E5B"/>
    <w:rsid w:val="4F906186"/>
    <w:rsid w:val="5F7C24BA"/>
    <w:rsid w:val="68252614"/>
    <w:rsid w:val="6C004106"/>
    <w:rsid w:val="71FC2DE5"/>
    <w:rsid w:val="7CDE027B"/>
    <w:rsid w:val="7D2E4AB6"/>
    <w:rsid w:val="7F803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2B67FB"/>
  <w15:docId w15:val="{E32D0647-084C-4B3D-9205-7AB0A32E2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semiHidden/>
    <w:qFormat/>
    <w:rPr>
      <w:b/>
      <w:bCs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qFormat/>
  </w:style>
  <w:style w:type="character" w:styleId="aa">
    <w:name w:val="annotation reference"/>
    <w:basedOn w:val="a0"/>
    <w:semiHidden/>
    <w:qFormat/>
    <w:rPr>
      <w:sz w:val="21"/>
      <w:szCs w:val="21"/>
    </w:rPr>
  </w:style>
  <w:style w:type="character" w:customStyle="1" w:styleId="objwebdatawindowcontrol117d">
    <w:name w:val="objwebdatawindowcontrol117d"/>
    <w:basedOn w:val="a0"/>
    <w:qFormat/>
  </w:style>
  <w:style w:type="character" w:customStyle="1" w:styleId="objwebdatawindowcontrol1183">
    <w:name w:val="objwebdatawindowcontrol1183"/>
    <w:basedOn w:val="a0"/>
    <w:qFormat/>
  </w:style>
  <w:style w:type="character" w:customStyle="1" w:styleId="objwebdatawindowcontrol31e5">
    <w:name w:val="objwebdatawindowcontrol31e5"/>
    <w:basedOn w:val="a0"/>
    <w:qFormat/>
  </w:style>
  <w:style w:type="character" w:customStyle="1" w:styleId="objwebdatawindowcontrol4218">
    <w:name w:val="objwebdatawindowcontrol4218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12C96540-7637-4A8C-958F-664ED24D09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149</Words>
  <Characters>850</Characters>
  <Application>Microsoft Office Word</Application>
  <DocSecurity>0</DocSecurity>
  <Lines>7</Lines>
  <Paragraphs>1</Paragraphs>
  <ScaleCrop>false</ScaleCrop>
  <Company>南车四方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货物买卖合同</dc:title>
  <dc:creator>11479</dc:creator>
  <cp:lastModifiedBy>坤</cp:lastModifiedBy>
  <cp:revision>8</cp:revision>
  <cp:lastPrinted>2021-01-07T01:24:00Z</cp:lastPrinted>
  <dcterms:created xsi:type="dcterms:W3CDTF">2021-01-06T01:11:00Z</dcterms:created>
  <dcterms:modified xsi:type="dcterms:W3CDTF">2021-07-28T02:00:00Z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