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试验名称：座垫深度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7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座垫深度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1.测量在座椅纵向中心平面及与座垫顶点相切的水平 面上，座垫最前端与靠背的距离。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、满足法规≥400mm要求。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02"/>
              <w:gridCol w:w="1890"/>
              <w:gridCol w:w="258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70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座椅深度尺寸（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8" w:hRule="atLeast"/>
              </w:trPr>
              <w:tc>
                <w:tcPr>
                  <w:tcW w:w="1702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0148-1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8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0148-2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8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0148-3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8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0148-4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3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0148-5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440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132513BF"/>
    <w:rsid w:val="22A73F5C"/>
    <w:rsid w:val="24E72EBF"/>
    <w:rsid w:val="25CA7B2E"/>
    <w:rsid w:val="2BDC5925"/>
    <w:rsid w:val="2D766117"/>
    <w:rsid w:val="37392488"/>
    <w:rsid w:val="5D6969A5"/>
    <w:rsid w:val="635B2E3C"/>
    <w:rsid w:val="699D7B7D"/>
    <w:rsid w:val="70E8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178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2021-08-18T03:25:28Z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