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048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449813"/>
                      <wp:effectExtent l="0" t="0" r="0" b="762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4498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700B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048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0481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BF0AB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副驾驶座椅总成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5700B5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BF0ABB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AZ16D25100002</w:t>
            </w:r>
            <w:r>
              <w:rPr>
                <w:rFonts w:ascii="宋体" w:eastAsia="宋体" w:hAnsi="宋体" w:hint="eastAsia"/>
              </w:rPr>
              <w:t>3</w:t>
            </w:r>
            <w:r w:rsidR="005700B5" w:rsidRPr="005700B5">
              <w:rPr>
                <w:rFonts w:ascii="宋体" w:eastAsia="宋体" w:hAnsi="宋体"/>
              </w:rPr>
              <w:t>/2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5700B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700B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700B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716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700B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0481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810A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0481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42CF">
                  <w:rPr>
                    <w:rFonts w:eastAsia="宋体" w:cs="Arial" w:hint="eastAsia"/>
                    <w:color w:val="000000"/>
                  </w:rPr>
                  <w:t>2021</w:t>
                </w:r>
                <w:r w:rsidR="009E42CF">
                  <w:rPr>
                    <w:rFonts w:eastAsia="宋体" w:cs="Arial" w:hint="eastAsia"/>
                    <w:color w:val="000000"/>
                  </w:rPr>
                  <w:t>年</w:t>
                </w:r>
                <w:r w:rsidR="009E42CF">
                  <w:rPr>
                    <w:rFonts w:eastAsia="宋体" w:cs="Arial" w:hint="eastAsia"/>
                    <w:color w:val="000000"/>
                  </w:rPr>
                  <w:t>9</w:t>
                </w:r>
                <w:r w:rsidR="009E42CF">
                  <w:rPr>
                    <w:rFonts w:eastAsia="宋体" w:cs="Arial" w:hint="eastAsia"/>
                    <w:color w:val="000000"/>
                  </w:rPr>
                  <w:t>月</w:t>
                </w:r>
                <w:r w:rsidR="009E42CF">
                  <w:rPr>
                    <w:rFonts w:eastAsia="宋体" w:cs="Arial" w:hint="eastAsia"/>
                    <w:color w:val="000000"/>
                  </w:rPr>
                  <w:t>10</w:t>
                </w:r>
                <w:r w:rsidR="009E42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42CF">
                  <w:rPr>
                    <w:rFonts w:eastAsia="宋体" w:cs="Arial" w:hint="eastAsia"/>
                    <w:color w:val="000000"/>
                  </w:rPr>
                  <w:t>2021</w:t>
                </w:r>
                <w:r w:rsidR="009E42CF">
                  <w:rPr>
                    <w:rFonts w:eastAsia="宋体" w:cs="Arial" w:hint="eastAsia"/>
                    <w:color w:val="000000"/>
                  </w:rPr>
                  <w:t>年</w:t>
                </w:r>
                <w:r w:rsidR="009E42CF">
                  <w:rPr>
                    <w:rFonts w:eastAsia="宋体" w:cs="Arial" w:hint="eastAsia"/>
                    <w:color w:val="000000"/>
                  </w:rPr>
                  <w:t>9</w:t>
                </w:r>
                <w:r w:rsidR="009E42CF">
                  <w:rPr>
                    <w:rFonts w:eastAsia="宋体" w:cs="Arial" w:hint="eastAsia"/>
                    <w:color w:val="000000"/>
                  </w:rPr>
                  <w:t>月</w:t>
                </w:r>
                <w:r w:rsidR="009E42CF">
                  <w:rPr>
                    <w:rFonts w:eastAsia="宋体" w:cs="Arial" w:hint="eastAsia"/>
                    <w:color w:val="000000"/>
                  </w:rPr>
                  <w:t>10</w:t>
                </w:r>
                <w:r w:rsidR="009E42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9E42CF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铺棉布于座椅上，安放假人，将座椅调整至设计位置。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坐标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9E42CF" w:rsidP="009E42CF">
                  <w:pPr>
                    <w:jc w:val="center"/>
                  </w:pPr>
                  <w:r>
                    <w:rPr>
                      <w:rFonts w:hint="eastAsia"/>
                    </w:rPr>
                    <w:t>1212</w:t>
                  </w:r>
                  <w:r w:rsidR="00ED1A9D"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E42CF" w:rsidP="006C2F30">
                  <w:pPr>
                    <w:jc w:val="center"/>
                  </w:pPr>
                  <w:r>
                    <w:rPr>
                      <w:rFonts w:hint="eastAsia"/>
                    </w:rPr>
                    <w:t>725</w:t>
                  </w:r>
                  <w:r w:rsidR="00ED1A9D"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A810AC" w:rsidP="006C2F30">
                  <w:pPr>
                    <w:jc w:val="center"/>
                  </w:pPr>
                  <w:r>
                    <w:rPr>
                      <w:rFonts w:hint="eastAsia"/>
                    </w:rPr>
                    <w:t>495</w:t>
                  </w:r>
                  <w: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ED1A9D">
                    <w:rPr>
                      <w:rFonts w:ascii="宋体" w:hAnsi="宋体"/>
                      <w:kern w:val="0"/>
                      <w:szCs w:val="20"/>
                    </w:rPr>
                    <w:t xml:space="preserve">         </w:t>
                  </w:r>
                  <w:r w:rsidR="00ED1A9D">
                    <w:rPr>
                      <w:rFonts w:ascii="宋体" w:hAnsi="宋体" w:hint="eastAsia"/>
                      <w:kern w:val="0"/>
                      <w:szCs w:val="20"/>
                    </w:rPr>
                    <w:t>坐标点</w:t>
                  </w:r>
                </w:p>
                <w:p w:rsidR="006C2F30" w:rsidRPr="00957ACD" w:rsidRDefault="00ED1A9D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6C2F30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EF6975" w:rsidP="00ED1A9D"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071FB0" w:rsidRDefault="00BF0ABB" w:rsidP="00ED1A9D">
                  <w:pPr>
                    <w:jc w:val="center"/>
                  </w:pPr>
                  <w:r>
                    <w:rPr>
                      <w:rFonts w:hint="eastAsia"/>
                    </w:rPr>
                    <w:t>1206.6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Pr="00A52C7D" w:rsidRDefault="00BF0ABB" w:rsidP="006C2F30">
                  <w:pPr>
                    <w:jc w:val="center"/>
                    <w:rPr>
                      <w:color w:val="FF0000"/>
                    </w:rPr>
                  </w:pPr>
                  <w:r w:rsidRPr="00BF0ABB">
                    <w:rPr>
                      <w:rFonts w:hint="eastAsia"/>
                    </w:rPr>
                    <w:t>-5.4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BF0ABB" w:rsidP="006C2F30">
                  <w:pPr>
                    <w:jc w:val="center"/>
                  </w:pPr>
                  <w:r>
                    <w:rPr>
                      <w:rFonts w:hint="eastAsia"/>
                    </w:rPr>
                    <w:t>720.6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BF0ABB" w:rsidP="006C2F30">
                  <w:pPr>
                    <w:jc w:val="center"/>
                  </w:pPr>
                  <w:r>
                    <w:rPr>
                      <w:rFonts w:hint="eastAsia"/>
                    </w:rPr>
                    <w:t>-4.4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BF0ABB" w:rsidP="006C2F30">
                  <w:pPr>
                    <w:jc w:val="center"/>
                  </w:pPr>
                  <w:r>
                    <w:rPr>
                      <w:rFonts w:hint="eastAsia"/>
                    </w:rPr>
                    <w:t>458.2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A810AC" w:rsidP="006C2F30">
                  <w:pPr>
                    <w:jc w:val="center"/>
                  </w:pPr>
                  <w:r w:rsidRPr="00A810AC">
                    <w:rPr>
                      <w:rFonts w:hint="eastAsia"/>
                      <w:color w:val="FF0000"/>
                    </w:rPr>
                    <w:t>-36.8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BF0ABB">
              <w:rPr>
                <w:noProof/>
              </w:rPr>
              <w:drawing>
                <wp:inline distT="0" distB="0" distL="0" distR="0" wp14:anchorId="23CFA74D" wp14:editId="153D6830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0481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810A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2CF">
              <w:rPr>
                <w:noProof/>
              </w:rPr>
              <w:drawing>
                <wp:inline distT="0" distB="0" distL="0" distR="0" wp14:anchorId="3C3CF84E" wp14:editId="0A0EA780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F0AB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AB27F3" wp14:editId="06283906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6A2442" w:rsidP="0094567A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汕</w:t>
            </w:r>
            <w:proofErr w:type="gramEnd"/>
            <w:r>
              <w:rPr>
                <w:rFonts w:ascii="宋体" w:eastAsia="宋体" w:hAnsi="宋体" w:hint="eastAsia"/>
              </w:rPr>
              <w:t>德卡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6A2442" w:rsidRPr="00933E51" w:rsidRDefault="00BF0ABB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 w:rsidR="006A2442"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6A2442" w:rsidTr="00021718">
        <w:tc>
          <w:tcPr>
            <w:tcW w:w="3002" w:type="dxa"/>
            <w:vAlign w:val="center"/>
          </w:tcPr>
          <w:p w:rsidR="006A2442" w:rsidRPr="00AD4A67" w:rsidRDefault="006A2442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6A2442" w:rsidRPr="00933E51" w:rsidRDefault="00BF0ABB" w:rsidP="006A24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AZ16D25100002</w:t>
            </w:r>
            <w:r>
              <w:rPr>
                <w:rFonts w:ascii="宋体" w:eastAsia="宋体" w:hAnsi="宋体" w:hint="eastAsia"/>
              </w:rPr>
              <w:t>3</w:t>
            </w:r>
            <w:r w:rsidR="006A2442" w:rsidRPr="005700B5">
              <w:rPr>
                <w:rFonts w:ascii="宋体" w:eastAsia="宋体" w:hAnsi="宋体"/>
              </w:rPr>
              <w:t>/2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18" w:rsidRDefault="00104818" w:rsidP="00623EAE">
      <w:r>
        <w:separator/>
      </w:r>
    </w:p>
  </w:endnote>
  <w:endnote w:type="continuationSeparator" w:id="0">
    <w:p w:rsidR="00104818" w:rsidRDefault="0010481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5817640" wp14:editId="52A23AC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18" w:rsidRDefault="00104818" w:rsidP="00623EAE">
      <w:r>
        <w:separator/>
      </w:r>
    </w:p>
  </w:footnote>
  <w:footnote w:type="continuationSeparator" w:id="0">
    <w:p w:rsidR="00104818" w:rsidRDefault="0010481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682B4CD" wp14:editId="4F5EDE4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A810AC">
      <w:rPr>
        <w:rFonts w:ascii="宋体" w:eastAsia="宋体" w:hAnsi="宋体"/>
        <w:sz w:val="21"/>
        <w:szCs w:val="21"/>
      </w:rPr>
      <w:t>GR20210804SQS181-062</w:t>
    </w:r>
    <w:r w:rsidR="00A810AC">
      <w:rPr>
        <w:rFonts w:ascii="宋体" w:eastAsia="宋体" w:hAnsi="宋体" w:hint="eastAsia"/>
        <w:sz w:val="21"/>
        <w:szCs w:val="21"/>
      </w:rPr>
      <w:t>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A810AC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A810AC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512"/>
    <w:rsid w:val="000A696D"/>
    <w:rsid w:val="000B4B2E"/>
    <w:rsid w:val="000E29C2"/>
    <w:rsid w:val="00104818"/>
    <w:rsid w:val="00105C59"/>
    <w:rsid w:val="00125DC5"/>
    <w:rsid w:val="00137587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707E"/>
    <w:rsid w:val="002E414F"/>
    <w:rsid w:val="00300A6A"/>
    <w:rsid w:val="00300F23"/>
    <w:rsid w:val="00302146"/>
    <w:rsid w:val="0030440B"/>
    <w:rsid w:val="0033390F"/>
    <w:rsid w:val="00366143"/>
    <w:rsid w:val="003A471E"/>
    <w:rsid w:val="003A7650"/>
    <w:rsid w:val="0040614A"/>
    <w:rsid w:val="00424C64"/>
    <w:rsid w:val="00425523"/>
    <w:rsid w:val="00434A79"/>
    <w:rsid w:val="00437B35"/>
    <w:rsid w:val="00440191"/>
    <w:rsid w:val="00453524"/>
    <w:rsid w:val="00481811"/>
    <w:rsid w:val="004D1B0F"/>
    <w:rsid w:val="00522195"/>
    <w:rsid w:val="00525A38"/>
    <w:rsid w:val="005668D4"/>
    <w:rsid w:val="005700B5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810AC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0588"/>
    <w:rsid w:val="00BD3AAB"/>
    <w:rsid w:val="00BD4E44"/>
    <w:rsid w:val="00BF0ABB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26B63"/>
    <w:rsid w:val="00F53D8D"/>
    <w:rsid w:val="00F5509C"/>
    <w:rsid w:val="00F8503A"/>
    <w:rsid w:val="00FA1B51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8C7C-D6FA-4027-85A1-60B818CC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221</Words>
  <Characters>1263</Characters>
  <Application>Microsoft Office Word</Application>
  <DocSecurity>0</DocSecurity>
  <Lines>10</Lines>
  <Paragraphs>2</Paragraphs>
  <ScaleCrop>false</ScaleCrop>
  <Company>微软中国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21</cp:revision>
  <dcterms:created xsi:type="dcterms:W3CDTF">2020-08-12T09:16:00Z</dcterms:created>
  <dcterms:modified xsi:type="dcterms:W3CDTF">2021-09-16T06:34:00Z</dcterms:modified>
</cp:coreProperties>
</file>