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6D" w:rsidRPr="00D01083" w:rsidRDefault="00D15AD6" w:rsidP="0012346D">
      <w:pPr>
        <w:tabs>
          <w:tab w:val="left" w:pos="960"/>
        </w:tabs>
        <w:spacing w:beforeLines="50" w:before="156" w:line="360" w:lineRule="auto"/>
        <w:rPr>
          <w:rFonts w:ascii="微软雅黑" w:eastAsia="微软雅黑" w:hAnsi="微软雅黑"/>
          <w:b/>
          <w:sz w:val="36"/>
          <w:szCs w:val="36"/>
        </w:rPr>
      </w:pPr>
      <w:bookmarkStart w:id="0" w:name="_GoBack"/>
      <w:bookmarkEnd w:id="0"/>
      <w:r>
        <w:rPr>
          <w:noProof/>
        </w:rPr>
        <w:drawing>
          <wp:anchor distT="0" distB="0" distL="114300" distR="114300" simplePos="0" relativeHeight="251661312" behindDoc="0" locked="0" layoutInCell="1" allowOverlap="1" wp14:anchorId="42CEBD24" wp14:editId="103AED04">
            <wp:simplePos x="0" y="0"/>
            <wp:positionH relativeFrom="column">
              <wp:posOffset>0</wp:posOffset>
            </wp:positionH>
            <wp:positionV relativeFrom="page">
              <wp:posOffset>457200</wp:posOffset>
            </wp:positionV>
            <wp:extent cx="1036955" cy="7334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ton_Logo_2D1_画板 1 副本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733425"/>
                    </a:xfrm>
                    <a:prstGeom prst="rect">
                      <a:avLst/>
                    </a:prstGeom>
                  </pic:spPr>
                </pic:pic>
              </a:graphicData>
            </a:graphic>
            <wp14:sizeRelH relativeFrom="margin">
              <wp14:pctWidth>0</wp14:pctWidth>
            </wp14:sizeRelH>
            <wp14:sizeRelV relativeFrom="margin">
              <wp14:pctHeight>0</wp14:pctHeight>
            </wp14:sizeRelV>
          </wp:anchor>
        </w:drawing>
      </w:r>
    </w:p>
    <w:p w:rsidR="0012346D" w:rsidRPr="00C45670" w:rsidRDefault="00C1145E" w:rsidP="0012346D">
      <w:pPr>
        <w:tabs>
          <w:tab w:val="left" w:pos="960"/>
        </w:tabs>
        <w:spacing w:beforeLines="50" w:before="156" w:line="600" w:lineRule="auto"/>
        <w:jc w:val="center"/>
        <w:rPr>
          <w:rFonts w:ascii="微软雅黑" w:eastAsia="微软雅黑" w:hAnsi="微软雅黑"/>
          <w:b/>
          <w:sz w:val="48"/>
          <w:szCs w:val="48"/>
        </w:rPr>
      </w:pPr>
      <w:r>
        <w:rPr>
          <w:rFonts w:ascii="微软雅黑" w:eastAsia="微软雅黑" w:hAnsi="微软雅黑" w:hint="eastAsia"/>
          <w:b/>
          <w:sz w:val="48"/>
          <w:szCs w:val="48"/>
        </w:rPr>
        <w:t>战略客户</w:t>
      </w:r>
      <w:r w:rsidR="0012346D" w:rsidRPr="00C45670">
        <w:rPr>
          <w:rFonts w:ascii="微软雅黑" w:eastAsia="微软雅黑" w:hAnsi="微软雅黑" w:hint="eastAsia"/>
          <w:b/>
          <w:sz w:val="48"/>
          <w:szCs w:val="48"/>
        </w:rPr>
        <w:t>订单</w:t>
      </w:r>
      <w:r w:rsidR="0012346D">
        <w:rPr>
          <w:rFonts w:ascii="微软雅黑" w:eastAsia="微软雅黑" w:hAnsi="微软雅黑" w:hint="eastAsia"/>
          <w:b/>
          <w:sz w:val="48"/>
          <w:szCs w:val="48"/>
        </w:rPr>
        <w:t>与</w:t>
      </w:r>
      <w:r w:rsidR="0012346D" w:rsidRPr="00C45670">
        <w:rPr>
          <w:rFonts w:ascii="微软雅黑" w:eastAsia="微软雅黑" w:hAnsi="微软雅黑" w:hint="eastAsia"/>
          <w:b/>
          <w:sz w:val="48"/>
          <w:szCs w:val="48"/>
        </w:rPr>
        <w:t>质量</w:t>
      </w:r>
      <w:r w:rsidR="0012346D">
        <w:rPr>
          <w:rFonts w:ascii="微软雅黑" w:eastAsia="微软雅黑" w:hAnsi="微软雅黑" w:hint="eastAsia"/>
          <w:b/>
          <w:sz w:val="48"/>
          <w:szCs w:val="48"/>
        </w:rPr>
        <w:t>保障协议</w:t>
      </w:r>
    </w:p>
    <w:p w:rsidR="0012346D" w:rsidRPr="00D01083" w:rsidRDefault="0012346D" w:rsidP="0012346D">
      <w:pPr>
        <w:spacing w:line="600" w:lineRule="auto"/>
        <w:rPr>
          <w:rFonts w:ascii="微软雅黑" w:eastAsia="微软雅黑" w:hAnsi="微软雅黑"/>
          <w:sz w:val="28"/>
          <w:szCs w:val="28"/>
        </w:rPr>
      </w:pPr>
      <w:r>
        <w:rPr>
          <w:rFonts w:ascii="微软雅黑" w:eastAsia="微软雅黑" w:hAnsi="微软雅黑"/>
          <w:b/>
          <w:noProof/>
          <w:sz w:val="48"/>
          <w:szCs w:val="48"/>
        </w:rPr>
        <mc:AlternateContent>
          <mc:Choice Requires="wps">
            <w:drawing>
              <wp:anchor distT="4294967295" distB="4294967295" distL="114300" distR="114300" simplePos="0" relativeHeight="251659264" behindDoc="0" locked="0" layoutInCell="1" allowOverlap="1" wp14:anchorId="44F2C4A4" wp14:editId="306E913C">
                <wp:simplePos x="0" y="0"/>
                <wp:positionH relativeFrom="column">
                  <wp:posOffset>1131570</wp:posOffset>
                </wp:positionH>
                <wp:positionV relativeFrom="paragraph">
                  <wp:posOffset>6984</wp:posOffset>
                </wp:positionV>
                <wp:extent cx="4428490" cy="0"/>
                <wp:effectExtent l="0" t="19050" r="1016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2849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DE31D4"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1pt,.55pt" to="43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" strokecolor="black [3213]" strokeweight="2.25pt">
                <o:lock v:ext="edit" shapetype="f"/>
              </v:line>
            </w:pict>
          </mc:Fallback>
        </mc:AlternateContent>
      </w:r>
      <w:r w:rsidRPr="00D01083">
        <w:rPr>
          <w:rFonts w:ascii="微软雅黑" w:eastAsia="微软雅黑" w:hAnsi="微软雅黑"/>
          <w:b/>
          <w:sz w:val="28"/>
          <w:szCs w:val="28"/>
        </w:rPr>
        <w:t>甲方</w:t>
      </w:r>
      <w:r w:rsidRPr="00D01083">
        <w:rPr>
          <w:rFonts w:ascii="微软雅黑" w:eastAsia="微软雅黑" w:hAnsi="微软雅黑"/>
          <w:sz w:val="28"/>
          <w:szCs w:val="28"/>
        </w:rPr>
        <w:t>：北汽福田汽车股份有限公司北京欧辉客车分公司</w:t>
      </w:r>
    </w:p>
    <w:p w:rsidR="0012346D" w:rsidRPr="00D01083" w:rsidRDefault="0012346D" w:rsidP="0012346D">
      <w:pPr>
        <w:spacing w:line="360" w:lineRule="auto"/>
        <w:rPr>
          <w:rFonts w:ascii="微软雅黑" w:eastAsia="微软雅黑" w:hAnsi="微软雅黑"/>
          <w:sz w:val="28"/>
          <w:szCs w:val="28"/>
        </w:rPr>
      </w:pPr>
      <w:r w:rsidRPr="00D01083">
        <w:rPr>
          <w:rFonts w:ascii="微软雅黑" w:eastAsia="微软雅黑" w:hAnsi="微软雅黑"/>
          <w:b/>
          <w:sz w:val="28"/>
          <w:szCs w:val="28"/>
        </w:rPr>
        <w:t>乙方</w:t>
      </w:r>
      <w:r w:rsidRPr="00D01083">
        <w:rPr>
          <w:rFonts w:ascii="微软雅黑" w:eastAsia="微软雅黑" w:hAnsi="微软雅黑"/>
          <w:sz w:val="28"/>
          <w:szCs w:val="28"/>
        </w:rPr>
        <w:t>：</w:t>
      </w:r>
      <w:r w:rsidR="003D1C4F" w:rsidRPr="003D1C4F">
        <w:rPr>
          <w:rFonts w:ascii="微软雅黑" w:eastAsia="微软雅黑" w:hAnsi="微软雅黑" w:hint="eastAsia"/>
          <w:sz w:val="28"/>
          <w:szCs w:val="28"/>
        </w:rPr>
        <w:t>北京光华荣昌汽车部件有限公司</w:t>
      </w:r>
    </w:p>
    <w:p w:rsidR="0012346D" w:rsidRDefault="0012346D" w:rsidP="0012346D">
      <w:pPr>
        <w:spacing w:line="360" w:lineRule="auto"/>
        <w:rPr>
          <w:rFonts w:ascii="微软雅黑" w:eastAsia="微软雅黑" w:hAnsi="微软雅黑"/>
          <w:bCs/>
          <w:szCs w:val="21"/>
        </w:rPr>
      </w:pPr>
      <w:r w:rsidRPr="00481447">
        <w:rPr>
          <w:rFonts w:ascii="微软雅黑" w:eastAsia="微软雅黑" w:hAnsi="微软雅黑" w:hint="eastAsia"/>
          <w:bCs/>
          <w:szCs w:val="21"/>
        </w:rPr>
        <w:t>总则：甲乙双方本着诚信务实、长期合作、互惠互利、共同发展的原则、以保证乙方所提供的产品在质量、交货期、服务等方面满足甲方需求，达成本协议。</w:t>
      </w:r>
    </w:p>
    <w:p w:rsidR="0012346D" w:rsidRPr="00481447" w:rsidRDefault="0012346D" w:rsidP="0012346D">
      <w:pPr>
        <w:spacing w:line="360" w:lineRule="auto"/>
        <w:rPr>
          <w:rFonts w:ascii="微软雅黑" w:eastAsia="微软雅黑" w:hAnsi="微软雅黑"/>
          <w:bCs/>
          <w:szCs w:val="21"/>
        </w:rPr>
      </w:pPr>
      <w:r w:rsidRPr="00481447">
        <w:rPr>
          <w:rFonts w:ascii="微软雅黑" w:eastAsia="微软雅黑" w:hAnsi="微软雅黑" w:hint="eastAsia"/>
          <w:bCs/>
          <w:szCs w:val="21"/>
        </w:rPr>
        <w:t>适用范围</w:t>
      </w:r>
      <w:r w:rsidRPr="003122C7">
        <w:rPr>
          <w:rFonts w:ascii="微软雅黑" w:eastAsia="微软雅黑" w:hAnsi="微软雅黑" w:hint="eastAsia"/>
          <w:bCs/>
          <w:szCs w:val="21"/>
        </w:rPr>
        <w:t>：本协议仅适用于</w:t>
      </w:r>
      <w:r w:rsidR="003122C7" w:rsidRPr="003122C7">
        <w:rPr>
          <w:rFonts w:ascii="微软雅黑" w:eastAsia="微软雅黑" w:hAnsi="微软雅黑" w:hint="eastAsia"/>
          <w:bCs/>
          <w:szCs w:val="21"/>
        </w:rPr>
        <w:t>欧辉客车</w:t>
      </w:r>
      <w:r w:rsidR="00886135">
        <w:rPr>
          <w:rFonts w:ascii="微软雅黑" w:eastAsia="微软雅黑" w:hAnsi="微软雅黑" w:hint="eastAsia"/>
          <w:bCs/>
          <w:szCs w:val="21"/>
        </w:rPr>
        <w:t>2021年</w:t>
      </w:r>
      <w:r w:rsidRPr="003122C7">
        <w:rPr>
          <w:rFonts w:ascii="微软雅黑" w:eastAsia="微软雅黑" w:hAnsi="微软雅黑" w:hint="eastAsia"/>
          <w:bCs/>
          <w:szCs w:val="21"/>
        </w:rPr>
        <w:t>战略客户项目订单。</w:t>
      </w:r>
    </w:p>
    <w:p w:rsidR="0012346D" w:rsidRPr="0034012C" w:rsidRDefault="0012346D" w:rsidP="0012346D">
      <w:pPr>
        <w:spacing w:line="360" w:lineRule="auto"/>
        <w:ind w:firstLineChars="200" w:firstLine="420"/>
        <w:rPr>
          <w:rFonts w:ascii="微软雅黑" w:eastAsia="微软雅黑" w:hAnsi="微软雅黑"/>
          <w:bCs/>
          <w:szCs w:val="21"/>
        </w:rPr>
      </w:pPr>
      <w:r w:rsidRPr="0034012C">
        <w:rPr>
          <w:rFonts w:ascii="微软雅黑" w:eastAsia="微软雅黑" w:hAnsi="微软雅黑" w:hint="eastAsia"/>
          <w:bCs/>
          <w:szCs w:val="21"/>
        </w:rPr>
        <w:t>一、供货：</w:t>
      </w:r>
    </w:p>
    <w:p w:rsidR="0012346D" w:rsidRDefault="0012346D" w:rsidP="0012346D">
      <w:pPr>
        <w:spacing w:line="360" w:lineRule="auto"/>
        <w:ind w:firstLineChars="200" w:firstLine="420"/>
        <w:rPr>
          <w:rFonts w:ascii="微软雅黑" w:eastAsia="微软雅黑" w:hAnsi="微软雅黑"/>
          <w:bCs/>
          <w:szCs w:val="21"/>
        </w:rPr>
      </w:pPr>
      <w:r w:rsidRPr="0034012C">
        <w:rPr>
          <w:rFonts w:ascii="微软雅黑" w:eastAsia="微软雅黑" w:hAnsi="微软雅黑" w:hint="eastAsia"/>
          <w:bCs/>
          <w:szCs w:val="21"/>
        </w:rPr>
        <w:t>1、供货周期：乙方应按照甲方订单要求的交货期</w:t>
      </w:r>
      <w:r w:rsidR="00F4594E">
        <w:rPr>
          <w:rFonts w:ascii="微软雅黑" w:eastAsia="微软雅黑" w:hAnsi="微软雅黑" w:hint="eastAsia"/>
          <w:bCs/>
          <w:szCs w:val="21"/>
        </w:rPr>
        <w:t>进行交付</w:t>
      </w:r>
      <w:r w:rsidR="00AE4491">
        <w:rPr>
          <w:rFonts w:ascii="微软雅黑" w:eastAsia="微软雅黑" w:hAnsi="微软雅黑" w:hint="eastAsia"/>
          <w:bCs/>
          <w:szCs w:val="21"/>
        </w:rPr>
        <w:t>，原则</w:t>
      </w:r>
      <w:r w:rsidR="00F4594E">
        <w:rPr>
          <w:rFonts w:ascii="微软雅黑" w:eastAsia="微软雅黑" w:hAnsi="微软雅黑" w:hint="eastAsia"/>
          <w:bCs/>
          <w:szCs w:val="21"/>
        </w:rPr>
        <w:t>上交货期</w:t>
      </w:r>
      <w:r w:rsidR="00AE4491">
        <w:rPr>
          <w:rFonts w:ascii="微软雅黑" w:eastAsia="微软雅黑" w:hAnsi="微软雅黑" w:hint="eastAsia"/>
          <w:bCs/>
          <w:szCs w:val="21"/>
        </w:rPr>
        <w:t>为10-15天</w:t>
      </w:r>
      <w:r w:rsidR="00F4594E">
        <w:rPr>
          <w:rFonts w:ascii="微软雅黑" w:eastAsia="微软雅黑" w:hAnsi="微软雅黑" w:hint="eastAsia"/>
          <w:bCs/>
          <w:szCs w:val="21"/>
        </w:rPr>
        <w:t>，</w:t>
      </w:r>
      <w:r w:rsidR="00AE4491" w:rsidRPr="00F4594E">
        <w:rPr>
          <w:rFonts w:ascii="微软雅黑" w:eastAsia="微软雅黑" w:hAnsi="微软雅黑" w:hint="eastAsia"/>
          <w:bCs/>
          <w:szCs w:val="21"/>
        </w:rPr>
        <w:t>具体</w:t>
      </w:r>
      <w:r w:rsidR="00F4594E" w:rsidRPr="00F4594E">
        <w:rPr>
          <w:rFonts w:ascii="微软雅黑" w:eastAsia="微软雅黑" w:hAnsi="微软雅黑" w:hint="eastAsia"/>
          <w:bCs/>
          <w:szCs w:val="21"/>
        </w:rPr>
        <w:t>以订单要求</w:t>
      </w:r>
      <w:r w:rsidR="00D12BF1">
        <w:rPr>
          <w:rFonts w:ascii="微软雅黑" w:eastAsia="微软雅黑" w:hAnsi="微软雅黑" w:hint="eastAsia"/>
          <w:bCs/>
          <w:szCs w:val="21"/>
        </w:rPr>
        <w:t>为准</w:t>
      </w:r>
      <w:r w:rsidRPr="00F4594E">
        <w:rPr>
          <w:rFonts w:ascii="微软雅黑" w:eastAsia="微软雅黑" w:hAnsi="微软雅黑" w:hint="eastAsia"/>
          <w:bCs/>
          <w:szCs w:val="21"/>
        </w:rPr>
        <w:t>，保质</w:t>
      </w:r>
      <w:r w:rsidR="0003726E">
        <w:rPr>
          <w:rFonts w:ascii="微软雅黑" w:eastAsia="微软雅黑" w:hAnsi="微软雅黑" w:hint="eastAsia"/>
          <w:bCs/>
          <w:szCs w:val="21"/>
        </w:rPr>
        <w:t>保量的将货物送到甲方要求的指定地点；</w:t>
      </w:r>
    </w:p>
    <w:p w:rsidR="00BA23D0" w:rsidRPr="002D13F9" w:rsidRDefault="00BA23D0" w:rsidP="002D13F9">
      <w:pPr>
        <w:pStyle w:val="a8"/>
        <w:adjustRightInd w:val="0"/>
        <w:snapToGrid w:val="0"/>
        <w:spacing w:line="360" w:lineRule="auto"/>
        <w:ind w:firstLineChars="200" w:firstLine="420"/>
        <w:rPr>
          <w:rFonts w:ascii="微软雅黑" w:eastAsia="微软雅黑" w:hAnsi="微软雅黑"/>
          <w:bCs/>
          <w:color w:val="auto"/>
          <w:kern w:val="2"/>
          <w:lang w:val="en-US" w:eastAsia="zh-CN"/>
        </w:rPr>
      </w:pPr>
      <w:r w:rsidRPr="009E67F4">
        <w:rPr>
          <w:rFonts w:ascii="微软雅黑" w:eastAsia="微软雅黑" w:hAnsi="微软雅黑"/>
          <w:bCs/>
          <w:color w:val="auto"/>
          <w:kern w:val="2"/>
          <w:lang w:val="en-US" w:eastAsia="zh-CN"/>
        </w:rPr>
        <w:t>2、</w:t>
      </w:r>
      <w:r w:rsidRPr="009E67F4">
        <w:rPr>
          <w:rFonts w:ascii="微软雅黑" w:eastAsia="微软雅黑" w:hAnsi="微软雅黑" w:hint="eastAsia"/>
          <w:bCs/>
          <w:color w:val="auto"/>
          <w:kern w:val="2"/>
          <w:lang w:val="en-US" w:eastAsia="zh-CN"/>
        </w:rPr>
        <w:t>包装：</w:t>
      </w:r>
      <w:r w:rsidR="009E67F4" w:rsidRPr="009E67F4">
        <w:rPr>
          <w:rFonts w:ascii="微软雅黑" w:eastAsia="微软雅黑" w:hAnsi="微软雅黑" w:hint="eastAsia"/>
          <w:bCs/>
          <w:color w:val="auto"/>
          <w:kern w:val="2"/>
          <w:lang w:val="en-US" w:eastAsia="zh-CN"/>
        </w:rPr>
        <w:t>乙方应根据包装需求制定专用包装容器，降低零部件物流过</w:t>
      </w:r>
      <w:r w:rsidR="0003726E">
        <w:rPr>
          <w:rFonts w:ascii="微软雅黑" w:eastAsia="微软雅黑" w:hAnsi="微软雅黑" w:hint="eastAsia"/>
          <w:bCs/>
          <w:color w:val="auto"/>
          <w:kern w:val="2"/>
          <w:lang w:val="en-US" w:eastAsia="zh-CN"/>
        </w:rPr>
        <w:t>程质量衰减，提高零部件装卸、运输、仓储、配送各环节物流作业效率。</w:t>
      </w:r>
      <w:r w:rsidR="002D13F9">
        <w:rPr>
          <w:rFonts w:ascii="微软雅黑" w:eastAsia="微软雅黑" w:hAnsi="微软雅黑" w:hint="eastAsia"/>
          <w:bCs/>
          <w:color w:val="auto"/>
          <w:kern w:val="2"/>
          <w:lang w:val="en-US" w:eastAsia="zh-CN"/>
        </w:rPr>
        <w:t>对于</w:t>
      </w:r>
      <w:r w:rsidR="002D13F9" w:rsidRPr="002D13F9">
        <w:rPr>
          <w:rFonts w:ascii="微软雅黑" w:eastAsia="微软雅黑" w:hAnsi="微软雅黑" w:hint="eastAsia"/>
          <w:bCs/>
          <w:color w:val="auto"/>
          <w:kern w:val="2"/>
          <w:lang w:val="en-US" w:eastAsia="zh-CN"/>
        </w:rPr>
        <w:t>未按甲方</w:t>
      </w:r>
      <w:r w:rsidR="002D13F9">
        <w:rPr>
          <w:rFonts w:ascii="微软雅黑" w:eastAsia="微软雅黑" w:hAnsi="微软雅黑" w:hint="eastAsia"/>
          <w:bCs/>
          <w:color w:val="auto"/>
          <w:kern w:val="2"/>
          <w:lang w:val="en-US" w:eastAsia="zh-CN"/>
        </w:rPr>
        <w:t>要求执行，造成甲方</w:t>
      </w:r>
      <w:r w:rsidR="002D13F9" w:rsidRPr="002D13F9">
        <w:rPr>
          <w:rFonts w:ascii="微软雅黑" w:eastAsia="微软雅黑" w:hAnsi="微软雅黑" w:hint="eastAsia"/>
          <w:bCs/>
          <w:color w:val="auto"/>
          <w:kern w:val="2"/>
          <w:lang w:val="en-US" w:eastAsia="zh-CN"/>
        </w:rPr>
        <w:t>装卸、过程防护困难的，</w:t>
      </w:r>
      <w:r w:rsidR="002D13F9">
        <w:rPr>
          <w:rFonts w:ascii="微软雅黑" w:eastAsia="微软雅黑" w:hAnsi="微软雅黑" w:hint="eastAsia"/>
          <w:bCs/>
          <w:color w:val="auto"/>
          <w:kern w:val="2"/>
          <w:lang w:val="en-US" w:eastAsia="zh-CN"/>
        </w:rPr>
        <w:t>甲方有权</w:t>
      </w:r>
      <w:r w:rsidR="002D13F9" w:rsidRPr="002D13F9">
        <w:rPr>
          <w:rFonts w:ascii="微软雅黑" w:eastAsia="微软雅黑" w:hAnsi="微软雅黑" w:hint="eastAsia"/>
          <w:bCs/>
          <w:color w:val="auto"/>
          <w:kern w:val="2"/>
          <w:lang w:val="en-US" w:eastAsia="zh-CN"/>
        </w:rPr>
        <w:t>对该批次物料按“不合格品”处理；</w:t>
      </w:r>
    </w:p>
    <w:p w:rsidR="0012346D" w:rsidRPr="00BA23D0" w:rsidRDefault="0012346D" w:rsidP="0012346D">
      <w:pPr>
        <w:spacing w:line="360" w:lineRule="auto"/>
        <w:ind w:firstLineChars="200" w:firstLine="420"/>
        <w:rPr>
          <w:rFonts w:ascii="微软雅黑" w:eastAsia="微软雅黑" w:hAnsi="微软雅黑"/>
          <w:color w:val="000000" w:themeColor="text1"/>
          <w:szCs w:val="21"/>
        </w:rPr>
      </w:pPr>
      <w:r w:rsidRPr="00BA23D0">
        <w:rPr>
          <w:rFonts w:ascii="微软雅黑" w:eastAsia="微软雅黑" w:hAnsi="微软雅黑" w:hint="eastAsia"/>
          <w:bCs/>
          <w:color w:val="000000" w:themeColor="text1"/>
          <w:szCs w:val="21"/>
        </w:rPr>
        <w:t>3、乙方交付货物并不意味着甲</w:t>
      </w:r>
      <w:r w:rsidR="0003726E">
        <w:rPr>
          <w:rFonts w:ascii="微软雅黑" w:eastAsia="微软雅黑" w:hAnsi="微软雅黑" w:hint="eastAsia"/>
          <w:bCs/>
          <w:color w:val="000000" w:themeColor="text1"/>
          <w:szCs w:val="21"/>
        </w:rPr>
        <w:t>方对货物的最终接收，而只是表明货物进入甲方接收、检验、测试阶段；</w:t>
      </w:r>
    </w:p>
    <w:p w:rsidR="0012346D" w:rsidRDefault="0012346D" w:rsidP="0012346D">
      <w:pPr>
        <w:spacing w:line="360" w:lineRule="auto"/>
        <w:ind w:firstLineChars="200" w:firstLine="420"/>
        <w:rPr>
          <w:rFonts w:ascii="微软雅黑" w:eastAsia="微软雅黑" w:hAnsi="微软雅黑"/>
          <w:bCs/>
          <w:szCs w:val="21"/>
        </w:rPr>
      </w:pPr>
      <w:r w:rsidRPr="00BA23D0">
        <w:rPr>
          <w:rFonts w:ascii="微软雅黑" w:eastAsia="微软雅黑" w:hAnsi="微软雅黑" w:hint="eastAsia"/>
          <w:bCs/>
          <w:color w:val="000000" w:themeColor="text1"/>
          <w:szCs w:val="21"/>
        </w:rPr>
        <w:t>4、</w:t>
      </w:r>
      <w:r w:rsidRPr="0034012C">
        <w:rPr>
          <w:rFonts w:ascii="微软雅黑" w:eastAsia="微软雅黑" w:hAnsi="微软雅黑" w:hint="eastAsia"/>
          <w:bCs/>
          <w:szCs w:val="21"/>
        </w:rPr>
        <w:t>若乙方向甲方交付的货物检验不合格，则视同未按时交</w:t>
      </w:r>
      <w:r w:rsidR="0003726E">
        <w:rPr>
          <w:rFonts w:ascii="微软雅黑" w:eastAsia="微软雅黑" w:hAnsi="微软雅黑" w:hint="eastAsia"/>
          <w:bCs/>
          <w:szCs w:val="21"/>
        </w:rPr>
        <w:t>货，乙方应立即更换不合格品，由此给甲方造成的损失由乙方负责赔偿；</w:t>
      </w:r>
    </w:p>
    <w:p w:rsidR="009321F6" w:rsidRPr="0034012C" w:rsidRDefault="002763C5" w:rsidP="0012346D">
      <w:pPr>
        <w:spacing w:line="360" w:lineRule="auto"/>
        <w:ind w:firstLineChars="200" w:firstLine="420"/>
        <w:rPr>
          <w:rFonts w:ascii="微软雅黑" w:eastAsia="微软雅黑" w:hAnsi="微软雅黑"/>
          <w:bCs/>
          <w:szCs w:val="21"/>
        </w:rPr>
      </w:pPr>
      <w:r>
        <w:rPr>
          <w:rFonts w:ascii="微软雅黑" w:eastAsia="微软雅黑" w:hAnsi="微软雅黑" w:hint="eastAsia"/>
          <w:bCs/>
          <w:szCs w:val="21"/>
        </w:rPr>
        <w:t>5、</w:t>
      </w:r>
      <w:r w:rsidR="009321F6">
        <w:rPr>
          <w:rFonts w:ascii="微软雅黑" w:eastAsia="微软雅黑" w:hAnsi="微软雅黑" w:hint="eastAsia"/>
          <w:bCs/>
          <w:szCs w:val="21"/>
        </w:rPr>
        <w:t>甲乙双方为确保</w:t>
      </w:r>
      <w:r w:rsidR="00A74DE9">
        <w:rPr>
          <w:rFonts w:ascii="微软雅黑" w:eastAsia="微软雅黑" w:hAnsi="微软雅黑" w:hint="eastAsia"/>
          <w:bCs/>
          <w:szCs w:val="21"/>
        </w:rPr>
        <w:t>终端</w:t>
      </w:r>
      <w:r w:rsidR="009321F6">
        <w:rPr>
          <w:rFonts w:ascii="微软雅黑" w:eastAsia="微软雅黑" w:hAnsi="微软雅黑" w:hint="eastAsia"/>
          <w:bCs/>
          <w:szCs w:val="21"/>
        </w:rPr>
        <w:t>客户订单顺利交付，双方不</w:t>
      </w:r>
      <w:r w:rsidR="00A74DE9">
        <w:rPr>
          <w:rFonts w:ascii="微软雅黑" w:eastAsia="微软雅黑" w:hAnsi="微软雅黑" w:hint="eastAsia"/>
          <w:bCs/>
          <w:szCs w:val="21"/>
        </w:rPr>
        <w:t>得</w:t>
      </w:r>
      <w:r w:rsidR="009321F6">
        <w:rPr>
          <w:rFonts w:ascii="微软雅黑" w:eastAsia="微软雅黑" w:hAnsi="微软雅黑" w:hint="eastAsia"/>
          <w:bCs/>
          <w:szCs w:val="21"/>
        </w:rPr>
        <w:t>以任何理由</w:t>
      </w:r>
      <w:r w:rsidR="00D12BF1">
        <w:rPr>
          <w:rFonts w:ascii="微软雅黑" w:eastAsia="微软雅黑" w:hAnsi="微软雅黑" w:hint="eastAsia"/>
          <w:bCs/>
          <w:szCs w:val="21"/>
        </w:rPr>
        <w:t>不执行甲方订单交付要求</w:t>
      </w:r>
      <w:r w:rsidR="009321F6">
        <w:rPr>
          <w:rFonts w:ascii="微软雅黑" w:eastAsia="微软雅黑" w:hAnsi="微软雅黑" w:hint="eastAsia"/>
          <w:bCs/>
          <w:szCs w:val="21"/>
        </w:rPr>
        <w:t>。</w:t>
      </w:r>
    </w:p>
    <w:p w:rsidR="0012346D" w:rsidRPr="007F59E3" w:rsidRDefault="0012346D" w:rsidP="0012346D">
      <w:pPr>
        <w:pStyle w:val="a3"/>
        <w:numPr>
          <w:ilvl w:val="0"/>
          <w:numId w:val="2"/>
        </w:numPr>
        <w:spacing w:line="360" w:lineRule="auto"/>
        <w:ind w:firstLineChars="0"/>
        <w:rPr>
          <w:rFonts w:ascii="微软雅黑" w:eastAsia="微软雅黑" w:hAnsi="微软雅黑"/>
          <w:bCs/>
          <w:szCs w:val="21"/>
        </w:rPr>
      </w:pPr>
      <w:r w:rsidRPr="007F59E3">
        <w:rPr>
          <w:rFonts w:ascii="微软雅黑" w:eastAsia="微软雅黑" w:hAnsi="微软雅黑" w:hint="eastAsia"/>
          <w:bCs/>
          <w:szCs w:val="21"/>
        </w:rPr>
        <w:t>质量</w:t>
      </w:r>
      <w:r w:rsidR="00E772AA">
        <w:rPr>
          <w:rFonts w:ascii="微软雅黑" w:eastAsia="微软雅黑" w:hAnsi="微软雅黑" w:hint="eastAsia"/>
          <w:bCs/>
          <w:szCs w:val="21"/>
        </w:rPr>
        <w:t>：</w:t>
      </w:r>
    </w:p>
    <w:p w:rsidR="0012346D" w:rsidRPr="00C43129" w:rsidRDefault="0012346D" w:rsidP="0012346D">
      <w:pPr>
        <w:spacing w:line="360" w:lineRule="auto"/>
        <w:rPr>
          <w:rFonts w:ascii="微软雅黑" w:eastAsia="微软雅黑" w:hAnsi="微软雅黑"/>
          <w:bCs/>
          <w:szCs w:val="21"/>
        </w:rPr>
      </w:pPr>
      <w:r>
        <w:rPr>
          <w:rFonts w:ascii="微软雅黑" w:eastAsia="微软雅黑" w:hAnsi="微软雅黑" w:hint="eastAsia"/>
          <w:bCs/>
          <w:szCs w:val="21"/>
        </w:rPr>
        <w:t xml:space="preserve"> </w:t>
      </w:r>
      <w:r>
        <w:rPr>
          <w:rFonts w:ascii="微软雅黑" w:eastAsia="微软雅黑" w:hAnsi="微软雅黑"/>
          <w:bCs/>
          <w:szCs w:val="21"/>
        </w:rPr>
        <w:t xml:space="preserve">   </w:t>
      </w:r>
      <w:r w:rsidR="00D12BF1">
        <w:rPr>
          <w:rFonts w:ascii="微软雅黑" w:eastAsia="微软雅黑" w:hAnsi="微软雅黑" w:hint="eastAsia"/>
          <w:bCs/>
          <w:szCs w:val="21"/>
        </w:rPr>
        <w:t>为确保最终客户满意</w:t>
      </w:r>
      <w:r w:rsidRPr="003E0793">
        <w:rPr>
          <w:rFonts w:ascii="微软雅黑" w:eastAsia="微软雅黑" w:hAnsi="微软雅黑" w:hint="eastAsia"/>
          <w:bCs/>
          <w:szCs w:val="21"/>
        </w:rPr>
        <w:t>，不允许发生任何“安全、环保”客户投诉，整体质量控制原则如下：</w:t>
      </w:r>
    </w:p>
    <w:p w:rsidR="0012346D" w:rsidRPr="00D12BF1" w:rsidRDefault="0012346D" w:rsidP="00D12BF1">
      <w:pPr>
        <w:pStyle w:val="a3"/>
        <w:numPr>
          <w:ilvl w:val="0"/>
          <w:numId w:val="3"/>
        </w:numPr>
        <w:spacing w:line="360" w:lineRule="auto"/>
        <w:ind w:firstLineChars="0"/>
        <w:rPr>
          <w:rFonts w:ascii="微软雅黑" w:eastAsia="微软雅黑" w:hAnsi="微软雅黑"/>
          <w:bCs/>
          <w:szCs w:val="21"/>
        </w:rPr>
      </w:pPr>
      <w:r w:rsidRPr="0034012C">
        <w:rPr>
          <w:rFonts w:ascii="微软雅黑" w:eastAsia="微软雅黑" w:hAnsi="微软雅黑" w:hint="eastAsia"/>
          <w:bCs/>
          <w:szCs w:val="21"/>
        </w:rPr>
        <w:t>产品质量控制</w:t>
      </w:r>
      <w:r w:rsidR="00B26233">
        <w:rPr>
          <w:rFonts w:ascii="微软雅黑" w:eastAsia="微软雅黑" w:hAnsi="微软雅黑" w:hint="eastAsia"/>
          <w:bCs/>
          <w:szCs w:val="21"/>
        </w:rPr>
        <w:t>需遵守“</w:t>
      </w:r>
      <w:proofErr w:type="gramStart"/>
      <w:r w:rsidR="00B26233">
        <w:rPr>
          <w:rFonts w:ascii="微软雅黑" w:eastAsia="微软雅黑" w:hAnsi="微软雅黑" w:hint="eastAsia"/>
          <w:bCs/>
          <w:szCs w:val="21"/>
        </w:rPr>
        <w:t>一</w:t>
      </w:r>
      <w:proofErr w:type="gramEnd"/>
      <w:r w:rsidR="00B26233">
        <w:rPr>
          <w:rFonts w:ascii="微软雅黑" w:eastAsia="微软雅黑" w:hAnsi="微软雅黑" w:hint="eastAsia"/>
          <w:bCs/>
          <w:szCs w:val="21"/>
        </w:rPr>
        <w:t>确认，二</w:t>
      </w:r>
      <w:r w:rsidR="007B7BF8">
        <w:rPr>
          <w:rFonts w:ascii="微软雅黑" w:eastAsia="微软雅黑" w:hAnsi="微软雅黑" w:hint="eastAsia"/>
          <w:bCs/>
          <w:szCs w:val="21"/>
        </w:rPr>
        <w:t>执行</w:t>
      </w:r>
      <w:r w:rsidR="00B26233">
        <w:rPr>
          <w:rFonts w:ascii="微软雅黑" w:eastAsia="微软雅黑" w:hAnsi="微软雅黑" w:hint="eastAsia"/>
          <w:bCs/>
          <w:szCs w:val="21"/>
        </w:rPr>
        <w:t>，三保证”的原则，即：一</w:t>
      </w:r>
      <w:r w:rsidR="007B7BF8">
        <w:rPr>
          <w:rFonts w:ascii="微软雅黑" w:eastAsia="微软雅黑" w:hAnsi="微软雅黑" w:hint="eastAsia"/>
          <w:bCs/>
          <w:szCs w:val="21"/>
        </w:rPr>
        <w:t>、</w:t>
      </w:r>
      <w:r w:rsidR="00B26233" w:rsidRPr="00050B56">
        <w:rPr>
          <w:rFonts w:ascii="微软雅黑" w:eastAsia="微软雅黑" w:hAnsi="微软雅黑" w:hint="eastAsia"/>
          <w:bCs/>
          <w:szCs w:val="21"/>
        </w:rPr>
        <w:t>认真</w:t>
      </w:r>
      <w:proofErr w:type="gramStart"/>
      <w:r w:rsidRPr="00050B56">
        <w:rPr>
          <w:rFonts w:ascii="微软雅黑" w:eastAsia="微软雅黑" w:hAnsi="微软雅黑" w:hint="eastAsia"/>
          <w:bCs/>
          <w:szCs w:val="21"/>
        </w:rPr>
        <w:t>确认欧辉传递</w:t>
      </w:r>
      <w:proofErr w:type="gramEnd"/>
      <w:r w:rsidRPr="00050B56">
        <w:rPr>
          <w:rFonts w:ascii="微软雅黑" w:eastAsia="微软雅黑" w:hAnsi="微软雅黑" w:hint="eastAsia"/>
          <w:bCs/>
          <w:szCs w:val="21"/>
        </w:rPr>
        <w:t>、签订的技术要求（重点关注安全、阻燃、环保气味），国家相关国标及3</w:t>
      </w:r>
      <w:r w:rsidRPr="00050B56">
        <w:rPr>
          <w:rFonts w:ascii="微软雅黑" w:eastAsia="微软雅黑" w:hAnsi="微软雅黑"/>
          <w:bCs/>
          <w:szCs w:val="21"/>
        </w:rPr>
        <w:t>C</w:t>
      </w:r>
      <w:r w:rsidRPr="00050B56">
        <w:rPr>
          <w:rFonts w:ascii="微软雅黑" w:eastAsia="微软雅黑" w:hAnsi="微软雅黑" w:hint="eastAsia"/>
          <w:bCs/>
          <w:szCs w:val="21"/>
        </w:rPr>
        <w:t>等法规要求</w:t>
      </w:r>
      <w:r w:rsidR="00D12BF1">
        <w:rPr>
          <w:rFonts w:ascii="微软雅黑" w:eastAsia="微软雅黑" w:hAnsi="微软雅黑" w:hint="eastAsia"/>
          <w:bCs/>
          <w:szCs w:val="21"/>
        </w:rPr>
        <w:t>等</w:t>
      </w:r>
      <w:r w:rsidR="007B7BF8">
        <w:rPr>
          <w:rFonts w:ascii="微软雅黑" w:eastAsia="微软雅黑" w:hAnsi="微软雅黑" w:hint="eastAsia"/>
          <w:bCs/>
          <w:szCs w:val="21"/>
        </w:rPr>
        <w:t>；</w:t>
      </w:r>
      <w:r w:rsidR="007B7BF8" w:rsidRPr="00D12BF1">
        <w:rPr>
          <w:rFonts w:ascii="微软雅黑" w:eastAsia="微软雅黑" w:hAnsi="微软雅黑" w:hint="eastAsia"/>
          <w:bCs/>
          <w:szCs w:val="21"/>
        </w:rPr>
        <w:t>二、</w:t>
      </w:r>
      <w:r w:rsidR="004C32DF" w:rsidRPr="00D12BF1">
        <w:rPr>
          <w:rFonts w:ascii="微软雅黑" w:eastAsia="微软雅黑" w:hAnsi="微软雅黑" w:hint="eastAsia"/>
          <w:bCs/>
          <w:szCs w:val="21"/>
        </w:rPr>
        <w:t>乙方严格按甲方</w:t>
      </w:r>
      <w:r w:rsidR="00050B56" w:rsidRPr="00D12BF1">
        <w:rPr>
          <w:rFonts w:ascii="微软雅黑" w:eastAsia="微软雅黑" w:hAnsi="微软雅黑" w:hint="eastAsia"/>
          <w:bCs/>
          <w:szCs w:val="21"/>
        </w:rPr>
        <w:t>及相关技术</w:t>
      </w:r>
      <w:r w:rsidR="004C32DF" w:rsidRPr="00D12BF1">
        <w:rPr>
          <w:rFonts w:ascii="微软雅黑" w:eastAsia="微软雅黑" w:hAnsi="微软雅黑" w:hint="eastAsia"/>
          <w:bCs/>
          <w:szCs w:val="21"/>
        </w:rPr>
        <w:t>要求执行</w:t>
      </w:r>
      <w:r w:rsidR="00050B56" w:rsidRPr="00D12BF1">
        <w:rPr>
          <w:rFonts w:ascii="微软雅黑" w:eastAsia="微软雅黑" w:hAnsi="微软雅黑" w:hint="eastAsia"/>
          <w:bCs/>
          <w:szCs w:val="21"/>
        </w:rPr>
        <w:t>，</w:t>
      </w:r>
      <w:r w:rsidR="004C32DF" w:rsidRPr="00D12BF1">
        <w:rPr>
          <w:rFonts w:ascii="微软雅黑" w:eastAsia="微软雅黑" w:hAnsi="微软雅黑" w:hint="eastAsia"/>
          <w:bCs/>
          <w:szCs w:val="21"/>
        </w:rPr>
        <w:t>并有义务配合甲方完善技术</w:t>
      </w:r>
      <w:r w:rsidR="00050B56" w:rsidRPr="00D12BF1">
        <w:rPr>
          <w:rFonts w:ascii="微软雅黑" w:eastAsia="微软雅黑" w:hAnsi="微软雅黑" w:hint="eastAsia"/>
          <w:bCs/>
          <w:szCs w:val="21"/>
        </w:rPr>
        <w:t>要求及安装作业</w:t>
      </w:r>
      <w:r w:rsidR="004C32DF" w:rsidRPr="00D12BF1">
        <w:rPr>
          <w:rFonts w:ascii="微软雅黑" w:eastAsia="微软雅黑" w:hAnsi="微软雅黑" w:hint="eastAsia"/>
          <w:bCs/>
          <w:szCs w:val="21"/>
        </w:rPr>
        <w:t>规范等相关要求；三、</w:t>
      </w:r>
      <w:r w:rsidR="007B7BF8" w:rsidRPr="00D12BF1">
        <w:rPr>
          <w:rFonts w:ascii="微软雅黑" w:eastAsia="微软雅黑" w:hAnsi="微软雅黑" w:hint="eastAsia"/>
          <w:bCs/>
          <w:szCs w:val="21"/>
        </w:rPr>
        <w:t>订单供货过程中，</w:t>
      </w:r>
      <w:r w:rsidR="00D12BF1">
        <w:rPr>
          <w:rFonts w:ascii="微软雅黑" w:eastAsia="微软雅黑" w:hAnsi="微软雅黑" w:hint="eastAsia"/>
          <w:bCs/>
          <w:szCs w:val="21"/>
        </w:rPr>
        <w:t>确保生产、配送</w:t>
      </w:r>
      <w:r w:rsidR="007B7BF8" w:rsidRPr="00D12BF1">
        <w:rPr>
          <w:rFonts w:ascii="微软雅黑" w:eastAsia="微软雅黑" w:hAnsi="微软雅黑" w:hint="eastAsia"/>
          <w:bCs/>
          <w:szCs w:val="21"/>
        </w:rPr>
        <w:t>及售后服务环节</w:t>
      </w:r>
      <w:r w:rsidR="00D12BF1">
        <w:rPr>
          <w:rFonts w:ascii="微软雅黑" w:eastAsia="微软雅黑" w:hAnsi="微软雅黑" w:hint="eastAsia"/>
          <w:bCs/>
          <w:szCs w:val="21"/>
        </w:rPr>
        <w:t>可控</w:t>
      </w:r>
      <w:r w:rsidRPr="00D12BF1">
        <w:rPr>
          <w:rFonts w:ascii="微软雅黑" w:eastAsia="微软雅黑" w:hAnsi="微软雅黑" w:hint="eastAsia"/>
          <w:bCs/>
          <w:szCs w:val="21"/>
        </w:rPr>
        <w:t>；</w:t>
      </w:r>
    </w:p>
    <w:p w:rsidR="0012346D" w:rsidRPr="0034012C" w:rsidRDefault="0012346D" w:rsidP="0012346D">
      <w:pPr>
        <w:spacing w:line="420" w:lineRule="exact"/>
        <w:ind w:firstLineChars="200" w:firstLine="420"/>
        <w:rPr>
          <w:rFonts w:ascii="微软雅黑" w:eastAsia="微软雅黑" w:hAnsi="微软雅黑"/>
          <w:bCs/>
          <w:szCs w:val="21"/>
        </w:rPr>
      </w:pPr>
      <w:r w:rsidRPr="0034012C">
        <w:rPr>
          <w:rFonts w:ascii="微软雅黑" w:eastAsia="微软雅黑" w:hAnsi="微软雅黑" w:hint="eastAsia"/>
          <w:bCs/>
          <w:szCs w:val="21"/>
        </w:rPr>
        <w:t>2、零部件必须为新制作零部件，原则上≥3个月以上的库存件不允许供货；</w:t>
      </w:r>
    </w:p>
    <w:p w:rsidR="00F96057" w:rsidRPr="00F96057" w:rsidRDefault="0012346D" w:rsidP="00F96057">
      <w:pPr>
        <w:spacing w:line="360" w:lineRule="auto"/>
        <w:ind w:firstLineChars="200" w:firstLine="420"/>
        <w:jc w:val="left"/>
        <w:rPr>
          <w:rFonts w:ascii="微软雅黑" w:eastAsia="微软雅黑" w:hAnsi="微软雅黑"/>
          <w:bCs/>
          <w:szCs w:val="21"/>
        </w:rPr>
      </w:pPr>
      <w:r w:rsidRPr="0034012C">
        <w:rPr>
          <w:rFonts w:ascii="微软雅黑" w:eastAsia="微软雅黑" w:hAnsi="微软雅黑" w:hint="eastAsia"/>
          <w:bCs/>
          <w:szCs w:val="21"/>
        </w:rPr>
        <w:lastRenderedPageBreak/>
        <w:t>3、</w:t>
      </w:r>
      <w:r w:rsidR="00F96057" w:rsidRPr="00F96057">
        <w:rPr>
          <w:rFonts w:ascii="微软雅黑" w:eastAsia="微软雅黑" w:hAnsi="微软雅黑" w:hint="eastAsia"/>
          <w:bCs/>
          <w:szCs w:val="21"/>
        </w:rPr>
        <w:t>零部件外包装标识应清晰、牢固、易于识别，并防止运输过程中脱落，标识须按表格要求体现以下内容：</w:t>
      </w:r>
    </w:p>
    <w:tbl>
      <w:tblPr>
        <w:tblStyle w:val="a4"/>
        <w:tblW w:w="9652" w:type="dxa"/>
        <w:tblInd w:w="686" w:type="dxa"/>
        <w:tblLook w:val="04A0" w:firstRow="1" w:lastRow="0" w:firstColumn="1" w:lastColumn="0" w:noHBand="0" w:noVBand="1"/>
      </w:tblPr>
      <w:tblGrid>
        <w:gridCol w:w="1608"/>
        <w:gridCol w:w="1609"/>
        <w:gridCol w:w="1608"/>
        <w:gridCol w:w="1609"/>
        <w:gridCol w:w="2069"/>
        <w:gridCol w:w="1149"/>
      </w:tblGrid>
      <w:tr w:rsidR="00F96057" w:rsidRPr="00F96057" w:rsidTr="00BD5256">
        <w:trPr>
          <w:trHeight w:val="365"/>
        </w:trPr>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供应商名称</w:t>
            </w:r>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包装数量</w:t>
            </w:r>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206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物料装配基地</w:t>
            </w:r>
          </w:p>
        </w:tc>
        <w:tc>
          <w:tcPr>
            <w:tcW w:w="114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r>
      <w:tr w:rsidR="00F96057" w:rsidRPr="00F96057" w:rsidTr="00BD5256">
        <w:trPr>
          <w:trHeight w:val="365"/>
        </w:trPr>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零部件名称</w:t>
            </w:r>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订单号</w:t>
            </w:r>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2069" w:type="dxa"/>
          </w:tcPr>
          <w:p w:rsidR="00F96057" w:rsidRPr="00F96057" w:rsidRDefault="000A26CB" w:rsidP="00F96057">
            <w:pPr>
              <w:spacing w:line="360" w:lineRule="auto"/>
              <w:ind w:firstLineChars="200" w:firstLine="300"/>
              <w:jc w:val="left"/>
              <w:rPr>
                <w:rFonts w:ascii="微软雅黑" w:eastAsia="微软雅黑" w:hAnsi="微软雅黑"/>
                <w:bCs/>
                <w:sz w:val="15"/>
                <w:szCs w:val="15"/>
              </w:rPr>
            </w:pPr>
            <w:r>
              <w:rPr>
                <w:rFonts w:ascii="微软雅黑" w:eastAsia="微软雅黑" w:hAnsi="微软雅黑" w:hint="eastAsia"/>
                <w:bCs/>
                <w:sz w:val="15"/>
                <w:szCs w:val="15"/>
              </w:rPr>
              <w:t>是否附带供货</w:t>
            </w:r>
            <w:r w:rsidR="00F96057" w:rsidRPr="00F96057">
              <w:rPr>
                <w:rFonts w:ascii="微软雅黑" w:eastAsia="微软雅黑" w:hAnsi="微软雅黑" w:hint="eastAsia"/>
                <w:bCs/>
                <w:sz w:val="15"/>
                <w:szCs w:val="15"/>
              </w:rPr>
              <w:t>清单</w:t>
            </w:r>
          </w:p>
        </w:tc>
        <w:tc>
          <w:tcPr>
            <w:tcW w:w="114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r>
      <w:tr w:rsidR="00F96057" w:rsidRPr="00F96057" w:rsidTr="00BD5256">
        <w:trPr>
          <w:trHeight w:val="365"/>
        </w:trPr>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roofErr w:type="gramStart"/>
            <w:r w:rsidRPr="00F96057">
              <w:rPr>
                <w:rFonts w:ascii="微软雅黑" w:eastAsia="微软雅黑" w:hAnsi="微软雅黑" w:hint="eastAsia"/>
                <w:bCs/>
                <w:sz w:val="15"/>
                <w:szCs w:val="15"/>
              </w:rPr>
              <w:t>物料号</w:t>
            </w:r>
            <w:proofErr w:type="gramEnd"/>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订单名称</w:t>
            </w:r>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206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是否附带自检报告</w:t>
            </w:r>
          </w:p>
        </w:tc>
        <w:tc>
          <w:tcPr>
            <w:tcW w:w="114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r>
    </w:tbl>
    <w:p w:rsidR="00F96057" w:rsidRPr="00F96057" w:rsidRDefault="00F96057" w:rsidP="00F96057">
      <w:pPr>
        <w:spacing w:line="360" w:lineRule="auto"/>
        <w:ind w:firstLineChars="200" w:firstLine="420"/>
        <w:jc w:val="left"/>
        <w:rPr>
          <w:rFonts w:ascii="微软雅黑" w:eastAsia="微软雅黑" w:hAnsi="微软雅黑"/>
          <w:bCs/>
          <w:szCs w:val="21"/>
        </w:rPr>
      </w:pPr>
      <w:r w:rsidRPr="00F96057">
        <w:rPr>
          <w:rFonts w:ascii="微软雅黑" w:eastAsia="微软雅黑" w:hAnsi="微软雅黑" w:hint="eastAsia"/>
          <w:bCs/>
          <w:szCs w:val="21"/>
        </w:rPr>
        <w:t>说明：①订单号、订单名称、物料装配基地需查看欧辉订单下发过程中将体现相关信息；</w:t>
      </w:r>
    </w:p>
    <w:p w:rsidR="00F96057" w:rsidRPr="00F96057" w:rsidRDefault="00F96057" w:rsidP="00F96057">
      <w:pPr>
        <w:spacing w:line="360" w:lineRule="auto"/>
        <w:ind w:firstLineChars="500" w:firstLine="1050"/>
        <w:jc w:val="left"/>
        <w:rPr>
          <w:rFonts w:ascii="微软雅黑" w:eastAsia="微软雅黑" w:hAnsi="微软雅黑"/>
          <w:bCs/>
          <w:szCs w:val="21"/>
        </w:rPr>
      </w:pPr>
      <w:r w:rsidRPr="00F96057">
        <w:rPr>
          <w:rFonts w:ascii="微软雅黑" w:eastAsia="微软雅黑" w:hAnsi="微软雅黑" w:hint="eastAsia"/>
          <w:bCs/>
          <w:szCs w:val="21"/>
        </w:rPr>
        <w:t>②包装</w:t>
      </w:r>
      <w:r w:rsidR="000A26CB">
        <w:rPr>
          <w:rFonts w:ascii="微软雅黑" w:eastAsia="微软雅黑" w:hAnsi="微软雅黑" w:hint="eastAsia"/>
          <w:bCs/>
          <w:szCs w:val="21"/>
        </w:rPr>
        <w:t>单元为总成零部件，实际到货状态需包含附件时，必须随包装附带《供货</w:t>
      </w:r>
      <w:r w:rsidRPr="00F96057">
        <w:rPr>
          <w:rFonts w:ascii="微软雅黑" w:eastAsia="微软雅黑" w:hAnsi="微软雅黑" w:hint="eastAsia"/>
          <w:bCs/>
          <w:szCs w:val="21"/>
        </w:rPr>
        <w:t>清单》，清单内容应包</w:t>
      </w:r>
    </w:p>
    <w:p w:rsidR="00F96057" w:rsidRPr="00F96057" w:rsidRDefault="00F96057" w:rsidP="00F96057">
      <w:pPr>
        <w:spacing w:line="360" w:lineRule="auto"/>
        <w:ind w:firstLineChars="200" w:firstLine="420"/>
        <w:jc w:val="left"/>
        <w:rPr>
          <w:rFonts w:ascii="微软雅黑" w:eastAsia="微软雅黑" w:hAnsi="微软雅黑"/>
          <w:bCs/>
          <w:szCs w:val="21"/>
        </w:rPr>
      </w:pPr>
      <w:r w:rsidRPr="00F96057">
        <w:rPr>
          <w:rFonts w:ascii="微软雅黑" w:eastAsia="微软雅黑" w:hAnsi="微软雅黑" w:hint="eastAsia"/>
          <w:bCs/>
          <w:szCs w:val="21"/>
        </w:rPr>
        <w:t>含附件名称及数量；</w:t>
      </w:r>
    </w:p>
    <w:p w:rsidR="0012346D" w:rsidRDefault="00F96057" w:rsidP="00D12BF1">
      <w:pPr>
        <w:spacing w:line="360" w:lineRule="auto"/>
        <w:ind w:firstLineChars="200" w:firstLine="420"/>
        <w:jc w:val="left"/>
        <w:rPr>
          <w:rFonts w:ascii="微软雅黑" w:eastAsia="微软雅黑" w:hAnsi="微软雅黑"/>
          <w:bCs/>
          <w:szCs w:val="21"/>
        </w:rPr>
      </w:pPr>
      <w:r w:rsidRPr="00F96057">
        <w:rPr>
          <w:rFonts w:ascii="微软雅黑" w:eastAsia="微软雅黑" w:hAnsi="微软雅黑" w:hint="eastAsia"/>
          <w:bCs/>
          <w:szCs w:val="21"/>
        </w:rPr>
        <w:t xml:space="preserve"> </w:t>
      </w:r>
      <w:r>
        <w:rPr>
          <w:rFonts w:ascii="微软雅黑" w:eastAsia="微软雅黑" w:hAnsi="微软雅黑"/>
          <w:bCs/>
          <w:szCs w:val="21"/>
        </w:rPr>
        <w:t xml:space="preserve">     </w:t>
      </w:r>
      <w:r w:rsidR="00D12BF1">
        <w:rPr>
          <w:rFonts w:ascii="微软雅黑" w:eastAsia="微软雅黑" w:hAnsi="微软雅黑" w:hint="eastAsia"/>
          <w:bCs/>
          <w:szCs w:val="21"/>
        </w:rPr>
        <w:t>③</w:t>
      </w:r>
      <w:r w:rsidR="000A26CB">
        <w:rPr>
          <w:rFonts w:ascii="微软雅黑" w:eastAsia="微软雅黑" w:hAnsi="微软雅黑" w:hint="eastAsia"/>
          <w:bCs/>
          <w:szCs w:val="21"/>
        </w:rPr>
        <w:t>供货</w:t>
      </w:r>
      <w:r>
        <w:rPr>
          <w:rFonts w:ascii="微软雅黑" w:eastAsia="微软雅黑" w:hAnsi="微软雅黑" w:hint="eastAsia"/>
          <w:bCs/>
          <w:szCs w:val="21"/>
        </w:rPr>
        <w:t>清单需按以下模板体现</w:t>
      </w:r>
    </w:p>
    <w:tbl>
      <w:tblPr>
        <w:tblStyle w:val="a4"/>
        <w:tblW w:w="8954" w:type="dxa"/>
        <w:tblInd w:w="1384" w:type="dxa"/>
        <w:tblLook w:val="04A0" w:firstRow="1" w:lastRow="0" w:firstColumn="1" w:lastColumn="0" w:noHBand="0" w:noVBand="1"/>
      </w:tblPr>
      <w:tblGrid>
        <w:gridCol w:w="1134"/>
        <w:gridCol w:w="2994"/>
        <w:gridCol w:w="2412"/>
        <w:gridCol w:w="2414"/>
      </w:tblGrid>
      <w:tr w:rsidR="00F96057" w:rsidRPr="00F96057" w:rsidTr="00604556">
        <w:trPr>
          <w:trHeight w:val="365"/>
        </w:trPr>
        <w:tc>
          <w:tcPr>
            <w:tcW w:w="113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r>
              <w:rPr>
                <w:rFonts w:ascii="微软雅黑" w:eastAsia="微软雅黑" w:hAnsi="微软雅黑" w:hint="eastAsia"/>
                <w:bCs/>
                <w:sz w:val="15"/>
                <w:szCs w:val="15"/>
              </w:rPr>
              <w:t>序号</w:t>
            </w:r>
          </w:p>
        </w:tc>
        <w:tc>
          <w:tcPr>
            <w:tcW w:w="2994" w:type="dxa"/>
          </w:tcPr>
          <w:p w:rsidR="00F96057" w:rsidRPr="00F96057" w:rsidRDefault="000A26CB" w:rsidP="00604556">
            <w:pPr>
              <w:spacing w:line="360" w:lineRule="auto"/>
              <w:ind w:firstLineChars="600" w:firstLine="900"/>
              <w:rPr>
                <w:rFonts w:ascii="微软雅黑" w:eastAsia="微软雅黑" w:hAnsi="微软雅黑"/>
                <w:bCs/>
                <w:sz w:val="15"/>
                <w:szCs w:val="15"/>
              </w:rPr>
            </w:pPr>
            <w:r>
              <w:rPr>
                <w:rFonts w:ascii="微软雅黑" w:eastAsia="微软雅黑" w:hAnsi="微软雅黑" w:hint="eastAsia"/>
                <w:bCs/>
                <w:sz w:val="15"/>
                <w:szCs w:val="15"/>
              </w:rPr>
              <w:t>零部件</w:t>
            </w:r>
            <w:r w:rsidR="00F96057" w:rsidRPr="00F96057">
              <w:rPr>
                <w:rFonts w:ascii="微软雅黑" w:eastAsia="微软雅黑" w:hAnsi="微软雅黑" w:hint="eastAsia"/>
                <w:bCs/>
                <w:sz w:val="15"/>
                <w:szCs w:val="15"/>
              </w:rPr>
              <w:t>件名称</w:t>
            </w:r>
          </w:p>
        </w:tc>
        <w:tc>
          <w:tcPr>
            <w:tcW w:w="2412" w:type="dxa"/>
          </w:tcPr>
          <w:p w:rsidR="00F96057" w:rsidRPr="00F96057" w:rsidRDefault="000A26CB" w:rsidP="00604556">
            <w:pPr>
              <w:spacing w:line="360" w:lineRule="auto"/>
              <w:ind w:firstLineChars="400" w:firstLine="600"/>
              <w:jc w:val="left"/>
              <w:rPr>
                <w:rFonts w:ascii="微软雅黑" w:eastAsia="微软雅黑" w:hAnsi="微软雅黑"/>
                <w:bCs/>
                <w:sz w:val="15"/>
                <w:szCs w:val="15"/>
              </w:rPr>
            </w:pPr>
            <w:r>
              <w:rPr>
                <w:rFonts w:ascii="微软雅黑" w:eastAsia="微软雅黑" w:hAnsi="微软雅黑" w:hint="eastAsia"/>
                <w:bCs/>
                <w:sz w:val="15"/>
                <w:szCs w:val="15"/>
              </w:rPr>
              <w:t>零部件</w:t>
            </w:r>
            <w:r w:rsidR="00F96057">
              <w:rPr>
                <w:rFonts w:ascii="微软雅黑" w:eastAsia="微软雅黑" w:hAnsi="微软雅黑" w:hint="eastAsia"/>
                <w:bCs/>
                <w:sz w:val="15"/>
                <w:szCs w:val="15"/>
              </w:rPr>
              <w:t>编号</w:t>
            </w:r>
          </w:p>
        </w:tc>
        <w:tc>
          <w:tcPr>
            <w:tcW w:w="2414" w:type="dxa"/>
          </w:tcPr>
          <w:p w:rsidR="00F96057" w:rsidRPr="00F96057" w:rsidRDefault="00604556" w:rsidP="00604556">
            <w:pPr>
              <w:spacing w:line="360" w:lineRule="auto"/>
              <w:ind w:firstLineChars="400" w:firstLine="600"/>
              <w:jc w:val="left"/>
              <w:rPr>
                <w:rFonts w:ascii="微软雅黑" w:eastAsia="微软雅黑" w:hAnsi="微软雅黑"/>
                <w:bCs/>
                <w:sz w:val="15"/>
                <w:szCs w:val="15"/>
              </w:rPr>
            </w:pPr>
            <w:r>
              <w:rPr>
                <w:rFonts w:ascii="微软雅黑" w:eastAsia="微软雅黑" w:hAnsi="微软雅黑" w:hint="eastAsia"/>
                <w:bCs/>
                <w:sz w:val="15"/>
                <w:szCs w:val="15"/>
              </w:rPr>
              <w:t>装配数量</w:t>
            </w:r>
          </w:p>
        </w:tc>
      </w:tr>
      <w:tr w:rsidR="00F96057" w:rsidRPr="00F96057" w:rsidTr="00604556">
        <w:trPr>
          <w:trHeight w:val="365"/>
        </w:trPr>
        <w:tc>
          <w:tcPr>
            <w:tcW w:w="113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99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412"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41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r>
      <w:tr w:rsidR="00F96057" w:rsidRPr="00F96057" w:rsidTr="00604556">
        <w:trPr>
          <w:trHeight w:val="365"/>
        </w:trPr>
        <w:tc>
          <w:tcPr>
            <w:tcW w:w="113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99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412"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41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r>
    </w:tbl>
    <w:p w:rsidR="0012346D" w:rsidRPr="0034012C" w:rsidRDefault="0012346D" w:rsidP="00604556">
      <w:pPr>
        <w:spacing w:line="360" w:lineRule="auto"/>
        <w:ind w:firstLineChars="200" w:firstLine="420"/>
        <w:rPr>
          <w:rFonts w:ascii="微软雅黑" w:eastAsia="微软雅黑" w:hAnsi="微软雅黑"/>
          <w:bCs/>
          <w:szCs w:val="21"/>
        </w:rPr>
      </w:pPr>
      <w:r w:rsidRPr="0034012C">
        <w:rPr>
          <w:rFonts w:ascii="微软雅黑" w:eastAsia="微软雅黑" w:hAnsi="微软雅黑" w:hint="eastAsia"/>
          <w:bCs/>
          <w:szCs w:val="21"/>
        </w:rPr>
        <w:t>4、进货检验：</w:t>
      </w:r>
    </w:p>
    <w:p w:rsidR="0012346D" w:rsidRPr="0034012C" w:rsidRDefault="0012346D" w:rsidP="0012346D">
      <w:pPr>
        <w:pStyle w:val="a3"/>
        <w:numPr>
          <w:ilvl w:val="0"/>
          <w:numId w:val="1"/>
        </w:numPr>
        <w:spacing w:line="360" w:lineRule="auto"/>
        <w:ind w:firstLineChars="0"/>
        <w:rPr>
          <w:rFonts w:ascii="微软雅黑" w:eastAsia="微软雅黑" w:hAnsi="微软雅黑"/>
          <w:bCs/>
          <w:szCs w:val="21"/>
        </w:rPr>
      </w:pPr>
      <w:r w:rsidRPr="0034012C">
        <w:rPr>
          <w:rFonts w:ascii="微软雅黑" w:eastAsia="微软雅黑" w:hAnsi="微软雅黑" w:hint="eastAsia"/>
          <w:bCs/>
          <w:szCs w:val="21"/>
        </w:rPr>
        <w:t>供应商应结合自身零部件历史质量问题，在量产前制定零部件质量保证计划，经公司批准后报欧辉客车采购管理部SQE认可</w:t>
      </w:r>
      <w:r>
        <w:rPr>
          <w:rFonts w:ascii="微软雅黑" w:eastAsia="微软雅黑" w:hAnsi="微软雅黑" w:hint="eastAsia"/>
          <w:bCs/>
          <w:szCs w:val="21"/>
        </w:rPr>
        <w:t>后</w:t>
      </w:r>
      <w:r w:rsidRPr="0034012C">
        <w:rPr>
          <w:rFonts w:ascii="微软雅黑" w:eastAsia="微软雅黑" w:hAnsi="微软雅黑" w:hint="eastAsia"/>
          <w:bCs/>
          <w:szCs w:val="21"/>
        </w:rPr>
        <w:t>启动量产；</w:t>
      </w:r>
    </w:p>
    <w:p w:rsidR="0012346D" w:rsidRPr="0034012C" w:rsidRDefault="0012346D" w:rsidP="0012346D">
      <w:pPr>
        <w:pStyle w:val="a3"/>
        <w:numPr>
          <w:ilvl w:val="0"/>
          <w:numId w:val="1"/>
        </w:numPr>
        <w:spacing w:line="360" w:lineRule="auto"/>
        <w:ind w:firstLineChars="0"/>
        <w:rPr>
          <w:rFonts w:ascii="微软雅黑" w:eastAsia="微软雅黑" w:hAnsi="微软雅黑"/>
          <w:bCs/>
          <w:szCs w:val="21"/>
        </w:rPr>
      </w:pPr>
      <w:r w:rsidRPr="0034012C">
        <w:rPr>
          <w:rFonts w:ascii="微软雅黑" w:eastAsia="微软雅黑" w:hAnsi="微软雅黑" w:hint="eastAsia"/>
          <w:bCs/>
          <w:szCs w:val="21"/>
        </w:rPr>
        <w:t>供应商在零部件交付欧辉客车之前100%</w:t>
      </w:r>
      <w:r w:rsidR="009D1063">
        <w:rPr>
          <w:rFonts w:ascii="微软雅黑" w:eastAsia="微软雅黑" w:hAnsi="微软雅黑" w:hint="eastAsia"/>
          <w:bCs/>
          <w:szCs w:val="21"/>
        </w:rPr>
        <w:t>进行外观、尺寸、功能和性能的自检，并每批次提供对应的自检报告；</w:t>
      </w:r>
    </w:p>
    <w:p w:rsidR="0012346D" w:rsidRPr="0034012C" w:rsidRDefault="0012346D" w:rsidP="0012346D">
      <w:pPr>
        <w:pStyle w:val="a3"/>
        <w:numPr>
          <w:ilvl w:val="0"/>
          <w:numId w:val="1"/>
        </w:numPr>
        <w:spacing w:line="360" w:lineRule="auto"/>
        <w:ind w:firstLineChars="0"/>
        <w:rPr>
          <w:rFonts w:ascii="微软雅黑" w:eastAsia="微软雅黑" w:hAnsi="微软雅黑"/>
          <w:bCs/>
          <w:szCs w:val="21"/>
        </w:rPr>
      </w:pPr>
      <w:r w:rsidRPr="0034012C">
        <w:rPr>
          <w:rFonts w:ascii="微软雅黑" w:eastAsia="微软雅黑" w:hAnsi="微软雅黑" w:hint="eastAsia"/>
          <w:bCs/>
          <w:szCs w:val="21"/>
        </w:rPr>
        <w:t>供应商在零部件交付欧辉客车之前，每个规格/平台的</w:t>
      </w:r>
      <w:r w:rsidR="008C0395">
        <w:rPr>
          <w:rFonts w:ascii="微软雅黑" w:eastAsia="微软雅黑" w:hAnsi="微软雅黑" w:hint="eastAsia"/>
          <w:bCs/>
          <w:szCs w:val="21"/>
        </w:rPr>
        <w:t>零部件提供不超过一年有效期内的第三方检测机构出具的产品检测报告，报告随首批供货提供外检；</w:t>
      </w:r>
    </w:p>
    <w:p w:rsidR="0012346D" w:rsidRPr="0034012C" w:rsidRDefault="0012346D" w:rsidP="0012346D">
      <w:pPr>
        <w:pStyle w:val="a3"/>
        <w:spacing w:line="360" w:lineRule="auto"/>
        <w:rPr>
          <w:rFonts w:ascii="微软雅黑" w:eastAsia="微软雅黑" w:hAnsi="微软雅黑"/>
          <w:bCs/>
          <w:szCs w:val="21"/>
        </w:rPr>
      </w:pPr>
      <w:r w:rsidRPr="0034012C">
        <w:rPr>
          <w:rFonts w:ascii="微软雅黑" w:eastAsia="微软雅黑" w:hAnsi="微软雅黑" w:hint="eastAsia"/>
          <w:bCs/>
          <w:szCs w:val="21"/>
        </w:rPr>
        <w:t>5、过程响应：生产线出现质量问题，供应商应在接到通知后，30分钟内现场响应； 1小时内确保恢复欧辉客车正常生产，48小时之内出具永久整改措施；</w:t>
      </w:r>
    </w:p>
    <w:p w:rsidR="0012346D" w:rsidRPr="0034012C" w:rsidRDefault="0012346D" w:rsidP="0012346D">
      <w:pPr>
        <w:ind w:left="420"/>
        <w:rPr>
          <w:rFonts w:ascii="微软雅黑" w:eastAsia="微软雅黑" w:hAnsi="微软雅黑"/>
          <w:b/>
          <w:bCs/>
          <w:szCs w:val="21"/>
        </w:rPr>
      </w:pPr>
      <w:r w:rsidRPr="0034012C">
        <w:rPr>
          <w:rFonts w:ascii="微软雅黑" w:eastAsia="微软雅黑" w:hAnsi="微软雅黑" w:hint="eastAsia"/>
          <w:b/>
          <w:bCs/>
          <w:szCs w:val="21"/>
        </w:rPr>
        <w:t>三、责任义务</w:t>
      </w:r>
    </w:p>
    <w:p w:rsidR="0012346D" w:rsidRPr="0034012C" w:rsidRDefault="0012346D" w:rsidP="0012346D">
      <w:pPr>
        <w:ind w:firstLineChars="150" w:firstLine="315"/>
        <w:rPr>
          <w:rFonts w:ascii="微软雅黑" w:eastAsia="微软雅黑" w:hAnsi="微软雅黑"/>
          <w:bCs/>
          <w:szCs w:val="21"/>
        </w:rPr>
      </w:pPr>
      <w:r w:rsidRPr="0034012C">
        <w:rPr>
          <w:rFonts w:ascii="微软雅黑" w:eastAsia="微软雅黑" w:hAnsi="微软雅黑" w:hint="eastAsia"/>
          <w:b/>
          <w:bCs/>
          <w:szCs w:val="21"/>
        </w:rPr>
        <w:t>1</w:t>
      </w:r>
      <w:r w:rsidRPr="0034012C">
        <w:rPr>
          <w:rFonts w:ascii="微软雅黑" w:eastAsia="微软雅黑" w:hAnsi="微软雅黑" w:hint="eastAsia"/>
          <w:bCs/>
          <w:szCs w:val="21"/>
        </w:rPr>
        <w:t>、乙方若不能按交货期准时交货，甲方有权利选择下列一种或同时选择多种方式补救和解决：</w:t>
      </w:r>
    </w:p>
    <w:p w:rsidR="0012346D" w:rsidRPr="0034012C" w:rsidRDefault="0012346D" w:rsidP="0012346D">
      <w:pPr>
        <w:ind w:firstLineChars="400" w:firstLine="840"/>
        <w:rPr>
          <w:rFonts w:ascii="微软雅黑" w:eastAsia="微软雅黑" w:hAnsi="微软雅黑"/>
          <w:bCs/>
          <w:szCs w:val="21"/>
        </w:rPr>
      </w:pPr>
      <w:r w:rsidRPr="0034012C">
        <w:rPr>
          <w:rFonts w:ascii="微软雅黑" w:eastAsia="微软雅黑" w:hAnsi="微软雅黑" w:hint="eastAsia"/>
          <w:bCs/>
          <w:szCs w:val="21"/>
        </w:rPr>
        <w:t>1）拒收或取消未执行完的采购订单，而不承担任何责任；</w:t>
      </w:r>
    </w:p>
    <w:p w:rsidR="0012346D" w:rsidRPr="0034012C" w:rsidRDefault="0012346D" w:rsidP="0012346D">
      <w:pPr>
        <w:ind w:firstLineChars="400" w:firstLine="840"/>
        <w:rPr>
          <w:rFonts w:ascii="微软雅黑" w:eastAsia="微软雅黑" w:hAnsi="微软雅黑"/>
          <w:bCs/>
          <w:szCs w:val="21"/>
        </w:rPr>
      </w:pPr>
      <w:r w:rsidRPr="0034012C">
        <w:rPr>
          <w:rFonts w:ascii="微软雅黑" w:eastAsia="微软雅黑" w:hAnsi="微软雅黑" w:hint="eastAsia"/>
          <w:bCs/>
          <w:szCs w:val="21"/>
        </w:rPr>
        <w:t>2）在其他渠道采购同类产品，并由乙方承担多出的采购差价和费用；</w:t>
      </w:r>
    </w:p>
    <w:p w:rsidR="0012346D" w:rsidRPr="0034012C" w:rsidRDefault="0012346D" w:rsidP="0012346D">
      <w:pPr>
        <w:ind w:firstLineChars="400" w:firstLine="840"/>
        <w:rPr>
          <w:rFonts w:ascii="微软雅黑" w:eastAsia="微软雅黑" w:hAnsi="微软雅黑"/>
          <w:bCs/>
          <w:szCs w:val="21"/>
        </w:rPr>
      </w:pPr>
      <w:r w:rsidRPr="0034012C">
        <w:rPr>
          <w:rFonts w:ascii="微软雅黑" w:eastAsia="微软雅黑" w:hAnsi="微软雅黑" w:hint="eastAsia"/>
          <w:bCs/>
          <w:szCs w:val="21"/>
        </w:rPr>
        <w:t>3）要求乙方对甲方进行赔偿；</w:t>
      </w:r>
    </w:p>
    <w:p w:rsidR="0012346D" w:rsidRDefault="0012346D" w:rsidP="0012346D">
      <w:pPr>
        <w:ind w:firstLineChars="150" w:firstLine="315"/>
        <w:rPr>
          <w:rFonts w:ascii="微软雅黑" w:eastAsia="微软雅黑" w:hAnsi="微软雅黑"/>
          <w:bCs/>
          <w:szCs w:val="21"/>
        </w:rPr>
      </w:pPr>
      <w:r w:rsidRPr="0034012C">
        <w:rPr>
          <w:rFonts w:ascii="微软雅黑" w:eastAsia="微软雅黑" w:hAnsi="微软雅黑" w:hint="eastAsia"/>
          <w:bCs/>
          <w:szCs w:val="21"/>
        </w:rPr>
        <w:t>2、乙方若达不到甲方的质量要求，甲方将按《供应商管理手册》要求进行索赔，并直接从乙方</w:t>
      </w:r>
      <w:r w:rsidR="00F14E02">
        <w:rPr>
          <w:rFonts w:ascii="微软雅黑" w:eastAsia="微软雅黑" w:hAnsi="微软雅黑" w:hint="eastAsia"/>
          <w:bCs/>
          <w:szCs w:val="21"/>
        </w:rPr>
        <w:t>货款</w:t>
      </w:r>
      <w:r w:rsidRPr="0034012C">
        <w:rPr>
          <w:rFonts w:ascii="微软雅黑" w:eastAsia="微软雅黑" w:hAnsi="微软雅黑" w:hint="eastAsia"/>
          <w:bCs/>
          <w:szCs w:val="21"/>
        </w:rPr>
        <w:t>中扣除，直</w:t>
      </w:r>
      <w:r w:rsidRPr="0034012C">
        <w:rPr>
          <w:rFonts w:ascii="微软雅黑" w:eastAsia="微软雅黑" w:hAnsi="微软雅黑" w:hint="eastAsia"/>
          <w:bCs/>
          <w:szCs w:val="21"/>
        </w:rPr>
        <w:lastRenderedPageBreak/>
        <w:t>至更换供应商体系</w:t>
      </w:r>
      <w:r>
        <w:rPr>
          <w:rFonts w:ascii="微软雅黑" w:eastAsia="微软雅黑" w:hAnsi="微软雅黑" w:hint="eastAsia"/>
          <w:bCs/>
          <w:szCs w:val="21"/>
        </w:rPr>
        <w:t>；</w:t>
      </w:r>
    </w:p>
    <w:p w:rsidR="0012346D" w:rsidRPr="0034012C" w:rsidRDefault="0012346D" w:rsidP="0012346D">
      <w:pPr>
        <w:ind w:firstLineChars="150" w:firstLine="315"/>
        <w:rPr>
          <w:rFonts w:ascii="微软雅黑" w:eastAsia="微软雅黑" w:hAnsi="微软雅黑"/>
          <w:bCs/>
          <w:szCs w:val="21"/>
        </w:rPr>
      </w:pPr>
      <w:r>
        <w:rPr>
          <w:rFonts w:ascii="微软雅黑" w:eastAsia="微软雅黑" w:hAnsi="微软雅黑"/>
          <w:bCs/>
          <w:szCs w:val="21"/>
        </w:rPr>
        <w:t>3、</w:t>
      </w:r>
      <w:r>
        <w:rPr>
          <w:rFonts w:ascii="微软雅黑" w:eastAsia="微软雅黑" w:hAnsi="微软雅黑" w:hint="eastAsia"/>
          <w:bCs/>
          <w:szCs w:val="21"/>
        </w:rPr>
        <w:t>为保证零部件到货质量情况可控甲方将随机抽取物料进行</w:t>
      </w:r>
      <w:r w:rsidR="004C32DF">
        <w:rPr>
          <w:rFonts w:ascii="微软雅黑" w:eastAsia="微软雅黑" w:hAnsi="微软雅黑" w:hint="eastAsia"/>
          <w:bCs/>
          <w:szCs w:val="21"/>
        </w:rPr>
        <w:t>性能检测（零部件将受到损坏），乙方有义务按甲方要求每个车型免费</w:t>
      </w:r>
      <w:r>
        <w:rPr>
          <w:rFonts w:ascii="微软雅黑" w:eastAsia="微软雅黑" w:hAnsi="微软雅黑" w:hint="eastAsia"/>
          <w:bCs/>
          <w:szCs w:val="21"/>
        </w:rPr>
        <w:t>配送两套物料用于甲方抽检。</w:t>
      </w:r>
    </w:p>
    <w:p w:rsidR="0012346D" w:rsidRPr="0034012C" w:rsidRDefault="0012346D" w:rsidP="0012346D">
      <w:pPr>
        <w:ind w:left="420"/>
        <w:rPr>
          <w:rFonts w:ascii="微软雅黑" w:eastAsia="微软雅黑" w:hAnsi="微软雅黑"/>
          <w:bCs/>
          <w:szCs w:val="21"/>
          <w:u w:val="single"/>
        </w:rPr>
      </w:pPr>
      <w:r w:rsidRPr="0034012C">
        <w:rPr>
          <w:rFonts w:ascii="微软雅黑" w:eastAsia="微软雅黑" w:hAnsi="微软雅黑" w:hint="eastAsia"/>
          <w:b/>
          <w:bCs/>
          <w:szCs w:val="21"/>
        </w:rPr>
        <w:t>四、执行要求</w:t>
      </w:r>
    </w:p>
    <w:p w:rsidR="0012346D" w:rsidRDefault="0012346D" w:rsidP="0012346D">
      <w:pPr>
        <w:ind w:firstLineChars="150" w:firstLine="315"/>
        <w:rPr>
          <w:rFonts w:ascii="微软雅黑" w:eastAsia="微软雅黑" w:hAnsi="微软雅黑"/>
          <w:bCs/>
          <w:szCs w:val="21"/>
        </w:rPr>
      </w:pPr>
      <w:r w:rsidRPr="0034012C">
        <w:rPr>
          <w:rFonts w:ascii="微软雅黑" w:eastAsia="微软雅黑" w:hAnsi="微软雅黑" w:hint="eastAsia"/>
          <w:bCs/>
          <w:szCs w:val="21"/>
        </w:rPr>
        <w:t>本</w:t>
      </w:r>
      <w:r w:rsidR="00AA0293">
        <w:rPr>
          <w:rFonts w:ascii="微软雅黑" w:eastAsia="微软雅黑" w:hAnsi="微软雅黑" w:hint="eastAsia"/>
          <w:bCs/>
          <w:szCs w:val="21"/>
        </w:rPr>
        <w:t>协议</w:t>
      </w:r>
      <w:r w:rsidR="00A5694E">
        <w:rPr>
          <w:rFonts w:ascii="微软雅黑" w:eastAsia="微软雅黑" w:hAnsi="微软雅黑" w:hint="eastAsia"/>
          <w:bCs/>
          <w:szCs w:val="21"/>
        </w:rPr>
        <w:t>一式两份，</w:t>
      </w:r>
      <w:r w:rsidR="00AA0293">
        <w:rPr>
          <w:rFonts w:ascii="微软雅黑" w:eastAsia="微软雅黑" w:hAnsi="微软雅黑" w:hint="eastAsia"/>
          <w:bCs/>
          <w:szCs w:val="21"/>
        </w:rPr>
        <w:t>自签订之</w:t>
      </w:r>
      <w:r w:rsidRPr="0034012C">
        <w:rPr>
          <w:rFonts w:ascii="微软雅黑" w:eastAsia="微软雅黑" w:hAnsi="微软雅黑" w:hint="eastAsia"/>
          <w:bCs/>
          <w:szCs w:val="21"/>
        </w:rPr>
        <w:t>日起</w:t>
      </w:r>
      <w:r w:rsidR="00A5694E">
        <w:rPr>
          <w:rFonts w:ascii="微软雅黑" w:eastAsia="微软雅黑" w:hAnsi="微软雅黑" w:hint="eastAsia"/>
          <w:bCs/>
          <w:szCs w:val="21"/>
        </w:rPr>
        <w:t>生效并执行</w:t>
      </w:r>
      <w:r w:rsidRPr="0034012C">
        <w:rPr>
          <w:rFonts w:ascii="微软雅黑" w:eastAsia="微软雅黑" w:hAnsi="微软雅黑" w:hint="eastAsia"/>
          <w:bCs/>
          <w:szCs w:val="21"/>
        </w:rPr>
        <w:t>。</w:t>
      </w:r>
    </w:p>
    <w:p w:rsidR="0012346D" w:rsidRPr="00D01083" w:rsidRDefault="0012346D" w:rsidP="0012346D">
      <w:pPr>
        <w:spacing w:line="360" w:lineRule="auto"/>
        <w:rPr>
          <w:rFonts w:ascii="微软雅黑" w:eastAsia="微软雅黑" w:hAnsi="微软雅黑"/>
          <w:b/>
          <w:color w:val="222222"/>
        </w:rPr>
      </w:pPr>
      <w:r w:rsidRPr="00D01083">
        <w:rPr>
          <w:rFonts w:ascii="微软雅黑" w:eastAsia="微软雅黑" w:hAnsi="微软雅黑"/>
          <w:b/>
          <w:color w:val="222222"/>
        </w:rPr>
        <w:t xml:space="preserve">甲方：北汽福田汽车股份有限公司                </w:t>
      </w:r>
      <w:r w:rsidR="00A5694E">
        <w:rPr>
          <w:rFonts w:ascii="微软雅黑" w:eastAsia="微软雅黑" w:hAnsi="微软雅黑"/>
          <w:b/>
          <w:color w:val="222222"/>
        </w:rPr>
        <w:t xml:space="preserve">  </w:t>
      </w:r>
      <w:r w:rsidRPr="00D01083">
        <w:rPr>
          <w:rFonts w:ascii="微软雅黑" w:eastAsia="微软雅黑" w:hAnsi="微软雅黑"/>
          <w:b/>
          <w:color w:val="222222"/>
        </w:rPr>
        <w:t xml:space="preserve">    </w:t>
      </w:r>
      <w:r w:rsidRPr="00D01083">
        <w:rPr>
          <w:rFonts w:ascii="微软雅黑" w:eastAsia="微软雅黑" w:hAnsi="微软雅黑" w:hint="eastAsia"/>
          <w:b/>
          <w:color w:val="222222"/>
        </w:rPr>
        <w:t xml:space="preserve"> </w:t>
      </w:r>
      <w:r w:rsidRPr="00D01083">
        <w:rPr>
          <w:rFonts w:ascii="微软雅黑" w:eastAsia="微软雅黑" w:hAnsi="微软雅黑"/>
          <w:b/>
          <w:color w:val="222222"/>
        </w:rPr>
        <w:t>乙方（加盖公章）：</w:t>
      </w:r>
      <w:r w:rsidR="003D1C4F">
        <w:rPr>
          <w:rFonts w:ascii="微软雅黑" w:eastAsia="微软雅黑" w:hAnsi="微软雅黑" w:hint="eastAsia"/>
          <w:b/>
          <w:color w:val="222222"/>
        </w:rPr>
        <w:t>北京光华荣昌汽车部件有限公司</w:t>
      </w:r>
    </w:p>
    <w:p w:rsidR="0012346D" w:rsidRPr="00D01083" w:rsidRDefault="0012346D" w:rsidP="0012346D">
      <w:pPr>
        <w:spacing w:line="360" w:lineRule="auto"/>
        <w:ind w:firstLineChars="600" w:firstLine="1260"/>
        <w:rPr>
          <w:rFonts w:ascii="微软雅黑" w:eastAsia="微软雅黑" w:hAnsi="微软雅黑"/>
          <w:b/>
          <w:color w:val="222222"/>
        </w:rPr>
      </w:pPr>
      <w:r w:rsidRPr="00D01083">
        <w:rPr>
          <w:rFonts w:ascii="微软雅黑" w:eastAsia="微软雅黑" w:hAnsi="微软雅黑"/>
          <w:b/>
          <w:color w:val="222222"/>
        </w:rPr>
        <w:t>北京欧辉客车分公司</w:t>
      </w:r>
    </w:p>
    <w:p w:rsidR="0012346D" w:rsidRPr="00D01083" w:rsidRDefault="0012346D" w:rsidP="0012346D">
      <w:pPr>
        <w:spacing w:line="360" w:lineRule="auto"/>
        <w:rPr>
          <w:rFonts w:ascii="微软雅黑" w:eastAsia="微软雅黑" w:hAnsi="微软雅黑"/>
          <w:b/>
          <w:color w:val="222222"/>
        </w:rPr>
      </w:pPr>
      <w:r w:rsidRPr="00D01083">
        <w:rPr>
          <w:rFonts w:ascii="微软雅黑" w:eastAsia="微软雅黑" w:hAnsi="微软雅黑"/>
          <w:b/>
          <w:color w:val="222222"/>
        </w:rPr>
        <w:t xml:space="preserve">甲方代表：                                      </w:t>
      </w:r>
      <w:r w:rsidR="00A5694E">
        <w:rPr>
          <w:rFonts w:ascii="微软雅黑" w:eastAsia="微软雅黑" w:hAnsi="微软雅黑"/>
          <w:b/>
          <w:color w:val="222222"/>
        </w:rPr>
        <w:t xml:space="preserve">  </w:t>
      </w:r>
      <w:r w:rsidRPr="00D01083">
        <w:rPr>
          <w:rFonts w:ascii="微软雅黑" w:eastAsia="微软雅黑" w:hAnsi="微软雅黑"/>
          <w:b/>
          <w:color w:val="222222"/>
        </w:rPr>
        <w:t xml:space="preserve">  </w:t>
      </w:r>
      <w:r w:rsidRPr="00D01083">
        <w:rPr>
          <w:rFonts w:ascii="微软雅黑" w:eastAsia="微软雅黑" w:hAnsi="微软雅黑" w:hint="eastAsia"/>
          <w:b/>
          <w:color w:val="222222"/>
        </w:rPr>
        <w:t xml:space="preserve"> </w:t>
      </w:r>
      <w:r w:rsidRPr="00D01083">
        <w:rPr>
          <w:rFonts w:ascii="微软雅黑" w:eastAsia="微软雅黑" w:hAnsi="微软雅黑"/>
          <w:b/>
          <w:color w:val="222222"/>
        </w:rPr>
        <w:t>乙方代表：</w:t>
      </w:r>
    </w:p>
    <w:p w:rsidR="0012346D" w:rsidRDefault="0012346D" w:rsidP="0012346D">
      <w:pPr>
        <w:spacing w:line="360" w:lineRule="auto"/>
        <w:rPr>
          <w:rFonts w:ascii="微软雅黑" w:eastAsia="微软雅黑" w:hAnsi="微软雅黑"/>
          <w:b/>
          <w:color w:val="222222"/>
        </w:rPr>
      </w:pPr>
      <w:r w:rsidRPr="00D01083">
        <w:rPr>
          <w:rFonts w:ascii="微软雅黑" w:eastAsia="微软雅黑" w:hAnsi="微软雅黑"/>
          <w:b/>
          <w:color w:val="222222"/>
        </w:rPr>
        <w:t xml:space="preserve">日期：                                           </w:t>
      </w:r>
      <w:r w:rsidR="00A5694E">
        <w:rPr>
          <w:rFonts w:ascii="微软雅黑" w:eastAsia="微软雅黑" w:hAnsi="微软雅黑"/>
          <w:b/>
          <w:color w:val="222222"/>
        </w:rPr>
        <w:t xml:space="preserve">  </w:t>
      </w:r>
      <w:r w:rsidRPr="00D01083">
        <w:rPr>
          <w:rFonts w:ascii="微软雅黑" w:eastAsia="微软雅黑" w:hAnsi="微软雅黑"/>
          <w:b/>
          <w:color w:val="222222"/>
        </w:rPr>
        <w:t xml:space="preserve"> </w:t>
      </w:r>
      <w:r w:rsidRPr="00D01083">
        <w:rPr>
          <w:rFonts w:ascii="微软雅黑" w:eastAsia="微软雅黑" w:hAnsi="微软雅黑" w:hint="eastAsia"/>
          <w:b/>
          <w:color w:val="222222"/>
        </w:rPr>
        <w:t xml:space="preserve"> </w:t>
      </w:r>
      <w:r w:rsidRPr="00D01083">
        <w:rPr>
          <w:rFonts w:ascii="微软雅黑" w:eastAsia="微软雅黑" w:hAnsi="微软雅黑"/>
          <w:b/>
          <w:color w:val="222222"/>
        </w:rPr>
        <w:t xml:space="preserve">日期：   </w:t>
      </w:r>
    </w:p>
    <w:p w:rsidR="0012346D" w:rsidRDefault="0012346D" w:rsidP="0012346D">
      <w:pPr>
        <w:spacing w:line="360" w:lineRule="auto"/>
        <w:rPr>
          <w:rFonts w:ascii="微软雅黑" w:eastAsia="微软雅黑" w:hAnsi="微软雅黑"/>
          <w:b/>
          <w:color w:val="222222"/>
        </w:rPr>
        <w:sectPr w:rsidR="0012346D" w:rsidSect="00C30D17">
          <w:pgSz w:w="11906" w:h="16838"/>
          <w:pgMar w:top="720" w:right="720" w:bottom="720" w:left="720" w:header="851" w:footer="992" w:gutter="0"/>
          <w:cols w:space="425"/>
          <w:docGrid w:type="lines" w:linePitch="312"/>
        </w:sectPr>
      </w:pPr>
    </w:p>
    <w:p w:rsidR="0012346D" w:rsidRPr="00C1145E" w:rsidRDefault="0012346D" w:rsidP="00C1145E">
      <w:pPr>
        <w:spacing w:line="360" w:lineRule="auto"/>
        <w:rPr>
          <w:rFonts w:ascii="微软雅黑" w:eastAsia="微软雅黑" w:hAnsi="微软雅黑"/>
          <w:b/>
          <w:color w:val="222222"/>
        </w:rPr>
      </w:pPr>
    </w:p>
    <w:p w:rsidR="0012346D" w:rsidRDefault="0012346D" w:rsidP="0012346D"/>
    <w:p w:rsidR="0012346D" w:rsidRDefault="0012346D" w:rsidP="0012346D"/>
    <w:p w:rsidR="0012346D" w:rsidRDefault="0012346D" w:rsidP="0012346D"/>
    <w:p w:rsidR="0012346D" w:rsidRDefault="0012346D" w:rsidP="0012346D"/>
    <w:p w:rsidR="0012346D" w:rsidRDefault="0012346D" w:rsidP="0012346D"/>
    <w:p w:rsidR="0012346D" w:rsidRDefault="0012346D" w:rsidP="0012346D"/>
    <w:p w:rsidR="004F41AD" w:rsidRDefault="004F41AD"/>
    <w:sectPr w:rsidR="004F41AD" w:rsidSect="00C1145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636" w:rsidRDefault="00FB2636" w:rsidP="00B9380E">
      <w:r>
        <w:separator/>
      </w:r>
    </w:p>
  </w:endnote>
  <w:endnote w:type="continuationSeparator" w:id="0">
    <w:p w:rsidR="00FB2636" w:rsidRDefault="00FB2636" w:rsidP="00B9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636" w:rsidRDefault="00FB2636" w:rsidP="00B9380E">
      <w:r>
        <w:separator/>
      </w:r>
    </w:p>
  </w:footnote>
  <w:footnote w:type="continuationSeparator" w:id="0">
    <w:p w:rsidR="00FB2636" w:rsidRDefault="00FB2636" w:rsidP="00B93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67A1"/>
    <w:multiLevelType w:val="hybridMultilevel"/>
    <w:tmpl w:val="3A7C0A96"/>
    <w:lvl w:ilvl="0" w:tplc="724E95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309671B"/>
    <w:multiLevelType w:val="hybridMultilevel"/>
    <w:tmpl w:val="C5A28406"/>
    <w:lvl w:ilvl="0" w:tplc="AB80C3AA">
      <w:start w:val="2"/>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62C6E87"/>
    <w:multiLevelType w:val="hybridMultilevel"/>
    <w:tmpl w:val="44084FF2"/>
    <w:lvl w:ilvl="0" w:tplc="213084D4">
      <w:start w:val="1"/>
      <w:numFmt w:val="decimal"/>
      <w:lvlText w:val="%1）"/>
      <w:lvlJc w:val="left"/>
      <w:pPr>
        <w:ind w:left="1875" w:hanging="720"/>
      </w:pPr>
      <w:rPr>
        <w:rFonts w:hint="default"/>
      </w:r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AB"/>
    <w:rsid w:val="0003726E"/>
    <w:rsid w:val="00050B56"/>
    <w:rsid w:val="00056F3D"/>
    <w:rsid w:val="000729B9"/>
    <w:rsid w:val="000A26CB"/>
    <w:rsid w:val="000C7ECB"/>
    <w:rsid w:val="0012346D"/>
    <w:rsid w:val="00125039"/>
    <w:rsid w:val="0012685B"/>
    <w:rsid w:val="002048BA"/>
    <w:rsid w:val="002763C5"/>
    <w:rsid w:val="002832DB"/>
    <w:rsid w:val="002A7CF9"/>
    <w:rsid w:val="002D13F9"/>
    <w:rsid w:val="002E26DF"/>
    <w:rsid w:val="003122C7"/>
    <w:rsid w:val="00361D06"/>
    <w:rsid w:val="00370D97"/>
    <w:rsid w:val="003D1C4F"/>
    <w:rsid w:val="00444FDB"/>
    <w:rsid w:val="00446612"/>
    <w:rsid w:val="004C32DF"/>
    <w:rsid w:val="004F41AD"/>
    <w:rsid w:val="00523D3F"/>
    <w:rsid w:val="005324A7"/>
    <w:rsid w:val="00545023"/>
    <w:rsid w:val="00552CCE"/>
    <w:rsid w:val="005607BD"/>
    <w:rsid w:val="00574A2D"/>
    <w:rsid w:val="005B03AB"/>
    <w:rsid w:val="005D24BD"/>
    <w:rsid w:val="00604556"/>
    <w:rsid w:val="0066517E"/>
    <w:rsid w:val="00762420"/>
    <w:rsid w:val="00786B1D"/>
    <w:rsid w:val="00795153"/>
    <w:rsid w:val="007B7BF8"/>
    <w:rsid w:val="00886135"/>
    <w:rsid w:val="0089524E"/>
    <w:rsid w:val="008A5047"/>
    <w:rsid w:val="008C0395"/>
    <w:rsid w:val="008E032E"/>
    <w:rsid w:val="008E51EB"/>
    <w:rsid w:val="00916C70"/>
    <w:rsid w:val="009321F6"/>
    <w:rsid w:val="009B095C"/>
    <w:rsid w:val="009D1063"/>
    <w:rsid w:val="009E67F4"/>
    <w:rsid w:val="009E6ADF"/>
    <w:rsid w:val="009F2D38"/>
    <w:rsid w:val="00A05BE3"/>
    <w:rsid w:val="00A5694E"/>
    <w:rsid w:val="00A74DE9"/>
    <w:rsid w:val="00AA0293"/>
    <w:rsid w:val="00AA0D95"/>
    <w:rsid w:val="00AE3626"/>
    <w:rsid w:val="00AE4491"/>
    <w:rsid w:val="00AE7076"/>
    <w:rsid w:val="00B00FB7"/>
    <w:rsid w:val="00B26233"/>
    <w:rsid w:val="00B63710"/>
    <w:rsid w:val="00B75E7A"/>
    <w:rsid w:val="00B9380E"/>
    <w:rsid w:val="00BA23D0"/>
    <w:rsid w:val="00BE275C"/>
    <w:rsid w:val="00C1145E"/>
    <w:rsid w:val="00C17A8F"/>
    <w:rsid w:val="00C52ABC"/>
    <w:rsid w:val="00CA232B"/>
    <w:rsid w:val="00CB6E87"/>
    <w:rsid w:val="00D12BF1"/>
    <w:rsid w:val="00D15AD6"/>
    <w:rsid w:val="00D76579"/>
    <w:rsid w:val="00D85760"/>
    <w:rsid w:val="00E27101"/>
    <w:rsid w:val="00E772AA"/>
    <w:rsid w:val="00EB7C04"/>
    <w:rsid w:val="00F14E02"/>
    <w:rsid w:val="00F4594E"/>
    <w:rsid w:val="00F6014C"/>
    <w:rsid w:val="00F66406"/>
    <w:rsid w:val="00F96057"/>
    <w:rsid w:val="00FB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6D"/>
    <w:pPr>
      <w:ind w:firstLineChars="200" w:firstLine="420"/>
    </w:pPr>
  </w:style>
  <w:style w:type="table" w:styleId="a4">
    <w:name w:val="Table Grid"/>
    <w:basedOn w:val="a1"/>
    <w:uiPriority w:val="39"/>
    <w:rsid w:val="00123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12346D"/>
    <w:rPr>
      <w:sz w:val="18"/>
      <w:szCs w:val="18"/>
    </w:rPr>
  </w:style>
  <w:style w:type="character" w:customStyle="1" w:styleId="Char">
    <w:name w:val="批注框文本 Char"/>
    <w:basedOn w:val="a0"/>
    <w:link w:val="a5"/>
    <w:uiPriority w:val="99"/>
    <w:semiHidden/>
    <w:rsid w:val="0012346D"/>
    <w:rPr>
      <w:rFonts w:ascii="Times New Roman" w:eastAsia="宋体" w:hAnsi="Times New Roman" w:cs="Times New Roman"/>
      <w:sz w:val="18"/>
      <w:szCs w:val="18"/>
    </w:rPr>
  </w:style>
  <w:style w:type="paragraph" w:styleId="a6">
    <w:name w:val="header"/>
    <w:basedOn w:val="a"/>
    <w:link w:val="Char0"/>
    <w:uiPriority w:val="99"/>
    <w:unhideWhenUsed/>
    <w:rsid w:val="00B938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9380E"/>
    <w:rPr>
      <w:rFonts w:ascii="Times New Roman" w:eastAsia="宋体" w:hAnsi="Times New Roman" w:cs="Times New Roman"/>
      <w:sz w:val="18"/>
      <w:szCs w:val="18"/>
    </w:rPr>
  </w:style>
  <w:style w:type="paragraph" w:styleId="a7">
    <w:name w:val="footer"/>
    <w:basedOn w:val="a"/>
    <w:link w:val="Char1"/>
    <w:uiPriority w:val="99"/>
    <w:unhideWhenUsed/>
    <w:rsid w:val="00B9380E"/>
    <w:pPr>
      <w:tabs>
        <w:tab w:val="center" w:pos="4153"/>
        <w:tab w:val="right" w:pos="8306"/>
      </w:tabs>
      <w:snapToGrid w:val="0"/>
      <w:jc w:val="left"/>
    </w:pPr>
    <w:rPr>
      <w:sz w:val="18"/>
      <w:szCs w:val="18"/>
    </w:rPr>
  </w:style>
  <w:style w:type="character" w:customStyle="1" w:styleId="Char1">
    <w:name w:val="页脚 Char"/>
    <w:basedOn w:val="a0"/>
    <w:link w:val="a7"/>
    <w:uiPriority w:val="99"/>
    <w:rsid w:val="00B9380E"/>
    <w:rPr>
      <w:rFonts w:ascii="Times New Roman" w:eastAsia="宋体" w:hAnsi="Times New Roman" w:cs="Times New Roman"/>
      <w:sz w:val="18"/>
      <w:szCs w:val="18"/>
    </w:rPr>
  </w:style>
  <w:style w:type="paragraph" w:styleId="a8">
    <w:name w:val="Plain Text"/>
    <w:basedOn w:val="a"/>
    <w:link w:val="Char2"/>
    <w:uiPriority w:val="99"/>
    <w:qFormat/>
    <w:rsid w:val="009E67F4"/>
    <w:rPr>
      <w:rFonts w:ascii="宋体" w:hAnsi="Courier New"/>
      <w:color w:val="000000"/>
      <w:kern w:val="0"/>
      <w:szCs w:val="21"/>
      <w:lang w:val="x-none" w:eastAsia="x-none"/>
    </w:rPr>
  </w:style>
  <w:style w:type="character" w:customStyle="1" w:styleId="Char2">
    <w:name w:val="纯文本 Char"/>
    <w:basedOn w:val="a0"/>
    <w:link w:val="a8"/>
    <w:uiPriority w:val="99"/>
    <w:qFormat/>
    <w:rsid w:val="009E67F4"/>
    <w:rPr>
      <w:rFonts w:ascii="宋体" w:eastAsia="宋体" w:hAnsi="Courier New" w:cs="Times New Roman"/>
      <w:color w:val="000000"/>
      <w:kern w:val="0"/>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6D"/>
    <w:pPr>
      <w:ind w:firstLineChars="200" w:firstLine="420"/>
    </w:pPr>
  </w:style>
  <w:style w:type="table" w:styleId="a4">
    <w:name w:val="Table Grid"/>
    <w:basedOn w:val="a1"/>
    <w:uiPriority w:val="39"/>
    <w:rsid w:val="00123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12346D"/>
    <w:rPr>
      <w:sz w:val="18"/>
      <w:szCs w:val="18"/>
    </w:rPr>
  </w:style>
  <w:style w:type="character" w:customStyle="1" w:styleId="Char">
    <w:name w:val="批注框文本 Char"/>
    <w:basedOn w:val="a0"/>
    <w:link w:val="a5"/>
    <w:uiPriority w:val="99"/>
    <w:semiHidden/>
    <w:rsid w:val="0012346D"/>
    <w:rPr>
      <w:rFonts w:ascii="Times New Roman" w:eastAsia="宋体" w:hAnsi="Times New Roman" w:cs="Times New Roman"/>
      <w:sz w:val="18"/>
      <w:szCs w:val="18"/>
    </w:rPr>
  </w:style>
  <w:style w:type="paragraph" w:styleId="a6">
    <w:name w:val="header"/>
    <w:basedOn w:val="a"/>
    <w:link w:val="Char0"/>
    <w:uiPriority w:val="99"/>
    <w:unhideWhenUsed/>
    <w:rsid w:val="00B938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9380E"/>
    <w:rPr>
      <w:rFonts w:ascii="Times New Roman" w:eastAsia="宋体" w:hAnsi="Times New Roman" w:cs="Times New Roman"/>
      <w:sz w:val="18"/>
      <w:szCs w:val="18"/>
    </w:rPr>
  </w:style>
  <w:style w:type="paragraph" w:styleId="a7">
    <w:name w:val="footer"/>
    <w:basedOn w:val="a"/>
    <w:link w:val="Char1"/>
    <w:uiPriority w:val="99"/>
    <w:unhideWhenUsed/>
    <w:rsid w:val="00B9380E"/>
    <w:pPr>
      <w:tabs>
        <w:tab w:val="center" w:pos="4153"/>
        <w:tab w:val="right" w:pos="8306"/>
      </w:tabs>
      <w:snapToGrid w:val="0"/>
      <w:jc w:val="left"/>
    </w:pPr>
    <w:rPr>
      <w:sz w:val="18"/>
      <w:szCs w:val="18"/>
    </w:rPr>
  </w:style>
  <w:style w:type="character" w:customStyle="1" w:styleId="Char1">
    <w:name w:val="页脚 Char"/>
    <w:basedOn w:val="a0"/>
    <w:link w:val="a7"/>
    <w:uiPriority w:val="99"/>
    <w:rsid w:val="00B9380E"/>
    <w:rPr>
      <w:rFonts w:ascii="Times New Roman" w:eastAsia="宋体" w:hAnsi="Times New Roman" w:cs="Times New Roman"/>
      <w:sz w:val="18"/>
      <w:szCs w:val="18"/>
    </w:rPr>
  </w:style>
  <w:style w:type="paragraph" w:styleId="a8">
    <w:name w:val="Plain Text"/>
    <w:basedOn w:val="a"/>
    <w:link w:val="Char2"/>
    <w:uiPriority w:val="99"/>
    <w:qFormat/>
    <w:rsid w:val="009E67F4"/>
    <w:rPr>
      <w:rFonts w:ascii="宋体" w:hAnsi="Courier New"/>
      <w:color w:val="000000"/>
      <w:kern w:val="0"/>
      <w:szCs w:val="21"/>
      <w:lang w:val="x-none" w:eastAsia="x-none"/>
    </w:rPr>
  </w:style>
  <w:style w:type="character" w:customStyle="1" w:styleId="Char2">
    <w:name w:val="纯文本 Char"/>
    <w:basedOn w:val="a0"/>
    <w:link w:val="a8"/>
    <w:uiPriority w:val="99"/>
    <w:qFormat/>
    <w:rsid w:val="009E67F4"/>
    <w:rPr>
      <w:rFonts w:ascii="宋体" w:eastAsia="宋体" w:hAnsi="Courier New" w:cs="Times New Roman"/>
      <w:color w:val="000000"/>
      <w:kern w:val="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258</Words>
  <Characters>1477</Characters>
  <Application>Microsoft Office Word</Application>
  <DocSecurity>0</DocSecurity>
  <Lines>12</Lines>
  <Paragraphs>3</Paragraphs>
  <ScaleCrop>false</ScaleCrop>
  <Company>Microsoft</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陈强10</dc:creator>
  <cp:lastModifiedBy>栗文慧</cp:lastModifiedBy>
  <cp:revision>2</cp:revision>
  <cp:lastPrinted>2021-09-03T01:14:00Z</cp:lastPrinted>
  <dcterms:created xsi:type="dcterms:W3CDTF">2021-09-17T03:04:00Z</dcterms:created>
  <dcterms:modified xsi:type="dcterms:W3CDTF">2021-09-17T03:04:00Z</dcterms:modified>
</cp:coreProperties>
</file>