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CC2B8D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EC1D09" w:rsidRPr="00EC1D09">
        <w:rPr>
          <w:rFonts w:ascii="仿宋" w:eastAsia="仿宋" w:hAnsi="仿宋"/>
          <w:sz w:val="24"/>
        </w:rPr>
        <w:t>20210333</w:t>
      </w:r>
    </w:p>
    <w:p w:rsidR="000E4F91" w:rsidRPr="001C1BEE" w:rsidRDefault="000E4F91" w:rsidP="00CC2B8D">
      <w:pPr>
        <w:rPr>
          <w:rFonts w:ascii="仿宋" w:eastAsia="仿宋" w:hAnsi="仿宋"/>
          <w:b/>
          <w:szCs w:val="21"/>
        </w:rPr>
      </w:pPr>
      <w:r w:rsidRPr="001C1BEE">
        <w:rPr>
          <w:rFonts w:ascii="仿宋" w:eastAsia="仿宋" w:hAnsi="仿宋" w:hint="eastAsia"/>
          <w:b/>
          <w:szCs w:val="21"/>
        </w:rPr>
        <w:t>甲方：</w:t>
      </w:r>
      <w:r w:rsidR="00CC2B8D" w:rsidRPr="001C1BEE">
        <w:rPr>
          <w:rFonts w:ascii="仿宋" w:eastAsia="仿宋" w:hAnsi="仿宋" w:hint="eastAsia"/>
          <w:b/>
          <w:szCs w:val="21"/>
        </w:rPr>
        <w:t>安路普(北京)汽车技术有限公司昌平分公司(以下简称甲方)</w:t>
      </w:r>
    </w:p>
    <w:p w:rsidR="00387A9A" w:rsidRPr="001C1BEE" w:rsidRDefault="000E4F91" w:rsidP="00CC2B8D">
      <w:pPr>
        <w:rPr>
          <w:rFonts w:ascii="仿宋" w:eastAsia="仿宋" w:hAnsi="仿宋"/>
          <w:b/>
          <w:szCs w:val="21"/>
        </w:rPr>
      </w:pPr>
      <w:r w:rsidRPr="001C1BEE">
        <w:rPr>
          <w:rFonts w:ascii="仿宋" w:eastAsia="仿宋" w:hAnsi="仿宋" w:hint="eastAsia"/>
          <w:b/>
          <w:szCs w:val="21"/>
        </w:rPr>
        <w:t>乙方：</w:t>
      </w:r>
      <w:r w:rsidR="001C1BEE" w:rsidRPr="001C1BEE">
        <w:rPr>
          <w:rFonts w:hint="eastAsia"/>
          <w:szCs w:val="21"/>
        </w:rPr>
        <w:t>上锐（常州）供应链管理有限公司</w:t>
      </w:r>
    </w:p>
    <w:p w:rsidR="000E4F91" w:rsidRPr="003109A2" w:rsidRDefault="000E4F91" w:rsidP="00CC2B8D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CC2B8D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CC2B8D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97"/>
        <w:gridCol w:w="2036"/>
        <w:gridCol w:w="1841"/>
        <w:gridCol w:w="798"/>
        <w:gridCol w:w="798"/>
        <w:gridCol w:w="1274"/>
        <w:gridCol w:w="1201"/>
        <w:gridCol w:w="959"/>
      </w:tblGrid>
      <w:tr w:rsidR="004818F9" w:rsidRPr="00FC1510" w:rsidTr="001C1BEE">
        <w:trPr>
          <w:trHeight w:hRule="exact" w:val="1168"/>
        </w:trPr>
        <w:tc>
          <w:tcPr>
            <w:tcW w:w="797" w:type="dxa"/>
            <w:vAlign w:val="center"/>
          </w:tcPr>
          <w:p w:rsidR="004818F9" w:rsidRPr="00FC1510" w:rsidRDefault="004818F9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36" w:type="dxa"/>
            <w:vAlign w:val="center"/>
          </w:tcPr>
          <w:p w:rsidR="004818F9" w:rsidRPr="00FC1510" w:rsidRDefault="004818F9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841" w:type="dxa"/>
            <w:vAlign w:val="center"/>
          </w:tcPr>
          <w:p w:rsidR="004818F9" w:rsidRPr="00FC1510" w:rsidRDefault="004818F9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98" w:type="dxa"/>
            <w:vAlign w:val="center"/>
          </w:tcPr>
          <w:p w:rsidR="004818F9" w:rsidRPr="00FC1510" w:rsidRDefault="00F24D0E" w:rsidP="00CC2B8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798" w:type="dxa"/>
            <w:vAlign w:val="center"/>
          </w:tcPr>
          <w:p w:rsidR="004818F9" w:rsidRPr="00FC1510" w:rsidRDefault="00F24D0E" w:rsidP="00CC2B8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274" w:type="dxa"/>
            <w:vAlign w:val="center"/>
          </w:tcPr>
          <w:p w:rsidR="004818F9" w:rsidRPr="00FC1510" w:rsidRDefault="004818F9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201" w:type="dxa"/>
            <w:vAlign w:val="center"/>
          </w:tcPr>
          <w:p w:rsidR="004818F9" w:rsidRPr="00FC1510" w:rsidRDefault="004818F9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59" w:type="dxa"/>
            <w:vAlign w:val="center"/>
          </w:tcPr>
          <w:p w:rsidR="004818F9" w:rsidRPr="00FC1510" w:rsidRDefault="004818F9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标准型弹性垫圈3×0.8</w:t>
            </w:r>
          </w:p>
        </w:tc>
        <w:tc>
          <w:tcPr>
            <w:tcW w:w="1841" w:type="dxa"/>
            <w:vAlign w:val="center"/>
          </w:tcPr>
          <w:p w:rsidR="001C1BEE" w:rsidRPr="001C1BEE" w:rsidRDefault="001C1BEE" w:rsidP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0.02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标准型弹性垫圈4×1.1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0.03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标准型弹性垫圈5×1.3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0.04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标准型弹性垫圈6×1.6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0.05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标准型弹性垫圈8×1.6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0.06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6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平垫圈A级 3×0.5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0.02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平垫圈A级 4×0.8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0.03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平垫圈A级 5×1.0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0.04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平垫圈A级 6×1.6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0.05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平垫圈A级 8×1.6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0.08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M3×10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0.1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M4×8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0.12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24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M4×10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0.13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M4×12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0.14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28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M4×16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0.16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32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M4×20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0.2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M4×25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0.22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44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M5×10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0.16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32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M5×12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0.2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M5×16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0.22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44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M5×20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0.24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48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M6×12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0.24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48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M6×16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0.3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60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C1BEE" w:rsidRPr="00FC1510" w:rsidTr="001C1BEE">
        <w:trPr>
          <w:trHeight w:hRule="exact" w:val="262"/>
        </w:trPr>
        <w:tc>
          <w:tcPr>
            <w:tcW w:w="797" w:type="dxa"/>
            <w:vAlign w:val="center"/>
          </w:tcPr>
          <w:p w:rsidR="001C1BEE" w:rsidRPr="00FC1510" w:rsidRDefault="001C1BE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3"/>
                <w:szCs w:val="13"/>
              </w:rPr>
              <w:t>内六角圆柱头螺钉 M6×25</w:t>
            </w:r>
          </w:p>
        </w:tc>
        <w:tc>
          <w:tcPr>
            <w:tcW w:w="1841" w:type="dxa"/>
            <w:vAlign w:val="center"/>
          </w:tcPr>
          <w:p w:rsidR="001C1BEE" w:rsidRDefault="001C1BEE" w:rsidP="001C1BEE">
            <w:pPr>
              <w:jc w:val="center"/>
            </w:pPr>
            <w:r w:rsidRPr="00CF3F1C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798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4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0.35</w:t>
            </w:r>
          </w:p>
        </w:tc>
        <w:tc>
          <w:tcPr>
            <w:tcW w:w="1201" w:type="dxa"/>
            <w:vAlign w:val="center"/>
          </w:tcPr>
          <w:p w:rsidR="001C1BEE" w:rsidRPr="001C1BEE" w:rsidRDefault="001C1BEE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1C1BEE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70</w:t>
            </w:r>
          </w:p>
        </w:tc>
        <w:tc>
          <w:tcPr>
            <w:tcW w:w="959" w:type="dxa"/>
            <w:vAlign w:val="center"/>
          </w:tcPr>
          <w:p w:rsidR="001C1BEE" w:rsidRPr="00FC1510" w:rsidRDefault="001C1BE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FC1510" w:rsidTr="001C1BEE">
        <w:trPr>
          <w:trHeight w:hRule="exact" w:val="262"/>
        </w:trPr>
        <w:tc>
          <w:tcPr>
            <w:tcW w:w="9704" w:type="dxa"/>
            <w:gridSpan w:val="8"/>
            <w:vAlign w:val="center"/>
          </w:tcPr>
          <w:p w:rsidR="00F3695C" w:rsidRPr="00FC1510" w:rsidRDefault="00F3695C" w:rsidP="001C1B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1C1BEE">
              <w:rPr>
                <w:rFonts w:hint="eastAsia"/>
                <w:color w:val="000000"/>
                <w:sz w:val="18"/>
                <w:szCs w:val="18"/>
              </w:rPr>
              <w:t>692</w:t>
            </w:r>
            <w:r w:rsidR="00EC1D09">
              <w:rPr>
                <w:rFonts w:hint="eastAsia"/>
                <w:color w:val="000000"/>
                <w:sz w:val="18"/>
                <w:szCs w:val="18"/>
              </w:rPr>
              <w:t>.00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1C1BE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陆佰玖拾贰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CC2B8D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CC2B8D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2427BE" w:rsidP="00CC2B8D">
      <w:pPr>
        <w:widowControl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款到发货，现金电汇</w:t>
      </w:r>
    </w:p>
    <w:p w:rsidR="000E4F91" w:rsidRPr="003109A2" w:rsidRDefault="000E4F91" w:rsidP="00CC2B8D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CC2B8D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CC2B8D">
      <w:pPr>
        <w:widowControl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2427BE">
        <w:rPr>
          <w:rFonts w:ascii="仿宋" w:eastAsia="仿宋" w:hAnsi="仿宋" w:cs="宋体" w:hint="eastAsia"/>
          <w:color w:val="000000"/>
          <w:kern w:val="0"/>
          <w:sz w:val="24"/>
        </w:rPr>
        <w:t>款到3内日发货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CC2B8D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CC2B8D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</w:t>
      </w:r>
      <w:bookmarkStart w:id="1" w:name="_GoBack"/>
      <w:bookmarkEnd w:id="1"/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任：</w:t>
      </w:r>
    </w:p>
    <w:p w:rsidR="004E2CC4" w:rsidRPr="004E2CC4" w:rsidRDefault="004E2CC4" w:rsidP="00CC2B8D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CC2B8D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CC2B8D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CC2B8D">
      <w:pPr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CC2B8D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Default="000E4F91" w:rsidP="00CC2B8D">
      <w:pPr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CC2B8D" w:rsidRDefault="00CC2B8D" w:rsidP="00CC2B8D">
      <w:pPr>
        <w:rPr>
          <w:rFonts w:ascii="仿宋" w:eastAsia="仿宋" w:hAnsi="仿宋" w:cs="宋体"/>
          <w:color w:val="000000"/>
          <w:kern w:val="0"/>
          <w:sz w:val="24"/>
        </w:rPr>
      </w:pPr>
    </w:p>
    <w:p w:rsidR="00CC2B8D" w:rsidRPr="008E0822" w:rsidRDefault="00CC2B8D" w:rsidP="00CC2B8D">
      <w:pPr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F0497D" w:rsidRDefault="000E4F91" w:rsidP="00CC2B8D">
      <w:pPr>
        <w:ind w:left="6720" w:hangingChars="2800" w:hanging="672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甲方：</w:t>
      </w:r>
      <w:r w:rsidR="00CC2B8D" w:rsidRPr="00CC2B8D">
        <w:rPr>
          <w:rFonts w:ascii="仿宋" w:eastAsia="仿宋" w:hAnsi="仿宋" w:hint="eastAsia"/>
          <w:sz w:val="24"/>
        </w:rPr>
        <w:t>安路普(北京)汽车技术有限公司昌平分公司</w:t>
      </w:r>
      <w:r w:rsidR="00CC2B8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乙方：</w:t>
      </w:r>
      <w:r w:rsidR="001C1BEE" w:rsidRPr="001C1BEE">
        <w:rPr>
          <w:rFonts w:ascii="仿宋" w:eastAsia="仿宋" w:hAnsi="仿宋" w:hint="eastAsia"/>
          <w:sz w:val="24"/>
        </w:rPr>
        <w:t>上锐（常州）供应链管理有限公司</w:t>
      </w:r>
    </w:p>
    <w:p w:rsidR="000E4F91" w:rsidRDefault="000E4F91" w:rsidP="00CC2B8D">
      <w:pPr>
        <w:tabs>
          <w:tab w:val="left" w:pos="6521"/>
        </w:tabs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CC2B8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CC2B8D">
      <w:pPr>
        <w:tabs>
          <w:tab w:val="left" w:pos="6521"/>
        </w:tabs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CC2B8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CC2B8D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CC2B8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CC2B8D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    </w:t>
      </w:r>
      <w:r w:rsidR="00CC2B8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10" w:rsidRDefault="00635E10" w:rsidP="006B1554">
      <w:r>
        <w:separator/>
      </w:r>
    </w:p>
  </w:endnote>
  <w:endnote w:type="continuationSeparator" w:id="0">
    <w:p w:rsidR="00635E10" w:rsidRDefault="00635E1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10" w:rsidRDefault="00635E10" w:rsidP="006B1554">
      <w:r>
        <w:separator/>
      </w:r>
    </w:p>
  </w:footnote>
  <w:footnote w:type="continuationSeparator" w:id="0">
    <w:p w:rsidR="00635E10" w:rsidRDefault="00635E1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841BE"/>
    <w:rsid w:val="00195298"/>
    <w:rsid w:val="001C1BEE"/>
    <w:rsid w:val="001C7127"/>
    <w:rsid w:val="001F562B"/>
    <w:rsid w:val="00235A39"/>
    <w:rsid w:val="002427BE"/>
    <w:rsid w:val="00292013"/>
    <w:rsid w:val="002C24D1"/>
    <w:rsid w:val="002E633B"/>
    <w:rsid w:val="00387A9A"/>
    <w:rsid w:val="003C248C"/>
    <w:rsid w:val="004818F9"/>
    <w:rsid w:val="00494840"/>
    <w:rsid w:val="00495B63"/>
    <w:rsid w:val="004E2CC4"/>
    <w:rsid w:val="00635E10"/>
    <w:rsid w:val="0064087F"/>
    <w:rsid w:val="006652D5"/>
    <w:rsid w:val="006B1554"/>
    <w:rsid w:val="006B37A0"/>
    <w:rsid w:val="006E07F4"/>
    <w:rsid w:val="00724008"/>
    <w:rsid w:val="007E0EF0"/>
    <w:rsid w:val="008750CD"/>
    <w:rsid w:val="008E0822"/>
    <w:rsid w:val="00926C8C"/>
    <w:rsid w:val="00980616"/>
    <w:rsid w:val="00A12FA9"/>
    <w:rsid w:val="00A3666A"/>
    <w:rsid w:val="00AF7053"/>
    <w:rsid w:val="00B272B1"/>
    <w:rsid w:val="00B4140B"/>
    <w:rsid w:val="00B658A3"/>
    <w:rsid w:val="00C309D8"/>
    <w:rsid w:val="00C849EF"/>
    <w:rsid w:val="00C93E16"/>
    <w:rsid w:val="00CC2B8D"/>
    <w:rsid w:val="00CE2D73"/>
    <w:rsid w:val="00CF6B25"/>
    <w:rsid w:val="00DA744B"/>
    <w:rsid w:val="00E561E8"/>
    <w:rsid w:val="00EC1D09"/>
    <w:rsid w:val="00F03E59"/>
    <w:rsid w:val="00F0497D"/>
    <w:rsid w:val="00F24D0E"/>
    <w:rsid w:val="00F3695C"/>
    <w:rsid w:val="00F45E3B"/>
    <w:rsid w:val="00F54904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29</cp:revision>
  <dcterms:created xsi:type="dcterms:W3CDTF">2018-09-03T02:40:00Z</dcterms:created>
  <dcterms:modified xsi:type="dcterms:W3CDTF">2021-09-23T08:38:00Z</dcterms:modified>
</cp:coreProperties>
</file>