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b/>
          <w:sz w:val="44"/>
        </w:rPr>
      </w:pPr>
      <w:r>
        <w:rPr>
          <w:rStyle w:val="6"/>
          <w:b/>
          <w:sz w:val="44"/>
        </w:rPr>
        <w:t>吊装搬运合同</w:t>
      </w:r>
    </w:p>
    <w:p>
      <w:pPr>
        <w:ind w:firstLine="5880" w:firstLineChars="2100"/>
        <w:rPr>
          <w:rStyle w:val="6"/>
          <w:rFonts w:hint="default" w:eastAsia="宋体"/>
          <w:sz w:val="28"/>
          <w:lang w:val="en-US" w:eastAsia="zh-CN"/>
        </w:rPr>
      </w:pPr>
      <w:r>
        <w:rPr>
          <w:rStyle w:val="6"/>
          <w:rFonts w:hint="eastAsia"/>
          <w:sz w:val="28"/>
          <w:lang w:val="en-US" w:eastAsia="zh-CN"/>
        </w:rPr>
        <w:t>合同编号：GHRC-SJAQ-20210924</w:t>
      </w:r>
    </w:p>
    <w:p>
      <w:pPr>
        <w:rPr>
          <w:rStyle w:val="6"/>
          <w:sz w:val="28"/>
        </w:rPr>
      </w:pPr>
      <w:r>
        <w:rPr>
          <w:rStyle w:val="6"/>
          <w:sz w:val="28"/>
        </w:rPr>
        <w:t xml:space="preserve">甲方：河北光华荣昌汽车部件有限公司  </w:t>
      </w:r>
    </w:p>
    <w:p>
      <w:pPr>
        <w:rPr>
          <w:rStyle w:val="6"/>
          <w:sz w:val="28"/>
        </w:rPr>
      </w:pPr>
      <w:r>
        <w:rPr>
          <w:rStyle w:val="6"/>
          <w:sz w:val="28"/>
        </w:rPr>
        <w:t>乙方：成都市金双喜运输有限公司</w:t>
      </w:r>
    </w:p>
    <w:p>
      <w:pPr>
        <w:ind w:firstLine="570"/>
        <w:rPr>
          <w:rStyle w:val="6"/>
          <w:sz w:val="28"/>
        </w:rPr>
      </w:pPr>
      <w:r>
        <w:rPr>
          <w:rStyle w:val="6"/>
          <w:sz w:val="28"/>
        </w:rPr>
        <w:t>甲乙双方根据《中华人民共和国民法典》的有关规定，按照平等互利的原则，经友好协商，就甲方委托乙方提供吊装搬迁服务事宜，签</w:t>
      </w:r>
      <w:r>
        <w:rPr>
          <w:rStyle w:val="6"/>
          <w:rFonts w:hint="eastAsia"/>
          <w:sz w:val="28"/>
          <w:lang w:eastAsia="zh-CN"/>
        </w:rPr>
        <w:t>订</w:t>
      </w:r>
      <w:r>
        <w:rPr>
          <w:rStyle w:val="6"/>
          <w:sz w:val="28"/>
        </w:rPr>
        <w:t>如下合同，以资共同遵守。</w:t>
      </w:r>
    </w:p>
    <w:p>
      <w:pPr>
        <w:ind w:firstLine="570"/>
        <w:rPr>
          <w:rStyle w:val="6"/>
          <w:b/>
          <w:sz w:val="28"/>
        </w:rPr>
      </w:pPr>
      <w:r>
        <w:rPr>
          <w:rStyle w:val="6"/>
          <w:b/>
          <w:sz w:val="28"/>
        </w:rPr>
        <w:t>一、作业地点：</w:t>
      </w:r>
      <w:r>
        <w:rPr>
          <w:rStyle w:val="6"/>
          <w:rFonts w:hint="eastAsia"/>
          <w:b/>
          <w:sz w:val="28"/>
        </w:rPr>
        <w:t>成都</w:t>
      </w:r>
      <w:r>
        <w:rPr>
          <w:rStyle w:val="6"/>
          <w:b/>
          <w:sz w:val="28"/>
        </w:rPr>
        <w:t>龙泉驿区工厂至光华荣昌河北</w:t>
      </w:r>
      <w:r>
        <w:rPr>
          <w:rStyle w:val="6"/>
          <w:rFonts w:hint="eastAsia"/>
          <w:b/>
          <w:sz w:val="28"/>
        </w:rPr>
        <w:t>黄骅</w:t>
      </w:r>
      <w:r>
        <w:rPr>
          <w:rStyle w:val="6"/>
          <w:b/>
          <w:sz w:val="28"/>
        </w:rPr>
        <w:t>工厂</w:t>
      </w:r>
      <w:r>
        <w:rPr>
          <w:rStyle w:val="6"/>
          <w:rFonts w:hint="eastAsia"/>
          <w:b/>
          <w:sz w:val="28"/>
        </w:rPr>
        <w:t>厂区内（</w:t>
      </w:r>
      <w:r>
        <w:rPr>
          <w:rStyle w:val="6"/>
          <w:b/>
          <w:sz w:val="28"/>
        </w:rPr>
        <w:t>河北黄骅市</w:t>
      </w:r>
      <w:r>
        <w:rPr>
          <w:rStyle w:val="6"/>
          <w:rFonts w:hint="eastAsia"/>
          <w:b/>
          <w:sz w:val="28"/>
          <w:lang w:eastAsia="zh-CN"/>
        </w:rPr>
        <w:t>泰山道</w:t>
      </w:r>
      <w:r>
        <w:rPr>
          <w:rStyle w:val="6"/>
          <w:rFonts w:hint="eastAsia"/>
          <w:b/>
          <w:sz w:val="28"/>
          <w:lang w:val="en-US" w:eastAsia="zh-CN"/>
        </w:rPr>
        <w:t>150号</w:t>
      </w:r>
      <w:r>
        <w:rPr>
          <w:rStyle w:val="6"/>
          <w:rFonts w:hint="eastAsia"/>
          <w:b/>
          <w:sz w:val="28"/>
        </w:rPr>
        <w:t>）</w:t>
      </w:r>
    </w:p>
    <w:p>
      <w:pPr>
        <w:ind w:firstLine="570"/>
        <w:rPr>
          <w:rStyle w:val="6"/>
          <w:b/>
          <w:sz w:val="28"/>
        </w:rPr>
      </w:pPr>
      <w:r>
        <w:rPr>
          <w:rStyle w:val="6"/>
          <w:rFonts w:hint="eastAsia"/>
          <w:b/>
          <w:sz w:val="28"/>
        </w:rPr>
        <w:t>二、吊装、运输的物资设备：包括</w:t>
      </w:r>
      <w:r>
        <w:rPr>
          <w:rStyle w:val="6"/>
          <w:b/>
          <w:sz w:val="28"/>
        </w:rPr>
        <w:t>海天注塑机五台</w:t>
      </w:r>
      <w:r>
        <w:rPr>
          <w:rStyle w:val="6"/>
          <w:rFonts w:hint="eastAsia"/>
          <w:b/>
          <w:sz w:val="28"/>
        </w:rPr>
        <w:t>（需乙方拆卸）</w:t>
      </w:r>
      <w:r>
        <w:rPr>
          <w:rStyle w:val="6"/>
          <w:b/>
          <w:sz w:val="28"/>
        </w:rPr>
        <w:t>、模具及辅机一批、操作台、模具架等</w:t>
      </w:r>
      <w:r>
        <w:rPr>
          <w:rStyle w:val="6"/>
          <w:rFonts w:hint="eastAsia"/>
          <w:b/>
          <w:sz w:val="28"/>
        </w:rPr>
        <w:t>，</w:t>
      </w:r>
      <w:r>
        <w:rPr>
          <w:rStyle w:val="6"/>
          <w:b/>
          <w:sz w:val="28"/>
        </w:rPr>
        <w:t>总重180吨以内</w:t>
      </w:r>
      <w:r>
        <w:rPr>
          <w:rStyle w:val="6"/>
          <w:rFonts w:hint="eastAsia"/>
          <w:b/>
          <w:sz w:val="28"/>
        </w:rPr>
        <w:t>。</w:t>
      </w:r>
    </w:p>
    <w:p>
      <w:pPr>
        <w:ind w:firstLine="570"/>
        <w:rPr>
          <w:rStyle w:val="6"/>
          <w:sz w:val="28"/>
        </w:rPr>
      </w:pPr>
      <w:r>
        <w:rPr>
          <w:rStyle w:val="6"/>
          <w:rFonts w:hint="eastAsia"/>
          <w:b/>
          <w:sz w:val="28"/>
        </w:rPr>
        <w:t>三</w:t>
      </w:r>
      <w:r>
        <w:rPr>
          <w:rStyle w:val="6"/>
          <w:b/>
          <w:sz w:val="28"/>
        </w:rPr>
        <w:t>、工作内容：</w:t>
      </w:r>
      <w:r>
        <w:rPr>
          <w:rStyle w:val="6"/>
          <w:rFonts w:hint="eastAsia"/>
          <w:b/>
          <w:sz w:val="28"/>
        </w:rPr>
        <w:t>乙方</w:t>
      </w:r>
      <w:r>
        <w:rPr>
          <w:rStyle w:val="6"/>
          <w:b/>
          <w:sz w:val="28"/>
        </w:rPr>
        <w:t>在成都龙泉驿工厂完成</w:t>
      </w:r>
      <w:r>
        <w:rPr>
          <w:rStyle w:val="6"/>
          <w:rFonts w:hint="eastAsia"/>
          <w:b/>
          <w:sz w:val="28"/>
        </w:rPr>
        <w:t>全部物资设备的拆卸和</w:t>
      </w:r>
      <w:r>
        <w:rPr>
          <w:rStyle w:val="6"/>
          <w:b/>
          <w:sz w:val="28"/>
        </w:rPr>
        <w:t>装车，分两批次运输到河北</w:t>
      </w:r>
      <w:r>
        <w:rPr>
          <w:rStyle w:val="6"/>
          <w:rFonts w:hint="eastAsia"/>
          <w:b/>
          <w:sz w:val="28"/>
        </w:rPr>
        <w:t>黄骅</w:t>
      </w:r>
      <w:r>
        <w:rPr>
          <w:rStyle w:val="6"/>
          <w:b/>
          <w:sz w:val="28"/>
        </w:rPr>
        <w:t>工厂</w:t>
      </w:r>
      <w:r>
        <w:rPr>
          <w:rStyle w:val="6"/>
          <w:rFonts w:hint="eastAsia"/>
          <w:b/>
          <w:sz w:val="28"/>
        </w:rPr>
        <w:t>厂区内，</w:t>
      </w:r>
      <w:r>
        <w:rPr>
          <w:rStyle w:val="6"/>
          <w:b/>
          <w:sz w:val="28"/>
        </w:rPr>
        <w:t>车板交货</w:t>
      </w:r>
      <w:r>
        <w:rPr>
          <w:rStyle w:val="6"/>
          <w:rFonts w:hint="eastAsia"/>
          <w:b/>
          <w:sz w:val="28"/>
        </w:rPr>
        <w:t>与甲方。</w:t>
      </w:r>
      <w:r>
        <w:rPr>
          <w:rStyle w:val="6"/>
          <w:b/>
          <w:sz w:val="28"/>
        </w:rPr>
        <w:t>承运车辆共6台13米挂车，分两次装车，每车重量不超30吨，且不超长超高</w:t>
      </w:r>
      <w:r>
        <w:rPr>
          <w:rStyle w:val="6"/>
          <w:rFonts w:hint="eastAsia"/>
          <w:b/>
          <w:sz w:val="28"/>
        </w:rPr>
        <w:t>。</w:t>
      </w:r>
      <w:r>
        <w:rPr>
          <w:rStyle w:val="6"/>
          <w:b/>
          <w:sz w:val="28"/>
        </w:rPr>
        <w:t>车辆到</w:t>
      </w:r>
      <w:r>
        <w:rPr>
          <w:rStyle w:val="6"/>
          <w:rFonts w:hint="eastAsia"/>
          <w:b/>
          <w:sz w:val="28"/>
        </w:rPr>
        <w:t>厂</w:t>
      </w:r>
      <w:r>
        <w:rPr>
          <w:rStyle w:val="6"/>
          <w:b/>
          <w:sz w:val="28"/>
        </w:rPr>
        <w:t>甲方验收后由甲方负责卸货及设备、物质搬运就位安装、调校调试工作。</w:t>
      </w:r>
    </w:p>
    <w:p>
      <w:pPr>
        <w:ind w:firstLine="570"/>
        <w:rPr>
          <w:rStyle w:val="6"/>
          <w:b/>
          <w:sz w:val="28"/>
        </w:rPr>
      </w:pPr>
      <w:r>
        <w:rPr>
          <w:rStyle w:val="6"/>
          <w:rFonts w:hint="eastAsia"/>
          <w:b/>
          <w:sz w:val="28"/>
        </w:rPr>
        <w:t>四</w:t>
      </w:r>
      <w:r>
        <w:rPr>
          <w:rStyle w:val="6"/>
          <w:b/>
          <w:sz w:val="28"/>
        </w:rPr>
        <w:t>、工具设备和材料提供</w:t>
      </w:r>
    </w:p>
    <w:p>
      <w:pPr>
        <w:ind w:firstLine="570"/>
        <w:rPr>
          <w:rStyle w:val="6"/>
          <w:sz w:val="28"/>
        </w:rPr>
      </w:pPr>
      <w:r>
        <w:rPr>
          <w:rStyle w:val="6"/>
          <w:sz w:val="28"/>
        </w:rPr>
        <w:t>甲方提供： 成都工厂设备水电拆装及现场协调人员。物品打包及分类、模具上托盘并缠绕保护膜，防止碰撞及雨水进入的防护措施。</w:t>
      </w:r>
    </w:p>
    <w:p>
      <w:pPr>
        <w:ind w:firstLine="570"/>
        <w:rPr>
          <w:rStyle w:val="6"/>
          <w:sz w:val="28"/>
        </w:rPr>
      </w:pPr>
      <w:r>
        <w:rPr>
          <w:rStyle w:val="6"/>
          <w:sz w:val="28"/>
        </w:rPr>
        <w:t>乙方提供：吊装机械、运输车辆、起重工具、</w:t>
      </w:r>
      <w:r>
        <w:rPr>
          <w:rStyle w:val="6"/>
          <w:rFonts w:hint="eastAsia"/>
          <w:sz w:val="28"/>
        </w:rPr>
        <w:t>待运输物资设备</w:t>
      </w:r>
      <w:r>
        <w:rPr>
          <w:rStyle w:val="6"/>
          <w:sz w:val="28"/>
        </w:rPr>
        <w:t>安全保护用品及施工人员。</w:t>
      </w:r>
    </w:p>
    <w:p>
      <w:pPr>
        <w:ind w:firstLine="570"/>
        <w:rPr>
          <w:rStyle w:val="6"/>
          <w:b/>
          <w:sz w:val="28"/>
        </w:rPr>
      </w:pPr>
      <w:r>
        <w:rPr>
          <w:rStyle w:val="6"/>
          <w:rFonts w:hint="eastAsia"/>
          <w:b/>
          <w:sz w:val="28"/>
        </w:rPr>
        <w:t>五</w:t>
      </w:r>
      <w:r>
        <w:rPr>
          <w:rStyle w:val="6"/>
          <w:b/>
          <w:sz w:val="28"/>
        </w:rPr>
        <w:t>、工期和作业时间：</w:t>
      </w:r>
    </w:p>
    <w:p>
      <w:pPr>
        <w:ind w:firstLine="570"/>
        <w:rPr>
          <w:rStyle w:val="6"/>
          <w:sz w:val="28"/>
        </w:rPr>
      </w:pPr>
      <w:r>
        <w:rPr>
          <w:rStyle w:val="6"/>
          <w:sz w:val="28"/>
        </w:rPr>
        <w:t>1、作业时间：2021年  月   日至 2021年 月  日，如遇恶劣天气条件，甲方供电供水系统故障、甲方未能按时清场以及要求延期等情况影响乙方正常工作，工期据实顺延（具体作业时间按甲方提前两天通知为准）。</w:t>
      </w:r>
      <w:bookmarkStart w:id="0" w:name="_GoBack"/>
      <w:bookmarkEnd w:id="0"/>
    </w:p>
    <w:p>
      <w:pPr>
        <w:ind w:firstLine="570"/>
        <w:rPr>
          <w:rStyle w:val="6"/>
          <w:sz w:val="28"/>
        </w:rPr>
      </w:pPr>
      <w:r>
        <w:rPr>
          <w:rStyle w:val="6"/>
          <w:sz w:val="28"/>
        </w:rPr>
        <w:t>2、施工时间：8：00时至18：00时。</w:t>
      </w:r>
    </w:p>
    <w:p>
      <w:pPr>
        <w:ind w:firstLine="570"/>
        <w:rPr>
          <w:rStyle w:val="6"/>
          <w:sz w:val="28"/>
        </w:rPr>
      </w:pPr>
      <w:r>
        <w:rPr>
          <w:rStyle w:val="6"/>
          <w:sz w:val="28"/>
        </w:rPr>
        <w:t>3、工期：全部工期预计两批次用时8天完成。</w:t>
      </w:r>
    </w:p>
    <w:p>
      <w:pPr>
        <w:ind w:firstLine="570"/>
        <w:rPr>
          <w:rStyle w:val="6"/>
          <w:b/>
          <w:sz w:val="28"/>
        </w:rPr>
      </w:pPr>
      <w:r>
        <w:rPr>
          <w:rStyle w:val="6"/>
          <w:rFonts w:hint="eastAsia"/>
          <w:b/>
          <w:sz w:val="28"/>
        </w:rPr>
        <w:t>六</w:t>
      </w:r>
      <w:r>
        <w:rPr>
          <w:rStyle w:val="6"/>
          <w:b/>
          <w:sz w:val="28"/>
        </w:rPr>
        <w:t>、计费项目和工程总价</w:t>
      </w:r>
    </w:p>
    <w:p>
      <w:pPr>
        <w:ind w:firstLine="570"/>
        <w:rPr>
          <w:rStyle w:val="6"/>
          <w:sz w:val="28"/>
        </w:rPr>
      </w:pPr>
      <w:r>
        <w:rPr>
          <w:rStyle w:val="6"/>
          <w:sz w:val="28"/>
        </w:rPr>
        <w:t>1、计费项目：</w:t>
      </w:r>
      <w:r>
        <w:rPr>
          <w:rStyle w:val="6"/>
          <w:rFonts w:hint="eastAsia"/>
          <w:sz w:val="28"/>
        </w:rPr>
        <w:t>①注塑机的拆卸 ②</w:t>
      </w:r>
      <w:r>
        <w:rPr>
          <w:rStyle w:val="6"/>
          <w:sz w:val="28"/>
        </w:rPr>
        <w:t>机械吊装费；</w:t>
      </w:r>
      <w:r>
        <w:rPr>
          <w:rStyle w:val="6"/>
          <w:rFonts w:hint="eastAsia"/>
          <w:sz w:val="28"/>
        </w:rPr>
        <w:t>③</w:t>
      </w:r>
      <w:r>
        <w:rPr>
          <w:rStyle w:val="6"/>
          <w:sz w:val="28"/>
        </w:rPr>
        <w:t>运输费；</w:t>
      </w:r>
      <w:r>
        <w:rPr>
          <w:rStyle w:val="6"/>
          <w:rFonts w:hint="eastAsia"/>
          <w:sz w:val="28"/>
        </w:rPr>
        <w:t>④</w:t>
      </w:r>
      <w:r>
        <w:rPr>
          <w:rStyle w:val="6"/>
          <w:sz w:val="28"/>
        </w:rPr>
        <w:t>人工费及税金</w:t>
      </w:r>
    </w:p>
    <w:p>
      <w:pPr>
        <w:ind w:firstLine="570"/>
        <w:rPr>
          <w:rStyle w:val="6"/>
          <w:sz w:val="28"/>
        </w:rPr>
      </w:pPr>
      <w:r>
        <w:rPr>
          <w:rStyle w:val="6"/>
          <w:sz w:val="28"/>
        </w:rPr>
        <w:t>2、工程价：</w:t>
      </w:r>
      <w:r>
        <w:rPr>
          <w:rStyle w:val="6"/>
          <w:rFonts w:hint="eastAsia"/>
          <w:sz w:val="28"/>
        </w:rPr>
        <w:t>共</w:t>
      </w:r>
      <w:r>
        <w:rPr>
          <w:rStyle w:val="6"/>
          <w:sz w:val="28"/>
        </w:rPr>
        <w:t>6.5万元（含1％税率）</w:t>
      </w:r>
    </w:p>
    <w:p>
      <w:pPr>
        <w:ind w:firstLine="570"/>
        <w:rPr>
          <w:rStyle w:val="6"/>
          <w:b/>
          <w:sz w:val="28"/>
        </w:rPr>
      </w:pPr>
      <w:r>
        <w:rPr>
          <w:rStyle w:val="6"/>
          <w:rFonts w:hint="eastAsia"/>
          <w:b/>
          <w:sz w:val="28"/>
        </w:rPr>
        <w:t>七</w:t>
      </w:r>
      <w:r>
        <w:rPr>
          <w:rStyle w:val="6"/>
          <w:b/>
          <w:sz w:val="28"/>
        </w:rPr>
        <w:t>、</w:t>
      </w:r>
      <w:r>
        <w:rPr>
          <w:rStyle w:val="6"/>
          <w:rFonts w:hint="eastAsia"/>
          <w:b/>
          <w:sz w:val="28"/>
        </w:rPr>
        <w:t>合同</w:t>
      </w:r>
      <w:r>
        <w:rPr>
          <w:rStyle w:val="6"/>
          <w:b/>
          <w:sz w:val="28"/>
        </w:rPr>
        <w:t>款：</w:t>
      </w:r>
    </w:p>
    <w:p>
      <w:pPr>
        <w:ind w:firstLine="570"/>
        <w:rPr>
          <w:rStyle w:val="6"/>
          <w:sz w:val="28"/>
        </w:rPr>
      </w:pPr>
      <w:r>
        <w:rPr>
          <w:rStyle w:val="6"/>
          <w:sz w:val="28"/>
        </w:rPr>
        <w:t>1、工程款：</w:t>
      </w:r>
    </w:p>
    <w:p>
      <w:pPr>
        <w:ind w:firstLine="570"/>
        <w:rPr>
          <w:rStyle w:val="6"/>
          <w:sz w:val="28"/>
        </w:rPr>
      </w:pPr>
      <w:r>
        <w:rPr>
          <w:rStyle w:val="6"/>
          <w:sz w:val="28"/>
        </w:rPr>
        <w:t>①工程预付款：无</w:t>
      </w:r>
    </w:p>
    <w:p>
      <w:pPr>
        <w:ind w:firstLine="570"/>
        <w:rPr>
          <w:rStyle w:val="6"/>
          <w:sz w:val="28"/>
        </w:rPr>
      </w:pPr>
      <w:r>
        <w:rPr>
          <w:rStyle w:val="6"/>
          <w:sz w:val="28"/>
        </w:rPr>
        <w:t>②支付方式：：分批次支付，第一批设备及物品到甲方工厂后车板验收签字，然后支付两车费用2.2万元给乙方，工程全部完成后开票与甲方，余额转帐到乙方公司帐户。</w:t>
      </w:r>
    </w:p>
    <w:p>
      <w:pPr>
        <w:ind w:firstLine="570"/>
        <w:rPr>
          <w:rStyle w:val="6"/>
          <w:sz w:val="28"/>
        </w:rPr>
      </w:pPr>
      <w:r>
        <w:rPr>
          <w:rStyle w:val="6"/>
          <w:sz w:val="28"/>
        </w:rPr>
        <w:t>2、现金对公转账（不接收承兑汇票）</w:t>
      </w:r>
    </w:p>
    <w:p>
      <w:pPr>
        <w:ind w:firstLine="570"/>
        <w:rPr>
          <w:rStyle w:val="6"/>
          <w:sz w:val="28"/>
        </w:rPr>
      </w:pPr>
      <w:r>
        <w:rPr>
          <w:rStyle w:val="6"/>
          <w:rFonts w:hint="eastAsia"/>
          <w:sz w:val="28"/>
        </w:rPr>
        <w:t>3、乙方向甲方提供</w:t>
      </w:r>
      <w:r>
        <w:rPr>
          <w:rStyle w:val="6"/>
          <w:sz w:val="28"/>
        </w:rPr>
        <w:t>增值税专用发票</w:t>
      </w:r>
      <w:r>
        <w:rPr>
          <w:rStyle w:val="6"/>
          <w:rFonts w:hint="eastAsia"/>
          <w:sz w:val="28"/>
        </w:rPr>
        <w:t>。</w:t>
      </w:r>
    </w:p>
    <w:p>
      <w:pPr>
        <w:ind w:firstLine="570"/>
        <w:rPr>
          <w:rStyle w:val="6"/>
          <w:b/>
          <w:sz w:val="28"/>
        </w:rPr>
      </w:pPr>
      <w:r>
        <w:rPr>
          <w:rStyle w:val="6"/>
          <w:rFonts w:hint="eastAsia"/>
          <w:b/>
          <w:sz w:val="28"/>
        </w:rPr>
        <w:t>八</w:t>
      </w:r>
      <w:r>
        <w:rPr>
          <w:rStyle w:val="6"/>
          <w:b/>
          <w:sz w:val="28"/>
        </w:rPr>
        <w:t>、相关约定：</w:t>
      </w:r>
    </w:p>
    <w:p>
      <w:pPr>
        <w:ind w:firstLine="570"/>
        <w:rPr>
          <w:rStyle w:val="6"/>
          <w:sz w:val="28"/>
        </w:rPr>
      </w:pPr>
      <w:r>
        <w:rPr>
          <w:rStyle w:val="6"/>
          <w:sz w:val="28"/>
        </w:rPr>
        <w:t>1、为保证乙方施工的顺利进行，甲方应在乙方进场前为乙方提供必要的现场施工条件，包括：提供乙方能正常作业的现场（无影响现场正常作业的原料、建筑垃圾、其他闲杂人员）；乙方施工期间所需水电、照明的正常供应；现场安全警示标志；收藏好贵重物品及资料；现场工作人员出入通道保持畅通；甲方需有现场协调人员。</w:t>
      </w:r>
    </w:p>
    <w:p>
      <w:pPr>
        <w:ind w:firstLine="570"/>
        <w:rPr>
          <w:rStyle w:val="6"/>
          <w:sz w:val="28"/>
        </w:rPr>
      </w:pPr>
      <w:r>
        <w:rPr>
          <w:rStyle w:val="6"/>
          <w:sz w:val="28"/>
        </w:rPr>
        <w:t>2、乙方应根据工程量做好施工人员和所需设备、工具、材料的准备工作，施工过程中，乙方人员应自觉遵守甲方的相关规章制度，自觉爱护甲方财物。</w:t>
      </w:r>
    </w:p>
    <w:p>
      <w:pPr>
        <w:ind w:firstLine="570"/>
        <w:rPr>
          <w:rStyle w:val="6"/>
          <w:sz w:val="28"/>
        </w:rPr>
      </w:pPr>
      <w:r>
        <w:rPr>
          <w:rStyle w:val="6"/>
          <w:sz w:val="28"/>
        </w:rPr>
        <w:t>3、安全快捷、优质高效地完成施工任务。</w:t>
      </w:r>
    </w:p>
    <w:p>
      <w:pPr>
        <w:ind w:firstLine="570"/>
        <w:rPr>
          <w:rStyle w:val="6"/>
          <w:sz w:val="28"/>
        </w:rPr>
      </w:pPr>
      <w:r>
        <w:rPr>
          <w:rStyle w:val="6"/>
          <w:sz w:val="28"/>
        </w:rPr>
        <w:t>4、事故责任界定：在施工过程中，因乙方违反操作规程的原因造成的安全责任事故，其责任由乙方承担；因甲方原因（甲方提供的机具、材料的质量问题以及</w:t>
      </w:r>
      <w:r>
        <w:rPr>
          <w:rStyle w:val="6"/>
          <w:rFonts w:hint="eastAsia"/>
          <w:sz w:val="28"/>
          <w:highlight w:val="yellow"/>
        </w:rPr>
        <w:t>甲方未向乙方提供真实情况</w:t>
      </w:r>
      <w:r>
        <w:rPr>
          <w:rStyle w:val="6"/>
          <w:sz w:val="28"/>
        </w:rPr>
        <w:t>）而发生的事故，责任由甲方承担。</w:t>
      </w:r>
    </w:p>
    <w:p>
      <w:pPr>
        <w:ind w:firstLine="570"/>
        <w:rPr>
          <w:rStyle w:val="6"/>
          <w:sz w:val="28"/>
        </w:rPr>
      </w:pPr>
      <w:r>
        <w:rPr>
          <w:rStyle w:val="6"/>
          <w:sz w:val="28"/>
        </w:rPr>
        <w:t>5、乙方在吊装搬运过程中，如造成机具设备及物品的外观损坏，乙方负责修复；如造成设备内部结构损坏或报废，乙方应按损坏程序并视甲方使用年限（按国家有关规定）折旧照价赔偿。</w:t>
      </w:r>
    </w:p>
    <w:p>
      <w:pPr>
        <w:ind w:firstLine="570"/>
        <w:rPr>
          <w:rStyle w:val="6"/>
          <w:sz w:val="28"/>
        </w:rPr>
      </w:pPr>
      <w:r>
        <w:rPr>
          <w:rStyle w:val="6"/>
          <w:sz w:val="28"/>
        </w:rPr>
        <w:t>6、甲方要求乙方完成合同外的服务内容或服务标准以及由于甲方的原因导致乙方已完工的作业内容或作业项目需要进行二次作业，其费用另计；费用标准由甲、乙双方</w:t>
      </w:r>
      <w:r>
        <w:rPr>
          <w:rStyle w:val="6"/>
          <w:rFonts w:hint="eastAsia"/>
          <w:sz w:val="28"/>
        </w:rPr>
        <w:t>协商一致</w:t>
      </w:r>
      <w:r>
        <w:rPr>
          <w:rStyle w:val="6"/>
          <w:sz w:val="28"/>
        </w:rPr>
        <w:t>并书面签字认可后，乙方方能进行相应作业。</w:t>
      </w:r>
    </w:p>
    <w:p>
      <w:pPr>
        <w:ind w:firstLine="570"/>
        <w:rPr>
          <w:rStyle w:val="6"/>
          <w:b/>
          <w:sz w:val="28"/>
        </w:rPr>
      </w:pPr>
      <w:r>
        <w:rPr>
          <w:rStyle w:val="6"/>
          <w:rFonts w:hint="eastAsia"/>
          <w:b/>
          <w:sz w:val="28"/>
        </w:rPr>
        <w:t>九</w:t>
      </w:r>
      <w:r>
        <w:rPr>
          <w:rStyle w:val="6"/>
          <w:b/>
          <w:sz w:val="28"/>
        </w:rPr>
        <w:t>、违约责任：</w:t>
      </w:r>
    </w:p>
    <w:p>
      <w:pPr>
        <w:ind w:firstLine="570"/>
        <w:rPr>
          <w:rStyle w:val="6"/>
          <w:rFonts w:hint="eastAsia"/>
          <w:sz w:val="28"/>
        </w:rPr>
      </w:pPr>
      <w:r>
        <w:rPr>
          <w:rStyle w:val="6"/>
          <w:rFonts w:hint="eastAsia"/>
          <w:sz w:val="28"/>
        </w:rPr>
        <w:t>1、</w:t>
      </w:r>
      <w:r>
        <w:rPr>
          <w:rStyle w:val="6"/>
          <w:sz w:val="28"/>
        </w:rPr>
        <w:t>甲、乙双方任何一方擅自终止合同或发生其他严重违约行为，导致对方无法正常履约的，对方可以解除合同，违约方应按合同总金额的15%支付对方违约金；给对方造成经济损失的，须赔偿对方经济损失。</w:t>
      </w:r>
    </w:p>
    <w:p>
      <w:pPr>
        <w:ind w:firstLine="570"/>
        <w:rPr>
          <w:rStyle w:val="6"/>
          <w:sz w:val="28"/>
        </w:rPr>
      </w:pPr>
      <w:r>
        <w:rPr>
          <w:rStyle w:val="6"/>
          <w:rFonts w:hint="eastAsia"/>
          <w:sz w:val="28"/>
        </w:rPr>
        <w:t>2、除在运输途中遭遇不可抗力的因素外，如货物在运输途中缺损、灭失或丢失、短缺；如因运输工具不合格或堆放不符甲方的要求造成的物资设备损失；如因交通事故造成运输货物的损坏、灭失或造成货物质量上的瑕疵，乙方应当在24小时内通知甲方并提供相应的证明资料，甲方有权拒付运输费用，在发生损失之日起30天内由乙方负责按甲方的物资设备原价赔偿，并承担由此产生的紧急运输等甲方一切额外损失和费用。</w:t>
      </w:r>
    </w:p>
    <w:p>
      <w:pPr>
        <w:ind w:firstLine="570"/>
        <w:rPr>
          <w:rStyle w:val="6"/>
          <w:sz w:val="28"/>
        </w:rPr>
      </w:pPr>
      <w:r>
        <w:rPr>
          <w:rStyle w:val="6"/>
          <w:rFonts w:hint="eastAsia"/>
          <w:sz w:val="28"/>
        </w:rPr>
        <w:t>3、因本条第2项导致甲方延期收货而无法正常使用和生产的，除赔偿甲方损失外，乙方</w:t>
      </w:r>
      <w:r>
        <w:rPr>
          <w:rStyle w:val="6"/>
          <w:sz w:val="28"/>
        </w:rPr>
        <w:t>应按合同总金额的15%支付</w:t>
      </w:r>
      <w:r>
        <w:rPr>
          <w:rStyle w:val="6"/>
          <w:rFonts w:hint="eastAsia"/>
          <w:sz w:val="28"/>
        </w:rPr>
        <w:t>甲方</w:t>
      </w:r>
      <w:r>
        <w:rPr>
          <w:rStyle w:val="6"/>
          <w:sz w:val="28"/>
        </w:rPr>
        <w:t>违约金</w:t>
      </w:r>
      <w:r>
        <w:rPr>
          <w:rStyle w:val="6"/>
          <w:rFonts w:hint="eastAsia"/>
          <w:sz w:val="28"/>
        </w:rPr>
        <w:t>。</w:t>
      </w:r>
    </w:p>
    <w:p>
      <w:pPr>
        <w:ind w:firstLine="570"/>
        <w:rPr>
          <w:rStyle w:val="6"/>
          <w:b/>
          <w:sz w:val="28"/>
        </w:rPr>
      </w:pPr>
      <w:r>
        <w:rPr>
          <w:rStyle w:val="6"/>
          <w:rFonts w:hint="eastAsia"/>
          <w:b/>
          <w:sz w:val="28"/>
        </w:rPr>
        <w:t>十</w:t>
      </w:r>
      <w:r>
        <w:rPr>
          <w:rStyle w:val="6"/>
          <w:b/>
          <w:sz w:val="28"/>
        </w:rPr>
        <w:t>、未尽事宜：</w:t>
      </w:r>
    </w:p>
    <w:p>
      <w:pPr>
        <w:ind w:firstLine="570"/>
        <w:rPr>
          <w:rStyle w:val="6"/>
          <w:sz w:val="28"/>
        </w:rPr>
      </w:pPr>
      <w:r>
        <w:rPr>
          <w:rStyle w:val="6"/>
          <w:sz w:val="28"/>
        </w:rPr>
        <w:t>本合同未尽事宜，由甲、乙双方本着友好合作的原则协商解决，并以补充合同或其他书面形式予以确认。</w:t>
      </w:r>
    </w:p>
    <w:p>
      <w:pPr>
        <w:ind w:firstLine="570"/>
        <w:rPr>
          <w:rStyle w:val="6"/>
          <w:b/>
          <w:sz w:val="28"/>
        </w:rPr>
      </w:pPr>
      <w:r>
        <w:rPr>
          <w:rStyle w:val="6"/>
          <w:b/>
          <w:sz w:val="28"/>
        </w:rPr>
        <w:t>十</w:t>
      </w:r>
      <w:r>
        <w:rPr>
          <w:rStyle w:val="6"/>
          <w:rFonts w:hint="eastAsia"/>
          <w:b/>
          <w:sz w:val="28"/>
        </w:rPr>
        <w:t>一</w:t>
      </w:r>
      <w:r>
        <w:rPr>
          <w:rStyle w:val="6"/>
          <w:b/>
          <w:sz w:val="28"/>
        </w:rPr>
        <w:t>、争议处理</w:t>
      </w:r>
      <w:r>
        <w:rPr>
          <w:rStyle w:val="6"/>
          <w:rFonts w:hint="eastAsia"/>
          <w:b/>
          <w:sz w:val="28"/>
        </w:rPr>
        <w:t>：</w:t>
      </w:r>
    </w:p>
    <w:p>
      <w:pPr>
        <w:ind w:firstLine="570"/>
        <w:rPr>
          <w:rStyle w:val="6"/>
          <w:rFonts w:hint="eastAsia"/>
          <w:sz w:val="28"/>
        </w:rPr>
      </w:pPr>
      <w:r>
        <w:rPr>
          <w:rStyle w:val="6"/>
          <w:rFonts w:hint="eastAsia"/>
          <w:sz w:val="28"/>
        </w:rPr>
        <w:t>甲乙双方因合同发生争议时，双方应及时协商，协商不成的，任何一方均可向运输目的地人民法院起诉。</w:t>
      </w:r>
    </w:p>
    <w:p>
      <w:pPr>
        <w:ind w:firstLine="570"/>
        <w:rPr>
          <w:rStyle w:val="6"/>
          <w:sz w:val="28"/>
        </w:rPr>
      </w:pPr>
      <w:r>
        <w:rPr>
          <w:rStyle w:val="6"/>
          <w:b/>
          <w:sz w:val="28"/>
        </w:rPr>
        <w:t>十</w:t>
      </w:r>
      <w:r>
        <w:rPr>
          <w:rStyle w:val="6"/>
          <w:rFonts w:hint="eastAsia"/>
          <w:b/>
          <w:sz w:val="28"/>
        </w:rPr>
        <w:t>二</w:t>
      </w:r>
      <w:r>
        <w:rPr>
          <w:rStyle w:val="6"/>
          <w:b/>
          <w:sz w:val="28"/>
        </w:rPr>
        <w:t>、</w:t>
      </w:r>
      <w:r>
        <w:rPr>
          <w:rStyle w:val="6"/>
          <w:sz w:val="28"/>
        </w:rPr>
        <w:t>本合同一式贰份，经甲、乙双方经办人签字并加盖单位公章后生效，甲、乙双方各执壹份。</w:t>
      </w:r>
    </w:p>
    <w:p>
      <w:pPr>
        <w:ind w:firstLine="570"/>
        <w:rPr>
          <w:rStyle w:val="6"/>
          <w:sz w:val="28"/>
        </w:rPr>
      </w:pPr>
    </w:p>
    <w:p>
      <w:pPr>
        <w:rPr>
          <w:rStyle w:val="6"/>
          <w:sz w:val="28"/>
        </w:rPr>
      </w:pPr>
      <w:r>
        <w:rPr>
          <w:rStyle w:val="6"/>
          <w:sz w:val="28"/>
        </w:rPr>
        <w:t>甲方：                         乙方：</w:t>
      </w:r>
    </w:p>
    <w:p>
      <w:pPr>
        <w:rPr>
          <w:rStyle w:val="6"/>
          <w:sz w:val="28"/>
        </w:rPr>
      </w:pPr>
    </w:p>
    <w:p>
      <w:pPr>
        <w:rPr>
          <w:rStyle w:val="6"/>
          <w:sz w:val="28"/>
        </w:rPr>
      </w:pPr>
      <w:r>
        <w:rPr>
          <w:rStyle w:val="6"/>
          <w:sz w:val="28"/>
        </w:rPr>
        <w:t>甲方代表：                     乙方代表：</w:t>
      </w:r>
    </w:p>
    <w:p>
      <w:pPr>
        <w:rPr>
          <w:rStyle w:val="6"/>
          <w:sz w:val="28"/>
        </w:rPr>
      </w:pPr>
    </w:p>
    <w:p>
      <w:pPr>
        <w:rPr>
          <w:rStyle w:val="6"/>
          <w:sz w:val="28"/>
        </w:rPr>
      </w:pPr>
      <w:r>
        <w:rPr>
          <w:rStyle w:val="6"/>
          <w:sz w:val="28"/>
        </w:rPr>
        <w:t>联系电话：                     联系电话：</w:t>
      </w:r>
    </w:p>
    <w:p>
      <w:pPr>
        <w:ind w:firstLine="570"/>
        <w:jc w:val="right"/>
        <w:rPr>
          <w:rStyle w:val="6"/>
          <w:sz w:val="28"/>
        </w:rPr>
      </w:pPr>
    </w:p>
    <w:p>
      <w:pPr>
        <w:ind w:firstLine="570"/>
        <w:jc w:val="both"/>
        <w:rPr>
          <w:rStyle w:val="6"/>
          <w:sz w:val="28"/>
        </w:rPr>
      </w:pPr>
      <w:r>
        <w:rPr>
          <w:rStyle w:val="6"/>
          <w:sz w:val="28"/>
        </w:rPr>
        <w:t>年    月    日                      年    月    日</w:t>
      </w:r>
    </w:p>
    <w:p/>
    <w:sectPr>
      <w:footerReference r:id="rId3" w:type="default"/>
      <w:pgSz w:w="11906" w:h="16838"/>
      <w:pgMar w:top="1020" w:right="866" w:bottom="898" w:left="960" w:header="851" w:footer="35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E484C"/>
    <w:rsid w:val="0E3E7DC4"/>
    <w:rsid w:val="24D40037"/>
    <w:rsid w:val="3DD96AF9"/>
    <w:rsid w:val="49EB1461"/>
    <w:rsid w:val="6DBE484C"/>
    <w:rsid w:val="7ED2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2021-09-24T00:11:00Z</dcterms:created>
  <dc:creator>sunpeilin</dc:creator>
  <cp:lastModifiedBy>sunpeilin</cp:lastModifiedBy>
  <dcterms:modified xsi:type="dcterms:W3CDTF">2021-09-24T02:36:19Z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F33880DEB4F64435B52F9F0A1376DE16</vt:lpwstr>
  </property>
</Properties>
</file>