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43D4" w14:textId="77777777" w:rsidR="00F01D80" w:rsidRPr="002C52F9" w:rsidRDefault="00F01D80" w:rsidP="00A16433">
      <w:pPr>
        <w:spacing w:line="360" w:lineRule="auto"/>
        <w:ind w:firstLineChars="200" w:firstLine="643"/>
        <w:rPr>
          <w:rFonts w:ascii="仿宋_GB2312" w:eastAsia="仿宋_GB2312" w:hAnsi="仿宋" w:cs="仿宋"/>
          <w:color w:val="000000"/>
          <w:sz w:val="32"/>
          <w:szCs w:val="32"/>
        </w:rPr>
      </w:pPr>
      <w:r>
        <w:rPr>
          <w:rFonts w:ascii="仿宋" w:eastAsia="仿宋" w:hAnsi="仿宋" w:cs="仿宋" w:hint="eastAsia"/>
          <w:color w:val="000000"/>
          <w:sz w:val="32"/>
          <w:szCs w:val="32"/>
        </w:rPr>
        <w:t xml:space="preserve">               </w:t>
      </w:r>
      <w:r w:rsidRPr="002C52F9">
        <w:rPr>
          <w:rFonts w:ascii="仿宋_GB2312" w:eastAsia="仿宋_GB2312" w:hAnsi="仿宋" w:cs="仿宋" w:hint="eastAsia"/>
          <w:color w:val="000000"/>
          <w:sz w:val="32"/>
          <w:szCs w:val="32"/>
        </w:rPr>
        <w:t xml:space="preserve">  材料采购合同</w:t>
      </w:r>
    </w:p>
    <w:p w14:paraId="42E7DE2D" w14:textId="77777777" w:rsidR="00366466" w:rsidRDefault="00366466" w:rsidP="00366466">
      <w:pPr>
        <w:spacing w:line="360" w:lineRule="auto"/>
        <w:ind w:firstLineChars="200" w:firstLine="643"/>
        <w:rPr>
          <w:rFonts w:ascii="仿宋" w:eastAsia="仿宋" w:hAnsi="仿宋" w:cs="仿宋"/>
          <w:b w:val="0"/>
          <w:bCs/>
          <w:color w:val="000000"/>
          <w:sz w:val="24"/>
          <w:szCs w:val="24"/>
        </w:rPr>
      </w:pPr>
      <w:r>
        <w:rPr>
          <w:rFonts w:ascii="仿宋" w:eastAsia="仿宋" w:hAnsi="仿宋" w:cs="仿宋" w:hint="eastAsia"/>
          <w:color w:val="000000"/>
          <w:sz w:val="32"/>
          <w:szCs w:val="32"/>
        </w:rPr>
        <w:t xml:space="preserve">                              </w:t>
      </w:r>
      <w:r w:rsidRPr="00366466">
        <w:rPr>
          <w:rFonts w:ascii="仿宋" w:eastAsia="仿宋" w:hAnsi="仿宋" w:cs="仿宋" w:hint="eastAsia"/>
          <w:b w:val="0"/>
          <w:bCs/>
          <w:color w:val="000000"/>
          <w:sz w:val="24"/>
          <w:szCs w:val="24"/>
        </w:rPr>
        <w:t xml:space="preserve"> 合同编号</w:t>
      </w:r>
      <w:r>
        <w:rPr>
          <w:rFonts w:ascii="仿宋" w:eastAsia="仿宋" w:hAnsi="仿宋" w:cs="仿宋" w:hint="eastAsia"/>
          <w:b w:val="0"/>
          <w:bCs/>
          <w:color w:val="000000"/>
          <w:sz w:val="24"/>
          <w:szCs w:val="24"/>
        </w:rPr>
        <w:t>：</w:t>
      </w:r>
    </w:p>
    <w:p w14:paraId="54434D19" w14:textId="77777777" w:rsidR="00F01D80" w:rsidRDefault="00F01D80" w:rsidP="00A16433">
      <w:pPr>
        <w:widowControl/>
        <w:adjustRightInd w:val="0"/>
        <w:snapToGrid w:val="0"/>
        <w:spacing w:line="360" w:lineRule="auto"/>
        <w:ind w:firstLineChars="200" w:firstLine="482"/>
        <w:jc w:val="left"/>
        <w:rPr>
          <w:rFonts w:ascii="仿宋" w:eastAsia="仿宋" w:hAnsi="仿宋" w:cs="仿宋"/>
          <w:b w:val="0"/>
          <w:bCs/>
          <w:color w:val="000000"/>
          <w:sz w:val="24"/>
          <w:szCs w:val="24"/>
        </w:rPr>
      </w:pPr>
      <w:r>
        <w:rPr>
          <w:rFonts w:ascii="仿宋" w:eastAsia="仿宋" w:hAnsi="仿宋" w:cs="仿宋" w:hint="eastAsia"/>
          <w:color w:val="000000"/>
          <w:sz w:val="24"/>
          <w:szCs w:val="24"/>
        </w:rPr>
        <w:t>甲方（买方）：</w:t>
      </w:r>
      <w:r w:rsidR="001804D5">
        <w:rPr>
          <w:rFonts w:ascii="仿宋" w:eastAsia="仿宋" w:hAnsi="仿宋" w:cs="仿宋" w:hint="eastAsia"/>
          <w:b w:val="0"/>
          <w:bCs/>
          <w:color w:val="000000"/>
          <w:sz w:val="24"/>
          <w:szCs w:val="24"/>
        </w:rPr>
        <w:t>成都光华智能汽车部件有限公司</w:t>
      </w:r>
    </w:p>
    <w:p w14:paraId="34F18F60" w14:textId="77777777" w:rsidR="00F01D80" w:rsidRDefault="00F01D80" w:rsidP="00A16433">
      <w:pPr>
        <w:widowControl/>
        <w:adjustRightInd w:val="0"/>
        <w:snapToGrid w:val="0"/>
        <w:spacing w:line="360" w:lineRule="auto"/>
        <w:ind w:firstLineChars="200" w:firstLine="482"/>
        <w:jc w:val="left"/>
        <w:rPr>
          <w:rFonts w:ascii="仿宋" w:eastAsia="仿宋" w:hAnsi="仿宋" w:cs="仿宋"/>
          <w:b w:val="0"/>
          <w:bCs/>
          <w:color w:val="000000"/>
          <w:sz w:val="24"/>
          <w:szCs w:val="24"/>
        </w:rPr>
      </w:pPr>
      <w:r>
        <w:rPr>
          <w:rFonts w:ascii="仿宋" w:eastAsia="仿宋" w:hAnsi="仿宋" w:cs="仿宋" w:hint="eastAsia"/>
          <w:color w:val="000000"/>
          <w:sz w:val="24"/>
          <w:szCs w:val="24"/>
        </w:rPr>
        <w:t>乙方（卖方）：</w:t>
      </w:r>
      <w:r w:rsidR="001804D5" w:rsidRPr="001804D5">
        <w:rPr>
          <w:rFonts w:ascii="仿宋" w:eastAsia="仿宋" w:hAnsi="仿宋" w:cs="仿宋"/>
          <w:b w:val="0"/>
          <w:bCs/>
          <w:color w:val="000000"/>
          <w:sz w:val="24"/>
          <w:szCs w:val="24"/>
        </w:rPr>
        <w:t>法雷奥汽车内部控制（深圳）有限公司</w:t>
      </w:r>
    </w:p>
    <w:p w14:paraId="321620CE" w14:textId="77777777" w:rsidR="00DF7BBD" w:rsidRDefault="00DF7BBD">
      <w:pPr>
        <w:widowControl/>
        <w:adjustRightInd w:val="0"/>
        <w:snapToGrid w:val="0"/>
        <w:spacing w:line="360" w:lineRule="auto"/>
        <w:ind w:firstLineChars="200" w:firstLine="480"/>
        <w:jc w:val="left"/>
        <w:rPr>
          <w:rFonts w:ascii="仿宋" w:eastAsia="仿宋" w:hAnsi="仿宋" w:cs="仿宋"/>
          <w:b w:val="0"/>
          <w:bCs/>
          <w:color w:val="000000"/>
          <w:sz w:val="24"/>
          <w:szCs w:val="24"/>
        </w:rPr>
      </w:pPr>
    </w:p>
    <w:p w14:paraId="15F54AE4" w14:textId="77777777" w:rsidR="00F01D80" w:rsidRDefault="007B0DB7">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依照《中华人民共和国民法总则</w:t>
      </w:r>
      <w:r w:rsidR="00F01D80">
        <w:rPr>
          <w:rFonts w:ascii="仿宋" w:eastAsia="仿宋" w:hAnsi="仿宋" w:cs="仿宋" w:hint="eastAsia"/>
          <w:b w:val="0"/>
          <w:bCs/>
          <w:color w:val="000000"/>
          <w:sz w:val="24"/>
          <w:szCs w:val="24"/>
        </w:rPr>
        <w:t>》、《中华人民共和国合同法》及相关的法律法规、司法解释等，甲乙双方在自愿、平等、公平、诚实信用的基础上，就本合同货物采购事宜协商并达成一致，特此签订本合同，以供双方共同遵守。</w:t>
      </w:r>
    </w:p>
    <w:p w14:paraId="7E46CE50" w14:textId="77777777" w:rsidR="00F01D80" w:rsidRPr="00405450" w:rsidRDefault="007B0DB7" w:rsidP="00DF7BBD">
      <w:pPr>
        <w:rPr>
          <w:rFonts w:ascii="华文仿宋" w:eastAsia="华文仿宋" w:hAnsi="华文仿宋"/>
          <w:sz w:val="24"/>
          <w:szCs w:val="24"/>
        </w:rPr>
      </w:pPr>
      <w:r w:rsidRPr="00405450">
        <w:rPr>
          <w:rFonts w:ascii="华文仿宋" w:eastAsia="华文仿宋" w:hAnsi="华文仿宋" w:hint="eastAsia"/>
          <w:sz w:val="24"/>
          <w:szCs w:val="24"/>
        </w:rPr>
        <w:t>第一</w:t>
      </w:r>
      <w:r w:rsidR="00F01D80" w:rsidRPr="00405450">
        <w:rPr>
          <w:rFonts w:ascii="华文仿宋" w:eastAsia="华文仿宋" w:hAnsi="华文仿宋" w:hint="eastAsia"/>
          <w:sz w:val="24"/>
          <w:szCs w:val="24"/>
        </w:rPr>
        <w:t>条  货物的基本情况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1417"/>
        <w:gridCol w:w="1418"/>
        <w:gridCol w:w="992"/>
        <w:gridCol w:w="1134"/>
        <w:gridCol w:w="1511"/>
        <w:gridCol w:w="1515"/>
      </w:tblGrid>
      <w:tr w:rsidR="00F01D80" w14:paraId="2FB764B0" w14:textId="77777777" w:rsidTr="001804D5">
        <w:trPr>
          <w:trHeight w:val="725"/>
          <w:jc w:val="center"/>
        </w:trPr>
        <w:tc>
          <w:tcPr>
            <w:tcW w:w="1244" w:type="dxa"/>
            <w:vAlign w:val="center"/>
          </w:tcPr>
          <w:p w14:paraId="7D65C9D2"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名称</w:t>
            </w:r>
          </w:p>
        </w:tc>
        <w:tc>
          <w:tcPr>
            <w:tcW w:w="1417" w:type="dxa"/>
            <w:vAlign w:val="center"/>
          </w:tcPr>
          <w:p w14:paraId="44FC79BF"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生产厂家</w:t>
            </w:r>
          </w:p>
          <w:p w14:paraId="24D762FD"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（品牌）</w:t>
            </w:r>
          </w:p>
        </w:tc>
        <w:tc>
          <w:tcPr>
            <w:tcW w:w="1418" w:type="dxa"/>
            <w:vAlign w:val="center"/>
          </w:tcPr>
          <w:p w14:paraId="75FD4C23"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规格型号</w:t>
            </w:r>
          </w:p>
        </w:tc>
        <w:tc>
          <w:tcPr>
            <w:tcW w:w="992" w:type="dxa"/>
            <w:vAlign w:val="center"/>
          </w:tcPr>
          <w:p w14:paraId="115EDED1"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计量单位</w:t>
            </w:r>
          </w:p>
        </w:tc>
        <w:tc>
          <w:tcPr>
            <w:tcW w:w="1134" w:type="dxa"/>
            <w:vAlign w:val="center"/>
          </w:tcPr>
          <w:p w14:paraId="7F96B464"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数量</w:t>
            </w:r>
          </w:p>
        </w:tc>
        <w:tc>
          <w:tcPr>
            <w:tcW w:w="1511" w:type="dxa"/>
            <w:vAlign w:val="center"/>
          </w:tcPr>
          <w:p w14:paraId="53935092" w14:textId="77777777" w:rsidR="00F01D80" w:rsidRDefault="00F01D80">
            <w:pPr>
              <w:widowControl/>
              <w:adjustRightInd w:val="0"/>
              <w:snapToGrid w:val="0"/>
              <w:spacing w:line="360" w:lineRule="auto"/>
              <w:jc w:val="center"/>
              <w:rPr>
                <w:rFonts w:ascii="仿宋" w:eastAsia="仿宋" w:hAnsi="仿宋" w:cs="仿宋"/>
                <w:b w:val="0"/>
                <w:bCs/>
                <w:color w:val="000000"/>
                <w:sz w:val="22"/>
                <w:szCs w:val="22"/>
              </w:rPr>
            </w:pPr>
            <w:r>
              <w:rPr>
                <w:rFonts w:ascii="仿宋" w:eastAsia="仿宋" w:hAnsi="仿宋" w:cs="仿宋" w:hint="eastAsia"/>
                <w:b w:val="0"/>
                <w:bCs/>
                <w:color w:val="000000"/>
                <w:sz w:val="22"/>
                <w:szCs w:val="22"/>
              </w:rPr>
              <w:t>综合单价（元）</w:t>
            </w:r>
          </w:p>
        </w:tc>
        <w:tc>
          <w:tcPr>
            <w:tcW w:w="1515" w:type="dxa"/>
            <w:vAlign w:val="center"/>
          </w:tcPr>
          <w:p w14:paraId="5586CEC6" w14:textId="77777777" w:rsidR="00F01D80" w:rsidRDefault="00F01D80">
            <w:pPr>
              <w:widowControl/>
              <w:adjustRightInd w:val="0"/>
              <w:snapToGrid w:val="0"/>
              <w:spacing w:line="360" w:lineRule="auto"/>
              <w:ind w:firstLineChars="200" w:firstLine="440"/>
              <w:rPr>
                <w:rFonts w:ascii="仿宋" w:eastAsia="仿宋" w:hAnsi="仿宋" w:cs="仿宋"/>
                <w:b w:val="0"/>
                <w:bCs/>
                <w:color w:val="000000"/>
                <w:sz w:val="22"/>
                <w:szCs w:val="22"/>
              </w:rPr>
            </w:pPr>
            <w:r>
              <w:rPr>
                <w:rFonts w:ascii="仿宋" w:eastAsia="仿宋" w:hAnsi="仿宋" w:cs="仿宋" w:hint="eastAsia"/>
                <w:b w:val="0"/>
                <w:bCs/>
                <w:color w:val="000000"/>
                <w:sz w:val="22"/>
                <w:szCs w:val="22"/>
              </w:rPr>
              <w:t>备注</w:t>
            </w:r>
          </w:p>
        </w:tc>
      </w:tr>
      <w:tr w:rsidR="00413CE4" w14:paraId="420E25AB" w14:textId="77777777" w:rsidTr="001804D5">
        <w:trPr>
          <w:trHeight w:val="636"/>
          <w:jc w:val="center"/>
        </w:trPr>
        <w:tc>
          <w:tcPr>
            <w:tcW w:w="1244" w:type="dxa"/>
            <w:vAlign w:val="center"/>
          </w:tcPr>
          <w:p w14:paraId="299E76DA" w14:textId="77777777" w:rsidR="00413CE4" w:rsidRDefault="00413CE4" w:rsidP="001D14A8">
            <w:pPr>
              <w:rPr>
                <w:rFonts w:ascii="仿宋" w:eastAsia="仿宋" w:hAnsi="仿宋" w:cs="仿宋"/>
                <w:sz w:val="22"/>
                <w:szCs w:val="22"/>
              </w:rPr>
              <w:pPrChange w:id="0" w:author="郭 林凤" w:date="2021-10-12T23:51:00Z">
                <w:pPr>
                  <w:ind w:firstLineChars="200" w:firstLine="442"/>
                </w:pPr>
              </w:pPrChange>
            </w:pPr>
            <w:permStart w:id="1768834024" w:edGrp="everyone" w:colFirst="0" w:colLast="0"/>
            <w:permStart w:id="1138129909" w:edGrp="everyone" w:colFirst="1" w:colLast="1"/>
            <w:permStart w:id="386874118" w:edGrp="everyone" w:colFirst="2" w:colLast="2"/>
            <w:permStart w:id="1375493261" w:edGrp="everyone" w:colFirst="3" w:colLast="3"/>
            <w:permStart w:id="711616222" w:edGrp="everyone" w:colFirst="4" w:colLast="4"/>
            <w:permStart w:id="1918791139" w:edGrp="everyone" w:colFirst="5" w:colLast="5"/>
            <w:permStart w:id="1237794778" w:edGrp="everyone" w:colFirst="6" w:colLast="6"/>
            <w:r>
              <w:rPr>
                <w:rFonts w:ascii="仿宋" w:eastAsia="仿宋" w:hAnsi="仿宋" w:cs="仿宋" w:hint="eastAsia"/>
                <w:sz w:val="22"/>
                <w:szCs w:val="22"/>
              </w:rPr>
              <w:t>摄像头</w:t>
            </w:r>
          </w:p>
        </w:tc>
        <w:tc>
          <w:tcPr>
            <w:tcW w:w="1417" w:type="dxa"/>
            <w:vAlign w:val="center"/>
          </w:tcPr>
          <w:p w14:paraId="3F42448A" w14:textId="77777777" w:rsidR="00413CE4" w:rsidRDefault="00413CE4" w:rsidP="00413CE4">
            <w:pPr>
              <w:ind w:firstLineChars="200" w:firstLine="442"/>
              <w:rPr>
                <w:rFonts w:ascii="仿宋" w:eastAsia="仿宋" w:hAnsi="仿宋" w:cs="仿宋"/>
                <w:sz w:val="22"/>
                <w:szCs w:val="22"/>
              </w:rPr>
            </w:pPr>
            <w:proofErr w:type="gramStart"/>
            <w:r>
              <w:rPr>
                <w:rFonts w:ascii="仿宋" w:eastAsia="仿宋" w:hAnsi="仿宋" w:cs="仿宋" w:hint="eastAsia"/>
                <w:sz w:val="22"/>
                <w:szCs w:val="22"/>
              </w:rPr>
              <w:t>法雷奥</w:t>
            </w:r>
            <w:proofErr w:type="gramEnd"/>
          </w:p>
        </w:tc>
        <w:tc>
          <w:tcPr>
            <w:tcW w:w="1418" w:type="dxa"/>
            <w:vAlign w:val="center"/>
          </w:tcPr>
          <w:p w14:paraId="6C4C3693" w14:textId="77777777" w:rsidR="00413CE4" w:rsidRDefault="00413CE4" w:rsidP="00413CE4">
            <w:pPr>
              <w:ind w:firstLineChars="200" w:firstLine="442"/>
              <w:rPr>
                <w:rFonts w:ascii="仿宋" w:eastAsia="仿宋" w:hAnsi="仿宋" w:cs="仿宋"/>
                <w:sz w:val="22"/>
                <w:szCs w:val="22"/>
              </w:rPr>
            </w:pPr>
          </w:p>
        </w:tc>
        <w:tc>
          <w:tcPr>
            <w:tcW w:w="992" w:type="dxa"/>
            <w:vAlign w:val="center"/>
          </w:tcPr>
          <w:p w14:paraId="42D69A71" w14:textId="77777777" w:rsidR="00413CE4" w:rsidRDefault="00413CE4" w:rsidP="00413CE4">
            <w:pPr>
              <w:ind w:firstLineChars="200" w:firstLine="442"/>
              <w:rPr>
                <w:rFonts w:ascii="仿宋" w:eastAsia="仿宋" w:hAnsi="仿宋" w:cs="仿宋"/>
                <w:sz w:val="22"/>
                <w:szCs w:val="22"/>
              </w:rPr>
            </w:pPr>
            <w:r>
              <w:rPr>
                <w:rFonts w:ascii="仿宋" w:eastAsia="仿宋" w:hAnsi="仿宋" w:cs="仿宋" w:hint="eastAsia"/>
                <w:sz w:val="22"/>
                <w:szCs w:val="22"/>
              </w:rPr>
              <w:t>件</w:t>
            </w:r>
          </w:p>
        </w:tc>
        <w:tc>
          <w:tcPr>
            <w:tcW w:w="1134" w:type="dxa"/>
            <w:vAlign w:val="center"/>
          </w:tcPr>
          <w:p w14:paraId="3DEFB066" w14:textId="743ACC0D" w:rsidR="00413CE4" w:rsidRDefault="001D14A8" w:rsidP="001D14A8">
            <w:pPr>
              <w:ind w:firstLineChars="100" w:firstLine="221"/>
              <w:rPr>
                <w:rFonts w:ascii="仿宋" w:eastAsia="仿宋" w:hAnsi="仿宋" w:cs="仿宋"/>
                <w:sz w:val="22"/>
                <w:szCs w:val="22"/>
              </w:rPr>
              <w:pPrChange w:id="1" w:author="郭 林凤" w:date="2021-10-12T23:53:00Z">
                <w:pPr>
                  <w:ind w:firstLineChars="200" w:firstLine="442"/>
                </w:pPr>
              </w:pPrChange>
            </w:pPr>
            <w:ins w:id="2" w:author="郭 林凤" w:date="2021-10-12T23:51:00Z">
              <w:r>
                <w:rPr>
                  <w:rFonts w:ascii="仿宋" w:eastAsia="仿宋" w:hAnsi="仿宋" w:cs="仿宋" w:hint="eastAsia"/>
                  <w:sz w:val="22"/>
                  <w:szCs w:val="22"/>
                </w:rPr>
                <w:t>5</w:t>
              </w:r>
              <w:r>
                <w:rPr>
                  <w:rFonts w:ascii="仿宋" w:eastAsia="仿宋" w:hAnsi="仿宋" w:cs="仿宋"/>
                  <w:sz w:val="22"/>
                  <w:szCs w:val="22"/>
                </w:rPr>
                <w:t>01</w:t>
              </w:r>
            </w:ins>
          </w:p>
        </w:tc>
        <w:tc>
          <w:tcPr>
            <w:tcW w:w="1511" w:type="dxa"/>
            <w:vAlign w:val="center"/>
          </w:tcPr>
          <w:p w14:paraId="2F4F209B" w14:textId="15454103" w:rsidR="00413CE4" w:rsidRDefault="001D14A8" w:rsidP="001D14A8">
            <w:pPr>
              <w:ind w:firstLineChars="100" w:firstLine="221"/>
              <w:rPr>
                <w:rFonts w:ascii="仿宋" w:eastAsia="仿宋" w:hAnsi="仿宋" w:cs="仿宋"/>
                <w:sz w:val="22"/>
                <w:szCs w:val="22"/>
              </w:rPr>
              <w:pPrChange w:id="3" w:author="郭 林凤" w:date="2021-10-12T23:53:00Z">
                <w:pPr>
                  <w:ind w:firstLineChars="200" w:firstLine="442"/>
                </w:pPr>
              </w:pPrChange>
            </w:pPr>
            <w:ins w:id="4" w:author="郭 林凤" w:date="2021-10-12T23:53:00Z">
              <w:r>
                <w:rPr>
                  <w:rFonts w:ascii="仿宋" w:eastAsia="仿宋" w:hAnsi="仿宋" w:cs="仿宋" w:hint="eastAsia"/>
                  <w:sz w:val="22"/>
                  <w:szCs w:val="22"/>
                </w:rPr>
                <w:t>2</w:t>
              </w:r>
              <w:r>
                <w:rPr>
                  <w:rFonts w:ascii="仿宋" w:eastAsia="仿宋" w:hAnsi="仿宋" w:cs="仿宋"/>
                  <w:sz w:val="22"/>
                  <w:szCs w:val="22"/>
                </w:rPr>
                <w:t>67</w:t>
              </w:r>
              <w:r>
                <w:rPr>
                  <w:rFonts w:ascii="仿宋" w:eastAsia="仿宋" w:hAnsi="仿宋" w:cs="仿宋" w:hint="eastAsia"/>
                  <w:sz w:val="22"/>
                  <w:szCs w:val="22"/>
                </w:rPr>
                <w:t>.</w:t>
              </w:r>
              <w:r>
                <w:rPr>
                  <w:rFonts w:ascii="仿宋" w:eastAsia="仿宋" w:hAnsi="仿宋" w:cs="仿宋"/>
                  <w:sz w:val="22"/>
                  <w:szCs w:val="22"/>
                </w:rPr>
                <w:t>70</w:t>
              </w:r>
            </w:ins>
          </w:p>
        </w:tc>
        <w:tc>
          <w:tcPr>
            <w:tcW w:w="1515" w:type="dxa"/>
            <w:vAlign w:val="center"/>
          </w:tcPr>
          <w:p w14:paraId="09A2B533" w14:textId="77777777" w:rsidR="00413CE4" w:rsidRDefault="00413CE4" w:rsidP="00413CE4">
            <w:pPr>
              <w:ind w:firstLineChars="200" w:firstLine="442"/>
              <w:rPr>
                <w:rFonts w:ascii="仿宋" w:eastAsia="仿宋" w:hAnsi="仿宋" w:cs="仿宋"/>
                <w:sz w:val="22"/>
                <w:szCs w:val="22"/>
              </w:rPr>
            </w:pPr>
          </w:p>
        </w:tc>
      </w:tr>
      <w:permEnd w:id="1768834024"/>
      <w:permEnd w:id="1138129909"/>
      <w:permEnd w:id="386874118"/>
      <w:permEnd w:id="1375493261"/>
      <w:permEnd w:id="711616222"/>
      <w:permEnd w:id="1918791139"/>
      <w:permEnd w:id="1237794778"/>
      <w:tr w:rsidR="00F01D80" w14:paraId="793072E2" w14:textId="77777777">
        <w:trPr>
          <w:trHeight w:val="447"/>
          <w:jc w:val="center"/>
        </w:trPr>
        <w:tc>
          <w:tcPr>
            <w:tcW w:w="7716" w:type="dxa"/>
            <w:gridSpan w:val="6"/>
            <w:vAlign w:val="center"/>
          </w:tcPr>
          <w:p w14:paraId="33C7D72E" w14:textId="419B0397" w:rsidR="00F01D80" w:rsidRDefault="00F01D80" w:rsidP="001D14A8">
            <w:pPr>
              <w:rPr>
                <w:rFonts w:ascii="仿宋" w:eastAsia="仿宋" w:hAnsi="仿宋" w:cs="仿宋"/>
                <w:b w:val="0"/>
                <w:bCs/>
                <w:sz w:val="22"/>
                <w:szCs w:val="22"/>
              </w:rPr>
              <w:pPrChange w:id="5" w:author="郭 林凤" w:date="2021-10-12T23:55:00Z">
                <w:pPr>
                  <w:ind w:firstLineChars="200" w:firstLine="440"/>
                </w:pPr>
              </w:pPrChange>
            </w:pPr>
            <w:del w:id="6" w:author="郭 林凤" w:date="2021-10-12T23:55:00Z">
              <w:r w:rsidDel="001D14A8">
                <w:rPr>
                  <w:rFonts w:ascii="仿宋" w:eastAsia="仿宋" w:hAnsi="仿宋" w:cs="仿宋" w:hint="eastAsia"/>
                  <w:b w:val="0"/>
                  <w:bCs/>
                  <w:sz w:val="22"/>
                  <w:szCs w:val="22"/>
                </w:rPr>
                <w:delText xml:space="preserve"> </w:delText>
              </w:r>
            </w:del>
            <w:del w:id="7" w:author="郭 林凤" w:date="2021-10-12T23:54:00Z">
              <w:r w:rsidDel="001D14A8">
                <w:rPr>
                  <w:rFonts w:ascii="仿宋" w:eastAsia="仿宋" w:hAnsi="仿宋" w:cs="仿宋" w:hint="eastAsia"/>
                  <w:b w:val="0"/>
                  <w:bCs/>
                  <w:sz w:val="22"/>
                  <w:szCs w:val="22"/>
                </w:rPr>
                <w:delText xml:space="preserve">         </w:delText>
              </w:r>
            </w:del>
            <w:r>
              <w:rPr>
                <w:rFonts w:ascii="仿宋" w:eastAsia="仿宋" w:hAnsi="仿宋" w:cs="仿宋" w:hint="eastAsia"/>
                <w:sz w:val="22"/>
                <w:szCs w:val="22"/>
              </w:rPr>
              <w:t>货款总计：</w:t>
            </w:r>
            <w:r>
              <w:rPr>
                <w:rFonts w:ascii="仿宋" w:eastAsia="仿宋" w:hAnsi="仿宋" w:cs="仿宋" w:hint="eastAsia"/>
                <w:b w:val="0"/>
                <w:bCs/>
                <w:sz w:val="22"/>
                <w:szCs w:val="22"/>
              </w:rPr>
              <w:t xml:space="preserve">¥ </w:t>
            </w:r>
            <w:permStart w:id="504503781" w:edGrp="everyone"/>
            <w:ins w:id="8" w:author="郭 林凤" w:date="2021-10-12T23:54:00Z">
              <w:r w:rsidR="001D14A8">
                <w:rPr>
                  <w:rFonts w:ascii="仿宋" w:eastAsia="仿宋" w:hAnsi="仿宋" w:cs="仿宋"/>
                  <w:b w:val="0"/>
                  <w:bCs/>
                  <w:sz w:val="22"/>
                  <w:szCs w:val="22"/>
                </w:rPr>
                <w:t>134</w:t>
              </w:r>
              <w:r w:rsidR="001D14A8">
                <w:rPr>
                  <w:rFonts w:ascii="仿宋" w:eastAsia="仿宋" w:hAnsi="仿宋" w:cs="仿宋" w:hint="eastAsia"/>
                  <w:b w:val="0"/>
                  <w:bCs/>
                  <w:sz w:val="22"/>
                  <w:szCs w:val="22"/>
                </w:rPr>
                <w:t>,</w:t>
              </w:r>
              <w:r w:rsidR="001D14A8">
                <w:rPr>
                  <w:rFonts w:ascii="仿宋" w:eastAsia="仿宋" w:hAnsi="仿宋" w:cs="仿宋"/>
                  <w:b w:val="0"/>
                  <w:bCs/>
                  <w:sz w:val="22"/>
                  <w:szCs w:val="22"/>
                </w:rPr>
                <w:t>117.7</w:t>
              </w:r>
            </w:ins>
            <w:r>
              <w:rPr>
                <w:rFonts w:ascii="仿宋" w:eastAsia="仿宋" w:hAnsi="仿宋" w:cs="仿宋" w:hint="eastAsia"/>
                <w:b w:val="0"/>
                <w:bCs/>
                <w:sz w:val="22"/>
                <w:szCs w:val="22"/>
              </w:rPr>
              <w:t xml:space="preserve">  </w:t>
            </w:r>
            <w:permEnd w:id="504503781"/>
            <w:r>
              <w:rPr>
                <w:rFonts w:ascii="仿宋" w:eastAsia="仿宋" w:hAnsi="仿宋" w:cs="仿宋" w:hint="eastAsia"/>
                <w:b w:val="0"/>
                <w:bCs/>
                <w:sz w:val="22"/>
                <w:szCs w:val="22"/>
              </w:rPr>
              <w:t>元（大写：</w:t>
            </w:r>
            <w:permStart w:id="1615548793" w:edGrp="everyone"/>
            <w:r>
              <w:rPr>
                <w:rFonts w:ascii="仿宋" w:eastAsia="仿宋" w:hAnsi="仿宋" w:cs="仿宋" w:hint="eastAsia"/>
                <w:b w:val="0"/>
                <w:bCs/>
                <w:sz w:val="22"/>
                <w:szCs w:val="22"/>
              </w:rPr>
              <w:t xml:space="preserve"> </w:t>
            </w:r>
            <w:proofErr w:type="gramStart"/>
            <w:ins w:id="9" w:author="郭 林凤" w:date="2021-10-12T23:54:00Z">
              <w:r w:rsidR="001D14A8">
                <w:rPr>
                  <w:rFonts w:ascii="仿宋" w:eastAsia="仿宋" w:hAnsi="仿宋" w:cs="仿宋" w:hint="eastAsia"/>
                  <w:b w:val="0"/>
                  <w:bCs/>
                  <w:sz w:val="22"/>
                  <w:szCs w:val="22"/>
                </w:rPr>
                <w:t>壹拾叁万肆仟壹佰壹拾柒</w:t>
              </w:r>
              <w:proofErr w:type="gramEnd"/>
              <w:r w:rsidR="001D14A8">
                <w:rPr>
                  <w:rFonts w:ascii="仿宋" w:eastAsia="仿宋" w:hAnsi="仿宋" w:cs="仿宋" w:hint="eastAsia"/>
                  <w:b w:val="0"/>
                  <w:bCs/>
                  <w:sz w:val="22"/>
                  <w:szCs w:val="22"/>
                </w:rPr>
                <w:t>元柒角</w:t>
              </w:r>
            </w:ins>
            <w:r>
              <w:rPr>
                <w:rFonts w:ascii="仿宋" w:eastAsia="仿宋" w:hAnsi="仿宋" w:cs="仿宋" w:hint="eastAsia"/>
                <w:b w:val="0"/>
                <w:bCs/>
                <w:sz w:val="22"/>
                <w:szCs w:val="22"/>
              </w:rPr>
              <w:t xml:space="preserve">  </w:t>
            </w:r>
            <w:permEnd w:id="1615548793"/>
            <w:r>
              <w:rPr>
                <w:rFonts w:ascii="仿宋" w:eastAsia="仿宋" w:hAnsi="仿宋" w:cs="仿宋" w:hint="eastAsia"/>
                <w:b w:val="0"/>
                <w:bCs/>
                <w:sz w:val="22"/>
                <w:szCs w:val="22"/>
              </w:rPr>
              <w:t xml:space="preserve"> 元</w:t>
            </w:r>
            <w:del w:id="10" w:author="郭 林凤" w:date="2021-10-12T23:55:00Z">
              <w:r w:rsidDel="001D14A8">
                <w:rPr>
                  <w:rFonts w:ascii="仿宋" w:eastAsia="仿宋" w:hAnsi="仿宋" w:cs="仿宋" w:hint="eastAsia"/>
                  <w:b w:val="0"/>
                  <w:bCs/>
                  <w:sz w:val="22"/>
                  <w:szCs w:val="22"/>
                </w:rPr>
                <w:delText>整）</w:delText>
              </w:r>
            </w:del>
          </w:p>
        </w:tc>
        <w:tc>
          <w:tcPr>
            <w:tcW w:w="1515" w:type="dxa"/>
            <w:vAlign w:val="center"/>
          </w:tcPr>
          <w:p w14:paraId="1496D32F" w14:textId="4E50161F" w:rsidR="00F01D80" w:rsidRDefault="00AC319F" w:rsidP="001D14A8">
            <w:pPr>
              <w:rPr>
                <w:rFonts w:ascii="仿宋" w:eastAsia="仿宋" w:hAnsi="仿宋" w:cs="仿宋"/>
                <w:sz w:val="22"/>
                <w:szCs w:val="22"/>
              </w:rPr>
              <w:pPrChange w:id="11" w:author="郭 林凤" w:date="2021-10-12T23:51:00Z">
                <w:pPr>
                  <w:ind w:firstLineChars="200" w:firstLine="442"/>
                </w:pPr>
              </w:pPrChange>
            </w:pPr>
            <w:permStart w:id="1018848667" w:edGrp="everyone"/>
            <w:r>
              <w:rPr>
                <w:rFonts w:ascii="仿宋" w:eastAsia="仿宋" w:hAnsi="仿宋" w:cs="仿宋" w:hint="eastAsia"/>
                <w:sz w:val="22"/>
                <w:szCs w:val="22"/>
              </w:rPr>
              <w:t>税率：</w:t>
            </w:r>
            <w:ins w:id="12" w:author="郭 林凤" w:date="2021-10-12T23:51:00Z">
              <w:r w:rsidR="001D14A8">
                <w:rPr>
                  <w:rFonts w:ascii="仿宋" w:eastAsia="仿宋" w:hAnsi="仿宋" w:cs="仿宋" w:hint="eastAsia"/>
                  <w:sz w:val="22"/>
                  <w:szCs w:val="22"/>
                </w:rPr>
                <w:t>1</w:t>
              </w:r>
              <w:r w:rsidR="001D14A8">
                <w:rPr>
                  <w:rFonts w:ascii="仿宋" w:eastAsia="仿宋" w:hAnsi="仿宋" w:cs="仿宋"/>
                  <w:sz w:val="22"/>
                  <w:szCs w:val="22"/>
                </w:rPr>
                <w:t>3</w:t>
              </w:r>
              <w:r w:rsidR="001D14A8">
                <w:rPr>
                  <w:rFonts w:ascii="仿宋" w:eastAsia="仿宋" w:hAnsi="仿宋" w:cs="仿宋" w:hint="eastAsia"/>
                  <w:sz w:val="22"/>
                  <w:szCs w:val="22"/>
                </w:rPr>
                <w:t>%</w:t>
              </w:r>
            </w:ins>
            <w:r w:rsidR="00F01D80">
              <w:rPr>
                <w:rFonts w:ascii="仿宋" w:eastAsia="仿宋" w:hAnsi="仿宋" w:cs="仿宋" w:hint="eastAsia"/>
                <w:sz w:val="22"/>
                <w:szCs w:val="22"/>
              </w:rPr>
              <w:t xml:space="preserve"> </w:t>
            </w:r>
            <w:permEnd w:id="1018848667"/>
            <w:r w:rsidR="00F01D80">
              <w:rPr>
                <w:rFonts w:ascii="仿宋" w:eastAsia="仿宋" w:hAnsi="仿宋" w:cs="仿宋" w:hint="eastAsia"/>
                <w:sz w:val="22"/>
                <w:szCs w:val="22"/>
              </w:rPr>
              <w:t xml:space="preserve"> </w:t>
            </w:r>
          </w:p>
        </w:tc>
      </w:tr>
    </w:tbl>
    <w:p w14:paraId="52B44CE0"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备注：</w:t>
      </w:r>
    </w:p>
    <w:p w14:paraId="69F6021E" w14:textId="77777777" w:rsidR="00F01D80" w:rsidRDefault="00F01D80">
      <w:pPr>
        <w:widowControl/>
        <w:numPr>
          <w:ilvl w:val="0"/>
          <w:numId w:val="1"/>
        </w:numPr>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以上单价已包含全部材料费用、税金、运费、保险、装卸费、损耗、乙方机械使用费、乙方技术人员现场指导产生的费用等乙方完成向甲方交货前产生的全部费用。</w:t>
      </w:r>
    </w:p>
    <w:p w14:paraId="1DBC2373" w14:textId="559A1DBA" w:rsidR="003A14BD" w:rsidRPr="00673ACB" w:rsidRDefault="00F01D80" w:rsidP="003A14BD">
      <w:pPr>
        <w:widowControl/>
        <w:numPr>
          <w:ilvl w:val="0"/>
          <w:numId w:val="1"/>
        </w:numPr>
        <w:adjustRightInd w:val="0"/>
        <w:snapToGrid w:val="0"/>
        <w:spacing w:line="360" w:lineRule="auto"/>
        <w:ind w:firstLine="480"/>
        <w:jc w:val="left"/>
        <w:rPr>
          <w:rFonts w:ascii="仿宋" w:eastAsia="仿宋" w:hAnsi="仿宋" w:cs="仿宋"/>
          <w:b w:val="0"/>
          <w:bCs/>
          <w:color w:val="000000"/>
          <w:sz w:val="24"/>
          <w:szCs w:val="24"/>
        </w:rPr>
      </w:pPr>
      <w:r w:rsidRPr="00673ACB">
        <w:rPr>
          <w:rFonts w:ascii="仿宋" w:eastAsia="仿宋" w:hAnsi="仿宋" w:cs="仿宋" w:hint="eastAsia"/>
          <w:b w:val="0"/>
          <w:bCs/>
          <w:color w:val="000000"/>
          <w:sz w:val="24"/>
          <w:szCs w:val="24"/>
        </w:rPr>
        <w:t>上述表格中数量为暂定数量，结算数量以</w:t>
      </w:r>
      <w:ins w:id="13" w:author="Monica-Xuezhu WANG" w:date="2020-06-29T14:35:00Z">
        <w:r w:rsidR="00111B8A">
          <w:rPr>
            <w:rFonts w:ascii="仿宋" w:eastAsia="仿宋" w:hAnsi="仿宋" w:cs="仿宋" w:hint="eastAsia"/>
            <w:b w:val="0"/>
            <w:bCs/>
            <w:color w:val="000000"/>
            <w:sz w:val="24"/>
            <w:szCs w:val="24"/>
          </w:rPr>
          <w:t>乙方送货</w:t>
        </w:r>
      </w:ins>
      <w:del w:id="14" w:author="Monica-Xuezhu WANG" w:date="2020-06-29T14:38:00Z">
        <w:r w:rsidRPr="00673ACB" w:rsidDel="00111B8A">
          <w:rPr>
            <w:rFonts w:ascii="仿宋" w:eastAsia="仿宋" w:hAnsi="仿宋" w:cs="仿宋" w:hint="eastAsia"/>
            <w:b w:val="0"/>
            <w:bCs/>
            <w:color w:val="000000"/>
            <w:sz w:val="24"/>
            <w:szCs w:val="24"/>
          </w:rPr>
          <w:delText>实际到货</w:delText>
        </w:r>
      </w:del>
      <w:r w:rsidRPr="00673ACB">
        <w:rPr>
          <w:rFonts w:ascii="仿宋" w:eastAsia="仿宋" w:hAnsi="仿宋" w:cs="仿宋" w:hint="eastAsia"/>
          <w:b w:val="0"/>
          <w:bCs/>
          <w:color w:val="000000"/>
          <w:sz w:val="24"/>
          <w:szCs w:val="24"/>
        </w:rPr>
        <w:t>且为甲方签收确认</w:t>
      </w:r>
      <w:r w:rsidR="000674B0" w:rsidRPr="00673ACB">
        <w:rPr>
          <w:rFonts w:ascii="仿宋" w:eastAsia="仿宋" w:hAnsi="仿宋" w:cs="仿宋" w:hint="eastAsia"/>
          <w:b w:val="0"/>
          <w:bCs/>
          <w:color w:val="000000"/>
          <w:sz w:val="24"/>
          <w:szCs w:val="24"/>
        </w:rPr>
        <w:t>的</w:t>
      </w:r>
      <w:r w:rsidR="000674B0" w:rsidRPr="00673ACB">
        <w:rPr>
          <w:rFonts w:ascii="仿宋" w:eastAsia="仿宋" w:hAnsi="仿宋" w:cs="仿宋"/>
          <w:b w:val="0"/>
          <w:bCs/>
          <w:color w:val="000000"/>
          <w:sz w:val="24"/>
          <w:szCs w:val="24"/>
        </w:rPr>
        <w:t>数量</w:t>
      </w:r>
      <w:r w:rsidRPr="00673ACB">
        <w:rPr>
          <w:rFonts w:ascii="仿宋" w:eastAsia="仿宋" w:hAnsi="仿宋" w:cs="仿宋" w:hint="eastAsia"/>
          <w:b w:val="0"/>
          <w:bCs/>
          <w:color w:val="000000"/>
          <w:sz w:val="24"/>
          <w:szCs w:val="24"/>
        </w:rPr>
        <w:t>为准</w:t>
      </w:r>
      <w:r w:rsidR="000674B0" w:rsidRPr="00673ACB">
        <w:rPr>
          <w:rFonts w:ascii="仿宋" w:eastAsia="仿宋" w:hAnsi="仿宋" w:cs="仿宋" w:hint="eastAsia"/>
          <w:b w:val="0"/>
          <w:bCs/>
          <w:color w:val="000000"/>
          <w:sz w:val="24"/>
          <w:szCs w:val="24"/>
        </w:rPr>
        <w:t>。</w:t>
      </w:r>
    </w:p>
    <w:p w14:paraId="55A8B17E" w14:textId="77777777" w:rsidR="00F01D80" w:rsidRPr="003A14BD" w:rsidRDefault="007B0DB7" w:rsidP="003A14BD">
      <w:pPr>
        <w:widowControl/>
        <w:adjustRightInd w:val="0"/>
        <w:snapToGrid w:val="0"/>
        <w:spacing w:line="360" w:lineRule="auto"/>
        <w:jc w:val="left"/>
        <w:rPr>
          <w:rFonts w:ascii="仿宋" w:eastAsia="仿宋" w:hAnsi="仿宋" w:cs="仿宋"/>
          <w:b w:val="0"/>
          <w:bCs/>
          <w:color w:val="000000"/>
          <w:sz w:val="24"/>
          <w:szCs w:val="24"/>
        </w:rPr>
      </w:pPr>
      <w:r w:rsidRPr="003A14BD">
        <w:rPr>
          <w:rFonts w:ascii="华文仿宋" w:eastAsia="华文仿宋" w:hAnsi="华文仿宋" w:hint="eastAsia"/>
          <w:sz w:val="24"/>
          <w:szCs w:val="24"/>
        </w:rPr>
        <w:t>第二</w:t>
      </w:r>
      <w:r w:rsidR="00F01D80" w:rsidRPr="003A14BD">
        <w:rPr>
          <w:rFonts w:ascii="华文仿宋" w:eastAsia="华文仿宋" w:hAnsi="华文仿宋" w:hint="eastAsia"/>
          <w:sz w:val="24"/>
          <w:szCs w:val="24"/>
        </w:rPr>
        <w:t>条  货物的质量标准</w:t>
      </w:r>
    </w:p>
    <w:p w14:paraId="43AE09E3" w14:textId="77777777" w:rsidR="00F01D80" w:rsidRDefault="007B0DB7">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F01D80">
        <w:rPr>
          <w:rFonts w:ascii="仿宋" w:eastAsia="仿宋" w:hAnsi="仿宋" w:cs="仿宋" w:hint="eastAsia"/>
          <w:b w:val="0"/>
          <w:bCs/>
          <w:color w:val="000000"/>
          <w:sz w:val="24"/>
          <w:szCs w:val="24"/>
        </w:rPr>
        <w:t>乙方向甲方提供的货物</w:t>
      </w:r>
      <w:r w:rsidR="002B0C66">
        <w:rPr>
          <w:rFonts w:ascii="仿宋" w:eastAsia="仿宋" w:hAnsi="仿宋" w:cs="仿宋" w:hint="eastAsia"/>
          <w:b w:val="0"/>
          <w:bCs/>
          <w:color w:val="000000"/>
          <w:sz w:val="24"/>
          <w:szCs w:val="24"/>
        </w:rPr>
        <w:t>应达到相应的国家标准</w:t>
      </w:r>
      <w:r w:rsidR="00045733">
        <w:rPr>
          <w:rFonts w:ascii="仿宋" w:eastAsia="仿宋" w:hAnsi="仿宋" w:cs="仿宋" w:hint="eastAsia"/>
          <w:b w:val="0"/>
          <w:bCs/>
          <w:color w:val="000000"/>
          <w:sz w:val="24"/>
          <w:szCs w:val="24"/>
        </w:rPr>
        <w:t>、行业标准</w:t>
      </w:r>
      <w:r w:rsidR="002B0C66">
        <w:rPr>
          <w:rFonts w:ascii="仿宋" w:eastAsia="仿宋" w:hAnsi="仿宋" w:cs="仿宋" w:hint="eastAsia"/>
          <w:b w:val="0"/>
          <w:bCs/>
          <w:color w:val="000000"/>
          <w:sz w:val="24"/>
          <w:szCs w:val="24"/>
        </w:rPr>
        <w:t>，符合本合同约定的质量要求，且应满足</w:t>
      </w:r>
      <w:del w:id="15" w:author="Riya" w:date="2020-06-22T14:37:00Z">
        <w:r w:rsidR="002B0C66" w:rsidDel="00736D3B">
          <w:rPr>
            <w:rFonts w:ascii="仿宋" w:eastAsia="仿宋" w:hAnsi="仿宋" w:cs="仿宋" w:hint="eastAsia"/>
            <w:b w:val="0"/>
            <w:bCs/>
            <w:color w:val="000000"/>
            <w:sz w:val="24"/>
            <w:szCs w:val="24"/>
          </w:rPr>
          <w:delText>甲方生产经营的</w:delText>
        </w:r>
        <w:r w:rsidR="00F01D80" w:rsidDel="00736D3B">
          <w:rPr>
            <w:rFonts w:ascii="仿宋" w:eastAsia="仿宋" w:hAnsi="仿宋" w:cs="仿宋" w:hint="eastAsia"/>
            <w:b w:val="0"/>
            <w:bCs/>
            <w:color w:val="000000"/>
            <w:sz w:val="24"/>
            <w:szCs w:val="24"/>
          </w:rPr>
          <w:delText>实际使用需要</w:delText>
        </w:r>
      </w:del>
      <w:ins w:id="16" w:author="Riya" w:date="2020-06-22T14:37:00Z">
        <w:r w:rsidR="00736D3B">
          <w:rPr>
            <w:rFonts w:ascii="仿宋" w:eastAsia="仿宋" w:hAnsi="仿宋" w:cs="仿宋" w:hint="eastAsia"/>
            <w:b w:val="0"/>
            <w:bCs/>
            <w:color w:val="000000"/>
            <w:sz w:val="24"/>
            <w:szCs w:val="24"/>
          </w:rPr>
          <w:t>双方的约定</w:t>
        </w:r>
      </w:ins>
      <w:r w:rsidR="00F01D80">
        <w:rPr>
          <w:rFonts w:ascii="仿宋" w:eastAsia="仿宋" w:hAnsi="仿宋" w:cs="仿宋" w:hint="eastAsia"/>
          <w:b w:val="0"/>
          <w:bCs/>
          <w:color w:val="000000"/>
          <w:sz w:val="24"/>
          <w:szCs w:val="24"/>
        </w:rPr>
        <w:t>。</w:t>
      </w:r>
    </w:p>
    <w:p w14:paraId="06BE1E83" w14:textId="77777777" w:rsidR="00F01D80" w:rsidRPr="00405450" w:rsidRDefault="007B0DB7" w:rsidP="00DF7BBD">
      <w:pPr>
        <w:rPr>
          <w:rFonts w:ascii="华文仿宋" w:eastAsia="华文仿宋" w:hAnsi="华文仿宋"/>
          <w:sz w:val="24"/>
          <w:szCs w:val="24"/>
        </w:rPr>
      </w:pPr>
      <w:r w:rsidRPr="00405450">
        <w:rPr>
          <w:rFonts w:ascii="华文仿宋" w:eastAsia="华文仿宋" w:hAnsi="华文仿宋" w:hint="eastAsia"/>
          <w:sz w:val="24"/>
          <w:szCs w:val="24"/>
        </w:rPr>
        <w:t>第三</w:t>
      </w:r>
      <w:r w:rsidR="00F01D80" w:rsidRPr="00405450">
        <w:rPr>
          <w:rFonts w:ascii="华文仿宋" w:eastAsia="华文仿宋" w:hAnsi="华文仿宋" w:hint="eastAsia"/>
          <w:sz w:val="24"/>
          <w:szCs w:val="24"/>
        </w:rPr>
        <w:t>条  货物的包装</w:t>
      </w:r>
    </w:p>
    <w:p w14:paraId="46A54149" w14:textId="77777777" w:rsidR="00F01D80" w:rsidRDefault="00F01D80">
      <w:pPr>
        <w:widowControl/>
        <w:adjustRightInd w:val="0"/>
        <w:snapToGrid w:val="0"/>
        <w:spacing w:line="360" w:lineRule="auto"/>
        <w:ind w:firstLineChars="200" w:firstLine="480"/>
        <w:jc w:val="left"/>
        <w:rPr>
          <w:rFonts w:ascii="宋体" w:hAnsi="宋体"/>
          <w:b w:val="0"/>
          <w:bCs/>
          <w:sz w:val="24"/>
          <w:szCs w:val="24"/>
        </w:rPr>
      </w:pPr>
      <w:r>
        <w:rPr>
          <w:rFonts w:ascii="仿宋" w:eastAsia="仿宋" w:hAnsi="仿宋" w:cs="仿宋" w:hint="eastAsia"/>
          <w:b w:val="0"/>
          <w:bCs/>
          <w:color w:val="000000"/>
          <w:sz w:val="24"/>
          <w:szCs w:val="24"/>
        </w:rPr>
        <w:t>1. 包装标准：</w:t>
      </w:r>
      <w:permStart w:id="1871080424" w:edGrp="everyone"/>
      <w:r>
        <w:rPr>
          <w:rFonts w:ascii="仿宋" w:eastAsia="仿宋" w:hAnsi="仿宋" w:cs="仿宋" w:hint="eastAsia"/>
          <w:b w:val="0"/>
          <w:bCs/>
          <w:color w:val="000000"/>
          <w:sz w:val="24"/>
          <w:szCs w:val="24"/>
        </w:rPr>
        <w:t xml:space="preserve">     包装</w:t>
      </w:r>
      <w:permEnd w:id="1871080424"/>
      <w:r>
        <w:rPr>
          <w:rFonts w:ascii="仿宋" w:eastAsia="仿宋" w:hAnsi="仿宋" w:cs="仿宋" w:hint="eastAsia"/>
          <w:b w:val="0"/>
          <w:bCs/>
          <w:color w:val="000000"/>
          <w:sz w:val="24"/>
          <w:szCs w:val="24"/>
        </w:rPr>
        <w:t>。采用的包装应符合货物的特性，适于远距离运输、防潮、防震、防锈和防野蛮装卸等要求，以确保货物安全无损地运抵指定现场。因包装不善造成的锈蚀、破损、丢失等均由乙方承担责任</w:t>
      </w:r>
      <w:r>
        <w:rPr>
          <w:rFonts w:ascii="宋体" w:hAnsi="宋体" w:hint="eastAsia"/>
          <w:b w:val="0"/>
          <w:bCs/>
          <w:sz w:val="24"/>
          <w:szCs w:val="24"/>
        </w:rPr>
        <w:t>。</w:t>
      </w:r>
    </w:p>
    <w:p w14:paraId="4CC6621D"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 xml:space="preserve">    2.</w:t>
      </w:r>
      <w:bookmarkStart w:id="17" w:name="OLE_LINK4"/>
      <w:r>
        <w:rPr>
          <w:rFonts w:ascii="仿宋" w:eastAsia="仿宋" w:hAnsi="仿宋" w:cs="仿宋" w:hint="eastAsia"/>
          <w:b w:val="0"/>
          <w:bCs/>
          <w:color w:val="000000"/>
          <w:sz w:val="24"/>
          <w:szCs w:val="24"/>
        </w:rPr>
        <w:t xml:space="preserve"> </w:t>
      </w:r>
      <w:bookmarkEnd w:id="17"/>
      <w:r>
        <w:rPr>
          <w:rFonts w:ascii="仿宋" w:eastAsia="仿宋" w:hAnsi="仿宋" w:cs="仿宋" w:hint="eastAsia"/>
          <w:b w:val="0"/>
          <w:bCs/>
          <w:color w:val="000000"/>
          <w:sz w:val="24"/>
          <w:szCs w:val="24"/>
        </w:rPr>
        <w:t>乙方应当在包装箱及每一包装物上注明货物名称、型号、件数、附件名、生产日期和正常使用期限，附一份详细装箱单，包装箱内应随货提供货物的相关文件，包括相应的图纸、操作手册、维护手册、质量保证文件、合格证、服务指南、产品说明书、使用说明书和保修证书等。</w:t>
      </w:r>
    </w:p>
    <w:p w14:paraId="71AECF25" w14:textId="77777777" w:rsidR="00F01D80" w:rsidRPr="00405450" w:rsidRDefault="007B0DB7" w:rsidP="00DF7BBD">
      <w:pPr>
        <w:rPr>
          <w:rFonts w:ascii="华文仿宋" w:eastAsia="华文仿宋" w:hAnsi="华文仿宋"/>
          <w:sz w:val="24"/>
          <w:szCs w:val="24"/>
        </w:rPr>
      </w:pPr>
      <w:r w:rsidRPr="00405450">
        <w:rPr>
          <w:rFonts w:ascii="华文仿宋" w:eastAsia="华文仿宋" w:hAnsi="华文仿宋" w:hint="eastAsia"/>
          <w:sz w:val="24"/>
          <w:szCs w:val="24"/>
        </w:rPr>
        <w:t>第四</w:t>
      </w:r>
      <w:r w:rsidR="00F01D80" w:rsidRPr="00405450">
        <w:rPr>
          <w:rFonts w:ascii="华文仿宋" w:eastAsia="华文仿宋" w:hAnsi="华文仿宋" w:hint="eastAsia"/>
          <w:sz w:val="24"/>
          <w:szCs w:val="24"/>
        </w:rPr>
        <w:t>条  运输与交货</w:t>
      </w:r>
    </w:p>
    <w:p w14:paraId="5A4DABC3"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1. 运输方式：</w:t>
      </w:r>
      <w:r w:rsidR="00413CE4">
        <w:rPr>
          <w:rFonts w:ascii="仿宋" w:eastAsia="仿宋" w:hAnsi="仿宋" w:cs="仿宋" w:hint="eastAsia"/>
          <w:b w:val="0"/>
          <w:bCs/>
          <w:color w:val="000000"/>
          <w:sz w:val="24"/>
          <w:szCs w:val="24"/>
        </w:rPr>
        <w:t>汽运</w:t>
      </w:r>
      <w:r>
        <w:rPr>
          <w:rFonts w:ascii="仿宋" w:eastAsia="仿宋" w:hAnsi="仿宋" w:cs="仿宋" w:hint="eastAsia"/>
          <w:b w:val="0"/>
          <w:bCs/>
          <w:color w:val="000000"/>
          <w:sz w:val="24"/>
          <w:szCs w:val="24"/>
        </w:rPr>
        <w:t>。</w:t>
      </w:r>
    </w:p>
    <w:p w14:paraId="70C33247" w14:textId="434A2FC0"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2. 交货时间：乙方应按甲方所需货物的数量及到货时间供货（具体供货时间以甲方通知</w:t>
      </w:r>
      <w:ins w:id="18" w:author="Riya" w:date="2020-06-22T14:38:00Z">
        <w:r w:rsidR="00415BC5">
          <w:rPr>
            <w:rFonts w:ascii="仿宋" w:eastAsia="仿宋" w:hAnsi="仿宋" w:cs="仿宋" w:hint="eastAsia"/>
            <w:b w:val="0"/>
            <w:bCs/>
            <w:color w:val="000000"/>
            <w:sz w:val="24"/>
            <w:szCs w:val="24"/>
          </w:rPr>
          <w:t>且乙方确认</w:t>
        </w:r>
        <w:r w:rsidR="00570666">
          <w:rPr>
            <w:rFonts w:ascii="仿宋" w:eastAsia="仿宋" w:hAnsi="仿宋" w:cs="仿宋" w:hint="eastAsia"/>
            <w:b w:val="0"/>
            <w:bCs/>
            <w:color w:val="000000"/>
            <w:sz w:val="24"/>
            <w:szCs w:val="24"/>
          </w:rPr>
          <w:t>可供</w:t>
        </w:r>
      </w:ins>
      <w:ins w:id="19" w:author="Riya" w:date="2020-06-22T14:39:00Z">
        <w:r w:rsidR="00570666">
          <w:rPr>
            <w:rFonts w:ascii="仿宋" w:eastAsia="仿宋" w:hAnsi="仿宋" w:cs="仿宋" w:hint="eastAsia"/>
            <w:b w:val="0"/>
            <w:bCs/>
            <w:color w:val="000000"/>
            <w:sz w:val="24"/>
            <w:szCs w:val="24"/>
          </w:rPr>
          <w:t>货</w:t>
        </w:r>
      </w:ins>
      <w:r>
        <w:rPr>
          <w:rFonts w:ascii="仿宋" w:eastAsia="仿宋" w:hAnsi="仿宋" w:cs="仿宋" w:hint="eastAsia"/>
          <w:b w:val="0"/>
          <w:bCs/>
          <w:color w:val="000000"/>
          <w:sz w:val="24"/>
          <w:szCs w:val="24"/>
        </w:rPr>
        <w:t>为准）。</w:t>
      </w:r>
    </w:p>
    <w:p w14:paraId="0B6CB0DA"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3. 交货地点：乙方负责将货物运送至</w:t>
      </w:r>
      <w:r w:rsidR="00413CE4">
        <w:rPr>
          <w:rFonts w:ascii="仿宋" w:eastAsia="仿宋" w:hAnsi="仿宋" w:cs="仿宋" w:hint="eastAsia"/>
          <w:b w:val="0"/>
          <w:bCs/>
          <w:color w:val="000000"/>
          <w:sz w:val="24"/>
          <w:szCs w:val="24"/>
        </w:rPr>
        <w:t>甲方指定地点</w:t>
      </w:r>
      <w:r>
        <w:rPr>
          <w:rFonts w:ascii="仿宋" w:eastAsia="仿宋" w:hAnsi="仿宋" w:cs="仿宋" w:hint="eastAsia"/>
          <w:b w:val="0"/>
          <w:bCs/>
          <w:color w:val="000000"/>
          <w:sz w:val="24"/>
          <w:szCs w:val="24"/>
        </w:rPr>
        <w:t>，运费由乙方负担。运输过程中货物毁损、灭失等各种风险均由乙方承担责任，货物毁损、灭失的风险自甲方接收之日起发生转移。</w:t>
      </w:r>
    </w:p>
    <w:p w14:paraId="63C953C4"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4.甲方指定的货物签收人：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85"/>
        <w:gridCol w:w="3405"/>
      </w:tblGrid>
      <w:tr w:rsidR="00F01D80" w14:paraId="248DF237" w14:textId="77777777">
        <w:trPr>
          <w:trHeight w:val="416"/>
          <w:jc w:val="center"/>
        </w:trPr>
        <w:tc>
          <w:tcPr>
            <w:tcW w:w="2250" w:type="dxa"/>
            <w:tcBorders>
              <w:top w:val="single" w:sz="4" w:space="0" w:color="auto"/>
              <w:left w:val="single" w:sz="4" w:space="0" w:color="auto"/>
              <w:bottom w:val="single" w:sz="4" w:space="0" w:color="auto"/>
              <w:right w:val="single" w:sz="4" w:space="0" w:color="auto"/>
            </w:tcBorders>
          </w:tcPr>
          <w:p w14:paraId="3D9F655D" w14:textId="77777777" w:rsidR="00F01D80" w:rsidRDefault="00F01D80">
            <w:pPr>
              <w:ind w:firstLineChars="200" w:firstLine="480"/>
              <w:rPr>
                <w:rFonts w:ascii="仿宋" w:eastAsia="仿宋" w:hAnsi="仿宋" w:cs="仿宋"/>
                <w:b w:val="0"/>
                <w:color w:val="000000"/>
                <w:sz w:val="24"/>
                <w:szCs w:val="24"/>
              </w:rPr>
            </w:pPr>
            <w:r>
              <w:rPr>
                <w:rFonts w:ascii="仿宋" w:eastAsia="仿宋" w:hAnsi="仿宋" w:cs="仿宋" w:hint="eastAsia"/>
                <w:b w:val="0"/>
                <w:color w:val="000000"/>
                <w:sz w:val="24"/>
                <w:szCs w:val="24"/>
              </w:rPr>
              <w:t>姓名</w:t>
            </w:r>
          </w:p>
        </w:tc>
        <w:tc>
          <w:tcPr>
            <w:tcW w:w="2385" w:type="dxa"/>
            <w:tcBorders>
              <w:top w:val="single" w:sz="4" w:space="0" w:color="auto"/>
              <w:left w:val="single" w:sz="4" w:space="0" w:color="auto"/>
              <w:bottom w:val="single" w:sz="4" w:space="0" w:color="auto"/>
              <w:right w:val="single" w:sz="4" w:space="0" w:color="auto"/>
            </w:tcBorders>
          </w:tcPr>
          <w:p w14:paraId="27006E7D" w14:textId="77777777" w:rsidR="00F01D80" w:rsidRDefault="00F01D80">
            <w:pPr>
              <w:ind w:firstLineChars="200" w:firstLine="480"/>
              <w:rPr>
                <w:rFonts w:ascii="仿宋" w:eastAsia="仿宋" w:hAnsi="仿宋" w:cs="仿宋"/>
                <w:b w:val="0"/>
                <w:color w:val="000000"/>
                <w:sz w:val="24"/>
                <w:szCs w:val="24"/>
              </w:rPr>
            </w:pPr>
            <w:r>
              <w:rPr>
                <w:rFonts w:ascii="仿宋" w:eastAsia="仿宋" w:hAnsi="仿宋" w:cs="仿宋" w:hint="eastAsia"/>
                <w:b w:val="0"/>
                <w:color w:val="000000"/>
                <w:sz w:val="24"/>
                <w:szCs w:val="24"/>
              </w:rPr>
              <w:t xml:space="preserve">    职务</w:t>
            </w:r>
          </w:p>
        </w:tc>
        <w:tc>
          <w:tcPr>
            <w:tcW w:w="3405" w:type="dxa"/>
            <w:tcBorders>
              <w:top w:val="single" w:sz="4" w:space="0" w:color="auto"/>
              <w:left w:val="single" w:sz="4" w:space="0" w:color="auto"/>
              <w:bottom w:val="single" w:sz="4" w:space="0" w:color="auto"/>
              <w:right w:val="single" w:sz="4" w:space="0" w:color="auto"/>
            </w:tcBorders>
          </w:tcPr>
          <w:p w14:paraId="569B72BF" w14:textId="77777777" w:rsidR="00F01D80" w:rsidRDefault="00F01D80">
            <w:pPr>
              <w:ind w:firstLineChars="200" w:firstLine="480"/>
              <w:rPr>
                <w:rFonts w:ascii="仿宋" w:eastAsia="仿宋" w:hAnsi="仿宋" w:cs="仿宋"/>
                <w:b w:val="0"/>
                <w:color w:val="000000"/>
                <w:sz w:val="24"/>
                <w:szCs w:val="24"/>
              </w:rPr>
            </w:pPr>
            <w:r>
              <w:rPr>
                <w:rFonts w:ascii="仿宋" w:eastAsia="仿宋" w:hAnsi="仿宋" w:cs="仿宋" w:hint="eastAsia"/>
                <w:b w:val="0"/>
                <w:color w:val="000000"/>
                <w:sz w:val="24"/>
                <w:szCs w:val="24"/>
              </w:rPr>
              <w:t xml:space="preserve">        电话</w:t>
            </w:r>
          </w:p>
        </w:tc>
      </w:tr>
      <w:tr w:rsidR="00F01D80" w14:paraId="308248B8" w14:textId="77777777">
        <w:trPr>
          <w:trHeight w:val="361"/>
          <w:jc w:val="center"/>
        </w:trPr>
        <w:tc>
          <w:tcPr>
            <w:tcW w:w="2250" w:type="dxa"/>
            <w:tcBorders>
              <w:top w:val="single" w:sz="4" w:space="0" w:color="auto"/>
              <w:left w:val="single" w:sz="4" w:space="0" w:color="auto"/>
              <w:bottom w:val="single" w:sz="4" w:space="0" w:color="auto"/>
              <w:right w:val="single" w:sz="4" w:space="0" w:color="auto"/>
            </w:tcBorders>
          </w:tcPr>
          <w:p w14:paraId="7491DFE0" w14:textId="77777777" w:rsidR="00F01D80" w:rsidRDefault="00F01D80">
            <w:pPr>
              <w:ind w:firstLineChars="200" w:firstLine="480"/>
              <w:rPr>
                <w:rFonts w:ascii="仿宋" w:eastAsia="仿宋" w:hAnsi="仿宋" w:cs="仿宋"/>
                <w:b w:val="0"/>
                <w:color w:val="000000"/>
                <w:sz w:val="24"/>
                <w:szCs w:val="24"/>
              </w:rPr>
            </w:pPr>
            <w:permStart w:id="1018375889" w:edGrp="everyone" w:colFirst="0" w:colLast="0"/>
            <w:permStart w:id="1859869581" w:edGrp="everyone" w:colFirst="1" w:colLast="1"/>
            <w:permStart w:id="1909787687" w:edGrp="everyone" w:colFirst="2" w:colLast="2"/>
            <w:r>
              <w:rPr>
                <w:rFonts w:ascii="仿宋" w:eastAsia="仿宋" w:hAnsi="仿宋" w:cs="仿宋" w:hint="eastAsia"/>
                <w:b w:val="0"/>
                <w:color w:val="000000"/>
                <w:sz w:val="24"/>
                <w:szCs w:val="24"/>
              </w:rPr>
              <w:t xml:space="preserve"> </w:t>
            </w:r>
            <w:proofErr w:type="gramStart"/>
            <w:r w:rsidR="00413CE4">
              <w:rPr>
                <w:rFonts w:ascii="仿宋" w:eastAsia="仿宋" w:hAnsi="仿宋" w:cs="仿宋" w:hint="eastAsia"/>
                <w:b w:val="0"/>
                <w:color w:val="000000"/>
                <w:sz w:val="24"/>
                <w:szCs w:val="24"/>
              </w:rPr>
              <w:t>伍应华</w:t>
            </w:r>
            <w:proofErr w:type="gramEnd"/>
          </w:p>
        </w:tc>
        <w:tc>
          <w:tcPr>
            <w:tcW w:w="2385" w:type="dxa"/>
            <w:tcBorders>
              <w:top w:val="single" w:sz="4" w:space="0" w:color="auto"/>
              <w:left w:val="single" w:sz="4" w:space="0" w:color="auto"/>
              <w:bottom w:val="single" w:sz="4" w:space="0" w:color="auto"/>
              <w:right w:val="single" w:sz="4" w:space="0" w:color="auto"/>
            </w:tcBorders>
          </w:tcPr>
          <w:p w14:paraId="1B46818C" w14:textId="77777777" w:rsidR="00F01D80" w:rsidRDefault="00F01D80">
            <w:pPr>
              <w:ind w:firstLineChars="200" w:firstLine="480"/>
              <w:rPr>
                <w:rFonts w:ascii="仿宋" w:eastAsia="仿宋" w:hAnsi="仿宋" w:cs="仿宋"/>
                <w:b w:val="0"/>
                <w:color w:val="000000"/>
                <w:sz w:val="24"/>
                <w:szCs w:val="24"/>
              </w:rPr>
            </w:pPr>
            <w:r>
              <w:rPr>
                <w:rFonts w:ascii="仿宋" w:eastAsia="仿宋" w:hAnsi="仿宋" w:cs="仿宋" w:hint="eastAsia"/>
                <w:b w:val="0"/>
                <w:color w:val="000000"/>
                <w:sz w:val="24"/>
                <w:szCs w:val="24"/>
              </w:rPr>
              <w:t xml:space="preserve"> </w:t>
            </w:r>
            <w:r w:rsidR="00413CE4">
              <w:rPr>
                <w:rFonts w:ascii="仿宋" w:eastAsia="仿宋" w:hAnsi="仿宋" w:cs="仿宋" w:hint="eastAsia"/>
                <w:b w:val="0"/>
                <w:color w:val="000000"/>
                <w:sz w:val="24"/>
                <w:szCs w:val="24"/>
              </w:rPr>
              <w:t>物流工程师</w:t>
            </w:r>
          </w:p>
        </w:tc>
        <w:tc>
          <w:tcPr>
            <w:tcW w:w="3405" w:type="dxa"/>
            <w:tcBorders>
              <w:top w:val="single" w:sz="4" w:space="0" w:color="auto"/>
              <w:left w:val="single" w:sz="4" w:space="0" w:color="auto"/>
              <w:bottom w:val="single" w:sz="4" w:space="0" w:color="auto"/>
              <w:right w:val="single" w:sz="4" w:space="0" w:color="auto"/>
            </w:tcBorders>
          </w:tcPr>
          <w:p w14:paraId="7AE4A45C" w14:textId="77777777" w:rsidR="00F01D80" w:rsidRDefault="00F01D80">
            <w:pPr>
              <w:ind w:firstLineChars="200" w:firstLine="480"/>
              <w:rPr>
                <w:rFonts w:ascii="仿宋" w:eastAsia="仿宋" w:hAnsi="仿宋" w:cs="仿宋"/>
                <w:b w:val="0"/>
                <w:color w:val="000000"/>
                <w:sz w:val="24"/>
                <w:szCs w:val="24"/>
              </w:rPr>
            </w:pPr>
            <w:r>
              <w:rPr>
                <w:rFonts w:ascii="仿宋" w:eastAsia="仿宋" w:hAnsi="仿宋" w:cs="仿宋" w:hint="eastAsia"/>
                <w:b w:val="0"/>
                <w:color w:val="000000"/>
                <w:sz w:val="24"/>
                <w:szCs w:val="24"/>
              </w:rPr>
              <w:t xml:space="preserve"> </w:t>
            </w:r>
            <w:r w:rsidR="00413CE4" w:rsidRPr="00413CE4">
              <w:rPr>
                <w:rFonts w:ascii="仿宋" w:eastAsia="仿宋" w:hAnsi="仿宋" w:cs="仿宋"/>
                <w:b w:val="0"/>
                <w:color w:val="000000"/>
                <w:sz w:val="24"/>
                <w:szCs w:val="24"/>
              </w:rPr>
              <w:t>17394970191</w:t>
            </w:r>
          </w:p>
        </w:tc>
      </w:tr>
    </w:tbl>
    <w:permEnd w:id="1018375889"/>
    <w:permEnd w:id="1859869581"/>
    <w:permEnd w:id="1909787687"/>
    <w:p w14:paraId="112C98E2" w14:textId="77777777" w:rsidR="00F01D80" w:rsidRPr="00405450" w:rsidRDefault="007B0DB7" w:rsidP="003A14BD">
      <w:pPr>
        <w:widowControl/>
        <w:adjustRightInd w:val="0"/>
        <w:snapToGrid w:val="0"/>
        <w:spacing w:line="360" w:lineRule="auto"/>
        <w:jc w:val="left"/>
        <w:rPr>
          <w:rFonts w:ascii="华文仿宋" w:eastAsia="华文仿宋" w:hAnsi="华文仿宋"/>
          <w:sz w:val="24"/>
          <w:szCs w:val="24"/>
        </w:rPr>
      </w:pPr>
      <w:r w:rsidRPr="00405450">
        <w:rPr>
          <w:rFonts w:ascii="华文仿宋" w:eastAsia="华文仿宋" w:hAnsi="华文仿宋" w:hint="eastAsia"/>
          <w:sz w:val="24"/>
          <w:szCs w:val="24"/>
        </w:rPr>
        <w:t>第五</w:t>
      </w:r>
      <w:r w:rsidR="00F01D80" w:rsidRPr="00405450">
        <w:rPr>
          <w:rFonts w:ascii="华文仿宋" w:eastAsia="华文仿宋" w:hAnsi="华文仿宋" w:hint="eastAsia"/>
          <w:sz w:val="24"/>
          <w:szCs w:val="24"/>
        </w:rPr>
        <w:t>条  货物的交付、验收、异议</w:t>
      </w:r>
    </w:p>
    <w:p w14:paraId="76F1C800"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1.乙方在向甲方交付货物时，应当提交货物的合格证书、出厂检测报告等资料。乙方未能提供上述资料的，甲方有权拒收。乙方提供上述资料并不当然减轻或免除乙方应承担的产品质量责任及其他责任。</w:t>
      </w:r>
    </w:p>
    <w:p w14:paraId="3492A728"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2.甲方应当在货物交接时对货物种类、品牌、规格型号、数量、外观包装等当场查验核实，并将验收情况在发货单上记录签字，以上验收为对货物的初步验收，甲方对货物的初步验收，</w:t>
      </w:r>
      <w:proofErr w:type="gramStart"/>
      <w:r>
        <w:rPr>
          <w:rFonts w:ascii="仿宋" w:eastAsia="仿宋" w:hAnsi="仿宋" w:cs="仿宋" w:hint="eastAsia"/>
          <w:b w:val="0"/>
          <w:bCs/>
          <w:color w:val="000000"/>
          <w:sz w:val="24"/>
          <w:szCs w:val="24"/>
        </w:rPr>
        <w:t>不</w:t>
      </w:r>
      <w:proofErr w:type="gramEnd"/>
      <w:r>
        <w:rPr>
          <w:rFonts w:ascii="仿宋" w:eastAsia="仿宋" w:hAnsi="仿宋" w:cs="仿宋" w:hint="eastAsia"/>
          <w:b w:val="0"/>
          <w:bCs/>
          <w:color w:val="000000"/>
          <w:sz w:val="24"/>
          <w:szCs w:val="24"/>
        </w:rPr>
        <w:t>视为乙方提供的货物质量已经合格，不影响乙方对货物本身应承担的质量责任。</w:t>
      </w:r>
    </w:p>
    <w:p w14:paraId="79236672" w14:textId="5F20D0FD"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初步验收过程中，甲方对货物有异议的，有权当场拒收；甲方也可在收到货物后</w:t>
      </w:r>
      <w:del w:id="20" w:author="Riya" w:date="2020-06-22T14:43:00Z">
        <w:r w:rsidDel="00AB7496">
          <w:rPr>
            <w:rFonts w:ascii="仿宋" w:eastAsia="仿宋" w:hAnsi="仿宋" w:cs="仿宋" w:hint="eastAsia"/>
            <w:b w:val="0"/>
            <w:bCs/>
            <w:color w:val="000000"/>
            <w:sz w:val="24"/>
            <w:szCs w:val="24"/>
          </w:rPr>
          <w:delText>15</w:delText>
        </w:r>
      </w:del>
      <w:ins w:id="21" w:author="Riya" w:date="2020-06-22T14:43:00Z">
        <w:r w:rsidR="00AB7496">
          <w:rPr>
            <w:rFonts w:ascii="仿宋" w:eastAsia="仿宋" w:hAnsi="仿宋" w:cs="仿宋" w:hint="eastAsia"/>
            <w:b w:val="0"/>
            <w:bCs/>
            <w:color w:val="000000"/>
            <w:sz w:val="24"/>
            <w:szCs w:val="24"/>
          </w:rPr>
          <w:t>2个工作</w:t>
        </w:r>
      </w:ins>
      <w:r>
        <w:rPr>
          <w:rFonts w:ascii="仿宋" w:eastAsia="仿宋" w:hAnsi="仿宋" w:cs="仿宋" w:hint="eastAsia"/>
          <w:b w:val="0"/>
          <w:bCs/>
          <w:color w:val="000000"/>
          <w:sz w:val="24"/>
          <w:szCs w:val="24"/>
        </w:rPr>
        <w:t>日内向乙方提出书面异议，经核实确属乙方责任的，乙方应按甲方的要求予以更换或</w:t>
      </w:r>
      <w:ins w:id="22" w:author="Riya" w:date="2020-06-22T15:09:00Z">
        <w:r w:rsidR="005501E9">
          <w:rPr>
            <w:rFonts w:ascii="仿宋" w:eastAsia="仿宋" w:hAnsi="仿宋" w:cs="仿宋" w:hint="eastAsia"/>
            <w:b w:val="0"/>
            <w:bCs/>
            <w:color w:val="000000"/>
            <w:sz w:val="24"/>
            <w:szCs w:val="24"/>
          </w:rPr>
          <w:t>在无法更换的情况下</w:t>
        </w:r>
      </w:ins>
      <w:r>
        <w:rPr>
          <w:rFonts w:ascii="仿宋" w:eastAsia="仿宋" w:hAnsi="仿宋" w:cs="仿宋" w:hint="eastAsia"/>
          <w:b w:val="0"/>
          <w:bCs/>
          <w:color w:val="000000"/>
          <w:sz w:val="24"/>
          <w:szCs w:val="24"/>
        </w:rPr>
        <w:t>退货。乙方接到甲方提出的书面异议后，应在7</w:t>
      </w:r>
      <w:ins w:id="23" w:author="Riya" w:date="2020-06-22T14:43:00Z">
        <w:r w:rsidR="00545B69">
          <w:rPr>
            <w:rFonts w:ascii="仿宋" w:eastAsia="仿宋" w:hAnsi="仿宋" w:cs="仿宋" w:hint="eastAsia"/>
            <w:b w:val="0"/>
            <w:bCs/>
            <w:color w:val="000000"/>
            <w:sz w:val="24"/>
            <w:szCs w:val="24"/>
          </w:rPr>
          <w:t>个工作日</w:t>
        </w:r>
      </w:ins>
      <w:del w:id="24" w:author="Riya" w:date="2020-06-22T14:43:00Z">
        <w:r w:rsidDel="00545B69">
          <w:rPr>
            <w:rFonts w:ascii="仿宋" w:eastAsia="仿宋" w:hAnsi="仿宋" w:cs="仿宋" w:hint="eastAsia"/>
            <w:b w:val="0"/>
            <w:bCs/>
            <w:color w:val="000000"/>
            <w:sz w:val="24"/>
            <w:szCs w:val="24"/>
          </w:rPr>
          <w:delText>天</w:delText>
        </w:r>
      </w:del>
      <w:r>
        <w:rPr>
          <w:rFonts w:ascii="仿宋" w:eastAsia="仿宋" w:hAnsi="仿宋" w:cs="仿宋" w:hint="eastAsia"/>
          <w:b w:val="0"/>
          <w:bCs/>
          <w:color w:val="000000"/>
          <w:sz w:val="24"/>
          <w:szCs w:val="24"/>
        </w:rPr>
        <w:t>内处理完毕，</w:t>
      </w:r>
      <w:r w:rsidR="000A5E95" w:rsidRPr="00673ACB">
        <w:rPr>
          <w:rFonts w:ascii="仿宋" w:eastAsia="仿宋" w:hAnsi="仿宋" w:cs="仿宋" w:hint="eastAsia"/>
          <w:b w:val="0"/>
          <w:bCs/>
          <w:color w:val="000000"/>
          <w:sz w:val="24"/>
          <w:szCs w:val="24"/>
        </w:rPr>
        <w:t>不</w:t>
      </w:r>
      <w:r w:rsidR="000A5E95" w:rsidRPr="00673ACB">
        <w:rPr>
          <w:rFonts w:ascii="仿宋" w:eastAsia="仿宋" w:hAnsi="仿宋" w:cs="仿宋"/>
          <w:b w:val="0"/>
          <w:bCs/>
          <w:color w:val="000000"/>
          <w:sz w:val="24"/>
          <w:szCs w:val="24"/>
        </w:rPr>
        <w:t>接受甲方异议</w:t>
      </w:r>
      <w:r w:rsidR="000A5E95" w:rsidRPr="00673ACB">
        <w:rPr>
          <w:rFonts w:ascii="仿宋" w:eastAsia="仿宋" w:hAnsi="仿宋" w:cs="仿宋" w:hint="eastAsia"/>
          <w:b w:val="0"/>
          <w:bCs/>
          <w:color w:val="000000"/>
          <w:sz w:val="24"/>
          <w:szCs w:val="24"/>
        </w:rPr>
        <w:t>或</w:t>
      </w:r>
      <w:r w:rsidR="000A5E95" w:rsidRPr="00673ACB">
        <w:rPr>
          <w:rFonts w:ascii="仿宋" w:eastAsia="仿宋" w:hAnsi="仿宋" w:cs="仿宋"/>
          <w:b w:val="0"/>
          <w:bCs/>
          <w:color w:val="000000"/>
          <w:sz w:val="24"/>
          <w:szCs w:val="24"/>
        </w:rPr>
        <w:t>处理意见的，应在3</w:t>
      </w:r>
      <w:ins w:id="25" w:author="Riya" w:date="2020-06-22T14:43:00Z">
        <w:r w:rsidR="00857D54">
          <w:rPr>
            <w:rFonts w:ascii="仿宋" w:eastAsia="仿宋" w:hAnsi="仿宋" w:cs="仿宋" w:hint="eastAsia"/>
            <w:b w:val="0"/>
            <w:bCs/>
            <w:color w:val="000000"/>
            <w:sz w:val="24"/>
            <w:szCs w:val="24"/>
          </w:rPr>
          <w:t>个工作</w:t>
        </w:r>
      </w:ins>
      <w:r w:rsidR="000A5E95" w:rsidRPr="00673ACB">
        <w:rPr>
          <w:rFonts w:ascii="仿宋" w:eastAsia="仿宋" w:hAnsi="仿宋" w:cs="仿宋"/>
          <w:b w:val="0"/>
          <w:bCs/>
          <w:color w:val="000000"/>
          <w:sz w:val="24"/>
          <w:szCs w:val="24"/>
        </w:rPr>
        <w:t>日内提出，</w:t>
      </w:r>
      <w:r>
        <w:rPr>
          <w:rFonts w:ascii="仿宋" w:eastAsia="仿宋" w:hAnsi="仿宋" w:cs="仿宋" w:hint="eastAsia"/>
          <w:b w:val="0"/>
          <w:bCs/>
          <w:color w:val="000000"/>
          <w:sz w:val="24"/>
          <w:szCs w:val="24"/>
        </w:rPr>
        <w:t>否则，即视为认可甲方提出的异议和处理意见。</w:t>
      </w:r>
    </w:p>
    <w:p w14:paraId="5E1E171A" w14:textId="77777777" w:rsidR="00F01D80" w:rsidRPr="00405450" w:rsidRDefault="007B0DB7" w:rsidP="00DF7BBD">
      <w:pPr>
        <w:rPr>
          <w:rFonts w:ascii="华文仿宋" w:eastAsia="华文仿宋" w:hAnsi="华文仿宋"/>
          <w:sz w:val="24"/>
          <w:szCs w:val="24"/>
        </w:rPr>
      </w:pPr>
      <w:r w:rsidRPr="00405450">
        <w:rPr>
          <w:rFonts w:ascii="华文仿宋" w:eastAsia="华文仿宋" w:hAnsi="华文仿宋" w:hint="eastAsia"/>
          <w:sz w:val="24"/>
          <w:szCs w:val="24"/>
        </w:rPr>
        <w:t>第六</w:t>
      </w:r>
      <w:r w:rsidR="00F01D80" w:rsidRPr="00405450">
        <w:rPr>
          <w:rFonts w:ascii="华文仿宋" w:eastAsia="华文仿宋" w:hAnsi="华文仿宋" w:hint="eastAsia"/>
          <w:sz w:val="24"/>
          <w:szCs w:val="24"/>
        </w:rPr>
        <w:t>条  双方义务</w:t>
      </w:r>
    </w:p>
    <w:p w14:paraId="43692BAB"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1.甲方义务</w:t>
      </w:r>
    </w:p>
    <w:p w14:paraId="34BD1630"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 xml:space="preserve">   （1）甲方应当提前</w:t>
      </w:r>
      <w:r w:rsidR="00413CE4">
        <w:rPr>
          <w:rFonts w:ascii="仿宋" w:eastAsia="仿宋" w:hAnsi="仿宋" w:cs="仿宋" w:hint="eastAsia"/>
          <w:b w:val="0"/>
          <w:bCs/>
          <w:color w:val="000000"/>
          <w:sz w:val="24"/>
          <w:szCs w:val="24"/>
        </w:rPr>
        <w:t>7</w:t>
      </w:r>
      <w:r>
        <w:rPr>
          <w:rFonts w:ascii="仿宋" w:eastAsia="仿宋" w:hAnsi="仿宋" w:cs="仿宋" w:hint="eastAsia"/>
          <w:b w:val="0"/>
          <w:bCs/>
          <w:color w:val="000000"/>
          <w:sz w:val="24"/>
          <w:szCs w:val="24"/>
        </w:rPr>
        <w:t>日就送货的具体时间、地点及收货人等情况与乙方进行确认（以发货通知单为准），并提供必要的协助。</w:t>
      </w:r>
    </w:p>
    <w:p w14:paraId="55090BD3"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（2）甲方应按照本合同的约定向乙方支付货款。</w:t>
      </w:r>
    </w:p>
    <w:p w14:paraId="57177611" w14:textId="77777777" w:rsidR="00485C60" w:rsidRDefault="00F01D80">
      <w:pPr>
        <w:widowControl/>
        <w:adjustRightInd w:val="0"/>
        <w:snapToGrid w:val="0"/>
        <w:spacing w:line="360" w:lineRule="auto"/>
        <w:jc w:val="left"/>
        <w:rPr>
          <w:ins w:id="26" w:author="Qiang LUO" w:date="2020-04-29T14:49:00Z"/>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（3）甲方应按本合同的约定对乙方所供货物及时进行验收。</w:t>
      </w:r>
    </w:p>
    <w:p w14:paraId="3A1950E7" w14:textId="01D88FAD" w:rsidR="00485C60" w:rsidRDefault="00485C60">
      <w:pPr>
        <w:widowControl/>
        <w:adjustRightInd w:val="0"/>
        <w:snapToGrid w:val="0"/>
        <w:spacing w:line="360" w:lineRule="auto"/>
        <w:jc w:val="left"/>
        <w:rPr>
          <w:ins w:id="27" w:author="Qiang LUO" w:date="2020-04-29T14:50:00Z"/>
          <w:rFonts w:ascii="仿宋" w:eastAsia="仿宋" w:hAnsi="仿宋" w:cs="仿宋"/>
          <w:b w:val="0"/>
          <w:bCs/>
          <w:color w:val="000000"/>
          <w:sz w:val="24"/>
          <w:szCs w:val="24"/>
        </w:rPr>
      </w:pPr>
      <w:ins w:id="28" w:author="Qiang LUO" w:date="2020-04-29T14:49:00Z">
        <w:r>
          <w:rPr>
            <w:rFonts w:ascii="仿宋" w:eastAsia="仿宋" w:hAnsi="仿宋" w:cs="仿宋"/>
            <w:b w:val="0"/>
            <w:bCs/>
            <w:color w:val="000000"/>
            <w:sz w:val="24"/>
            <w:szCs w:val="24"/>
          </w:rPr>
          <w:tab/>
        </w:r>
        <w:r>
          <w:rPr>
            <w:rFonts w:ascii="仿宋" w:eastAsia="仿宋" w:hAnsi="仿宋" w:cs="仿宋" w:hint="eastAsia"/>
            <w:b w:val="0"/>
            <w:bCs/>
            <w:color w:val="000000"/>
            <w:sz w:val="24"/>
            <w:szCs w:val="24"/>
          </w:rPr>
          <w:t>（4）</w:t>
        </w:r>
      </w:ins>
      <w:ins w:id="29" w:author="Qiang LUO" w:date="2020-04-29T15:15:00Z">
        <w:r w:rsidR="008D18D4">
          <w:rPr>
            <w:rFonts w:ascii="仿宋" w:eastAsia="仿宋" w:hAnsi="仿宋" w:cs="仿宋" w:hint="eastAsia"/>
            <w:b w:val="0"/>
            <w:bCs/>
            <w:color w:val="000000"/>
            <w:sz w:val="24"/>
            <w:szCs w:val="24"/>
          </w:rPr>
          <w:t>甲方对双方合作相关事宜</w:t>
        </w:r>
      </w:ins>
      <w:ins w:id="30" w:author="Qiang LUO" w:date="2020-04-29T14:50:00Z">
        <w:r>
          <w:rPr>
            <w:rFonts w:ascii="仿宋" w:eastAsia="仿宋" w:hAnsi="仿宋" w:cs="仿宋" w:hint="eastAsia"/>
            <w:b w:val="0"/>
            <w:bCs/>
            <w:color w:val="000000"/>
            <w:sz w:val="24"/>
            <w:szCs w:val="24"/>
          </w:rPr>
          <w:t>承担保密义务，</w:t>
        </w:r>
      </w:ins>
      <w:ins w:id="31" w:author="Qiang LUO" w:date="2020-04-29T15:18:00Z">
        <w:r w:rsidR="008227FD">
          <w:rPr>
            <w:rFonts w:ascii="仿宋" w:eastAsia="仿宋" w:hAnsi="仿宋" w:cs="仿宋" w:hint="eastAsia"/>
            <w:b w:val="0"/>
            <w:bCs/>
            <w:color w:val="000000"/>
            <w:sz w:val="24"/>
            <w:szCs w:val="24"/>
          </w:rPr>
          <w:t>未经乙方书面允许，甲方</w:t>
        </w:r>
      </w:ins>
      <w:ins w:id="32" w:author="Qiang LUO" w:date="2020-04-29T14:50:00Z">
        <w:r>
          <w:rPr>
            <w:rFonts w:ascii="仿宋" w:eastAsia="仿宋" w:hAnsi="仿宋" w:cs="仿宋" w:hint="eastAsia"/>
            <w:b w:val="0"/>
            <w:bCs/>
            <w:color w:val="000000"/>
            <w:sz w:val="24"/>
            <w:szCs w:val="24"/>
          </w:rPr>
          <w:t>不得对乙方产品开展</w:t>
        </w:r>
      </w:ins>
      <w:ins w:id="33" w:author="Qiang LUO" w:date="2020-04-29T15:19:00Z">
        <w:r w:rsidR="008227FD">
          <w:rPr>
            <w:rFonts w:ascii="仿宋" w:eastAsia="仿宋" w:hAnsi="仿宋" w:cs="仿宋" w:hint="eastAsia"/>
            <w:b w:val="0"/>
            <w:bCs/>
            <w:color w:val="000000"/>
            <w:sz w:val="24"/>
            <w:szCs w:val="24"/>
          </w:rPr>
          <w:t>宣传、</w:t>
        </w:r>
      </w:ins>
      <w:ins w:id="34" w:author="Qiang LUO" w:date="2020-04-29T14:50:00Z">
        <w:r>
          <w:rPr>
            <w:rFonts w:ascii="仿宋" w:eastAsia="仿宋" w:hAnsi="仿宋" w:cs="仿宋" w:hint="eastAsia"/>
            <w:b w:val="0"/>
            <w:bCs/>
            <w:color w:val="000000"/>
            <w:sz w:val="24"/>
            <w:szCs w:val="24"/>
          </w:rPr>
          <w:t>拆解、复制</w:t>
        </w:r>
      </w:ins>
      <w:ins w:id="35" w:author="Riya" w:date="2020-06-22T14:44:00Z">
        <w:r w:rsidR="00BA5EF9">
          <w:rPr>
            <w:rFonts w:ascii="仿宋" w:eastAsia="仿宋" w:hAnsi="仿宋" w:cs="仿宋" w:hint="eastAsia"/>
            <w:b w:val="0"/>
            <w:bCs/>
            <w:color w:val="000000"/>
            <w:sz w:val="24"/>
            <w:szCs w:val="24"/>
          </w:rPr>
          <w:t>或其它有损乙方利益的</w:t>
        </w:r>
      </w:ins>
      <w:ins w:id="36" w:author="Qiang LUO" w:date="2020-04-29T14:50:00Z">
        <w:r>
          <w:rPr>
            <w:rFonts w:ascii="仿宋" w:eastAsia="仿宋" w:hAnsi="仿宋" w:cs="仿宋" w:hint="eastAsia"/>
            <w:b w:val="0"/>
            <w:bCs/>
            <w:color w:val="000000"/>
            <w:sz w:val="24"/>
            <w:szCs w:val="24"/>
          </w:rPr>
          <w:t>等行为。</w:t>
        </w:r>
      </w:ins>
    </w:p>
    <w:p w14:paraId="784188E1" w14:textId="52CB3B8F" w:rsidR="00485C60" w:rsidRDefault="00485C60">
      <w:pPr>
        <w:widowControl/>
        <w:adjustRightInd w:val="0"/>
        <w:snapToGrid w:val="0"/>
        <w:spacing w:line="360" w:lineRule="auto"/>
        <w:jc w:val="left"/>
        <w:rPr>
          <w:rFonts w:ascii="仿宋" w:eastAsia="仿宋" w:hAnsi="仿宋" w:cs="仿宋"/>
          <w:b w:val="0"/>
          <w:bCs/>
          <w:color w:val="000000"/>
          <w:sz w:val="24"/>
          <w:szCs w:val="24"/>
        </w:rPr>
      </w:pPr>
      <w:ins w:id="37" w:author="Qiang LUO" w:date="2020-04-29T14:50:00Z">
        <w:r>
          <w:rPr>
            <w:rFonts w:ascii="仿宋" w:eastAsia="仿宋" w:hAnsi="仿宋" w:cs="仿宋"/>
            <w:b w:val="0"/>
            <w:bCs/>
            <w:color w:val="000000"/>
            <w:sz w:val="24"/>
            <w:szCs w:val="24"/>
          </w:rPr>
          <w:tab/>
        </w:r>
        <w:r>
          <w:rPr>
            <w:rFonts w:ascii="仿宋" w:eastAsia="仿宋" w:hAnsi="仿宋" w:cs="仿宋" w:hint="eastAsia"/>
            <w:b w:val="0"/>
            <w:bCs/>
            <w:color w:val="000000"/>
            <w:sz w:val="24"/>
            <w:szCs w:val="24"/>
          </w:rPr>
          <w:t>（5）</w:t>
        </w:r>
      </w:ins>
      <w:ins w:id="38" w:author="Riya" w:date="2020-06-22T14:50:00Z">
        <w:r w:rsidR="00A729D4">
          <w:rPr>
            <w:rFonts w:ascii="仿宋" w:eastAsia="仿宋" w:hAnsi="仿宋" w:cs="仿宋" w:hint="eastAsia"/>
            <w:b w:val="0"/>
            <w:bCs/>
            <w:color w:val="000000"/>
            <w:sz w:val="24"/>
            <w:szCs w:val="24"/>
          </w:rPr>
          <w:t>双方合作系</w:t>
        </w:r>
      </w:ins>
      <w:ins w:id="39" w:author="Riya" w:date="2020-06-22T14:48:00Z">
        <w:r w:rsidR="0080224C">
          <w:rPr>
            <w:rFonts w:ascii="仿宋" w:eastAsia="仿宋" w:hAnsi="仿宋" w:cs="仿宋" w:hint="eastAsia"/>
            <w:b w:val="0"/>
            <w:bCs/>
            <w:color w:val="000000"/>
            <w:sz w:val="24"/>
            <w:szCs w:val="24"/>
          </w:rPr>
          <w:t>根据主机厂的</w:t>
        </w:r>
      </w:ins>
      <w:ins w:id="40" w:author="Riya" w:date="2020-06-22T14:50:00Z">
        <w:r w:rsidR="00A729D4">
          <w:rPr>
            <w:rFonts w:ascii="仿宋" w:eastAsia="仿宋" w:hAnsi="仿宋" w:cs="仿宋" w:hint="eastAsia"/>
            <w:b w:val="0"/>
            <w:bCs/>
            <w:color w:val="000000"/>
            <w:sz w:val="24"/>
            <w:szCs w:val="24"/>
          </w:rPr>
          <w:t>项目</w:t>
        </w:r>
      </w:ins>
      <w:ins w:id="41" w:author="Riya" w:date="2020-06-22T14:48:00Z">
        <w:r w:rsidR="0080224C">
          <w:rPr>
            <w:rFonts w:ascii="仿宋" w:eastAsia="仿宋" w:hAnsi="仿宋" w:cs="仿宋" w:hint="eastAsia"/>
            <w:b w:val="0"/>
            <w:bCs/>
            <w:color w:val="000000"/>
            <w:sz w:val="24"/>
            <w:szCs w:val="24"/>
          </w:rPr>
          <w:t>定点，</w:t>
        </w:r>
      </w:ins>
      <w:ins w:id="42" w:author="Qiang LUO" w:date="2020-04-29T14:50:00Z">
        <w:r>
          <w:rPr>
            <w:rFonts w:ascii="仿宋" w:eastAsia="仿宋" w:hAnsi="仿宋" w:cs="仿宋" w:hint="eastAsia"/>
            <w:b w:val="0"/>
            <w:bCs/>
            <w:color w:val="000000"/>
            <w:sz w:val="24"/>
            <w:szCs w:val="24"/>
          </w:rPr>
          <w:t>甲方承诺</w:t>
        </w:r>
      </w:ins>
      <w:ins w:id="43" w:author="Qiang LUO" w:date="2020-04-29T14:51:00Z">
        <w:r>
          <w:rPr>
            <w:rFonts w:ascii="仿宋" w:eastAsia="仿宋" w:hAnsi="仿宋" w:cs="仿宋" w:hint="eastAsia"/>
            <w:b w:val="0"/>
            <w:bCs/>
            <w:color w:val="000000"/>
            <w:sz w:val="24"/>
            <w:szCs w:val="24"/>
          </w:rPr>
          <w:t>不得以任何形式将</w:t>
        </w:r>
      </w:ins>
      <w:ins w:id="44" w:author="Qiang LUO" w:date="2020-04-29T14:52:00Z">
        <w:r>
          <w:rPr>
            <w:rFonts w:ascii="仿宋" w:eastAsia="仿宋" w:hAnsi="仿宋" w:cs="仿宋" w:hint="eastAsia"/>
            <w:b w:val="0"/>
            <w:bCs/>
            <w:color w:val="000000"/>
            <w:sz w:val="24"/>
            <w:szCs w:val="24"/>
          </w:rPr>
          <w:t>乙方的产品销售到</w:t>
        </w:r>
        <w:proofErr w:type="gramStart"/>
        <w:r>
          <w:rPr>
            <w:rFonts w:ascii="仿宋" w:eastAsia="仿宋" w:hAnsi="仿宋" w:cs="仿宋" w:hint="eastAsia"/>
            <w:b w:val="0"/>
            <w:bCs/>
            <w:color w:val="000000"/>
            <w:sz w:val="24"/>
            <w:szCs w:val="24"/>
          </w:rPr>
          <w:t>一</w:t>
        </w:r>
        <w:proofErr w:type="gramEnd"/>
        <w:r>
          <w:rPr>
            <w:rFonts w:ascii="仿宋" w:eastAsia="仿宋" w:hAnsi="仿宋" w:cs="仿宋" w:hint="eastAsia"/>
            <w:b w:val="0"/>
            <w:bCs/>
            <w:color w:val="000000"/>
            <w:sz w:val="24"/>
            <w:szCs w:val="24"/>
          </w:rPr>
          <w:t>汽大众</w:t>
        </w:r>
        <w:r w:rsidR="0061749C">
          <w:rPr>
            <w:rFonts w:ascii="仿宋" w:eastAsia="仿宋" w:hAnsi="仿宋" w:cs="仿宋" w:hint="eastAsia"/>
            <w:b w:val="0"/>
            <w:bCs/>
            <w:color w:val="000000"/>
            <w:sz w:val="24"/>
            <w:szCs w:val="24"/>
          </w:rPr>
          <w:t>以外</w:t>
        </w:r>
        <w:r>
          <w:rPr>
            <w:rFonts w:ascii="仿宋" w:eastAsia="仿宋" w:hAnsi="仿宋" w:cs="仿宋" w:hint="eastAsia"/>
            <w:b w:val="0"/>
            <w:bCs/>
            <w:color w:val="000000"/>
            <w:sz w:val="24"/>
            <w:szCs w:val="24"/>
          </w:rPr>
          <w:t>的任何第三方。</w:t>
        </w:r>
      </w:ins>
    </w:p>
    <w:p w14:paraId="052D0D36"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2.乙方义务</w:t>
      </w:r>
    </w:p>
    <w:p w14:paraId="2C6092A1" w14:textId="47FB04D3"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（1）乙方应当按照合同约定保质保量按时供货，并于货到前两日通知甲方，以便安排接收事宜。</w:t>
      </w:r>
      <w:ins w:id="45" w:author="Qiang LUO" w:date="2020-04-29T15:17:00Z">
        <w:r w:rsidR="00F0597E">
          <w:rPr>
            <w:rFonts w:ascii="仿宋" w:eastAsia="仿宋" w:hAnsi="仿宋" w:cs="仿宋" w:hint="eastAsia"/>
            <w:b w:val="0"/>
            <w:bCs/>
            <w:color w:val="000000"/>
            <w:sz w:val="24"/>
            <w:szCs w:val="24"/>
          </w:rPr>
          <w:t>考虑到备件</w:t>
        </w:r>
      </w:ins>
      <w:ins w:id="46" w:author="Qiang LUO" w:date="2020-04-29T15:18:00Z">
        <w:r w:rsidR="00F0597E">
          <w:rPr>
            <w:rFonts w:ascii="仿宋" w:eastAsia="仿宋" w:hAnsi="仿宋" w:cs="仿宋" w:hint="eastAsia"/>
            <w:b w:val="0"/>
            <w:bCs/>
            <w:color w:val="000000"/>
            <w:sz w:val="24"/>
            <w:szCs w:val="24"/>
          </w:rPr>
          <w:t>供货</w:t>
        </w:r>
      </w:ins>
      <w:ins w:id="47" w:author="Qiang LUO" w:date="2020-04-29T15:17:00Z">
        <w:r w:rsidR="00F0597E">
          <w:rPr>
            <w:rFonts w:ascii="仿宋" w:eastAsia="仿宋" w:hAnsi="仿宋" w:cs="仿宋" w:hint="eastAsia"/>
            <w:b w:val="0"/>
            <w:bCs/>
            <w:color w:val="000000"/>
            <w:sz w:val="24"/>
            <w:szCs w:val="24"/>
          </w:rPr>
          <w:t>有许多不可控因素，如果出现无法按时交付的情况，乙方</w:t>
        </w:r>
        <w:del w:id="48" w:author="Riya" w:date="2020-06-22T14:51:00Z">
          <w:r w:rsidR="00F0597E" w:rsidDel="00B210C8">
            <w:rPr>
              <w:rFonts w:ascii="仿宋" w:eastAsia="仿宋" w:hAnsi="仿宋" w:cs="仿宋" w:hint="eastAsia"/>
              <w:b w:val="0"/>
              <w:bCs/>
              <w:color w:val="000000"/>
              <w:sz w:val="24"/>
              <w:szCs w:val="24"/>
            </w:rPr>
            <w:delText>应</w:delText>
          </w:r>
        </w:del>
      </w:ins>
      <w:ins w:id="49" w:author="Riya" w:date="2020-06-22T14:51:00Z">
        <w:r w:rsidR="00B210C8">
          <w:rPr>
            <w:rFonts w:ascii="仿宋" w:eastAsia="仿宋" w:hAnsi="仿宋" w:cs="仿宋" w:hint="eastAsia"/>
            <w:b w:val="0"/>
            <w:bCs/>
            <w:color w:val="000000"/>
            <w:sz w:val="24"/>
            <w:szCs w:val="24"/>
          </w:rPr>
          <w:t>将</w:t>
        </w:r>
      </w:ins>
      <w:ins w:id="50" w:author="Qiang LUO" w:date="2020-04-29T15:17:00Z">
        <w:r w:rsidR="00F0597E">
          <w:rPr>
            <w:rFonts w:ascii="仿宋" w:eastAsia="仿宋" w:hAnsi="仿宋" w:cs="仿宋" w:hint="eastAsia"/>
            <w:b w:val="0"/>
            <w:bCs/>
            <w:color w:val="000000"/>
            <w:sz w:val="24"/>
            <w:szCs w:val="24"/>
          </w:rPr>
          <w:t>及时与甲方沟通并</w:t>
        </w:r>
      </w:ins>
      <w:ins w:id="51" w:author="Riya" w:date="2020-06-22T14:52:00Z">
        <w:r w:rsidR="00B01348">
          <w:rPr>
            <w:rFonts w:ascii="仿宋" w:eastAsia="仿宋" w:hAnsi="仿宋" w:cs="仿宋" w:hint="eastAsia"/>
            <w:b w:val="0"/>
            <w:bCs/>
            <w:color w:val="000000"/>
            <w:sz w:val="24"/>
            <w:szCs w:val="24"/>
          </w:rPr>
          <w:t>确定</w:t>
        </w:r>
      </w:ins>
      <w:ins w:id="52" w:author="Qiang LUO" w:date="2020-04-29T15:17:00Z">
        <w:del w:id="53" w:author="Riya" w:date="2020-06-22T14:52:00Z">
          <w:r w:rsidR="00F0597E" w:rsidDel="00B01348">
            <w:rPr>
              <w:rFonts w:ascii="仿宋" w:eastAsia="仿宋" w:hAnsi="仿宋" w:cs="仿宋" w:hint="eastAsia"/>
              <w:b w:val="0"/>
              <w:bCs/>
              <w:color w:val="000000"/>
              <w:sz w:val="24"/>
              <w:szCs w:val="24"/>
            </w:rPr>
            <w:delText>针对</w:delText>
          </w:r>
        </w:del>
        <w:r w:rsidR="00F0597E">
          <w:rPr>
            <w:rFonts w:ascii="仿宋" w:eastAsia="仿宋" w:hAnsi="仿宋" w:cs="仿宋" w:hint="eastAsia"/>
            <w:b w:val="0"/>
            <w:bCs/>
            <w:color w:val="000000"/>
            <w:sz w:val="24"/>
            <w:szCs w:val="24"/>
          </w:rPr>
          <w:t>新的交付日期</w:t>
        </w:r>
        <w:del w:id="54" w:author="Riya" w:date="2020-06-22T14:52:00Z">
          <w:r w:rsidR="00F0597E" w:rsidDel="00B01348">
            <w:rPr>
              <w:rFonts w:ascii="仿宋" w:eastAsia="仿宋" w:hAnsi="仿宋" w:cs="仿宋" w:hint="eastAsia"/>
              <w:b w:val="0"/>
              <w:bCs/>
              <w:color w:val="000000"/>
              <w:sz w:val="24"/>
              <w:szCs w:val="24"/>
            </w:rPr>
            <w:delText>达成一致意见</w:delText>
          </w:r>
        </w:del>
        <w:r w:rsidR="00F0597E">
          <w:rPr>
            <w:rFonts w:ascii="仿宋" w:eastAsia="仿宋" w:hAnsi="仿宋" w:cs="仿宋" w:hint="eastAsia"/>
            <w:b w:val="0"/>
            <w:bCs/>
            <w:color w:val="000000"/>
            <w:sz w:val="24"/>
            <w:szCs w:val="24"/>
          </w:rPr>
          <w:t>。</w:t>
        </w:r>
      </w:ins>
    </w:p>
    <w:p w14:paraId="0FE6054E"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（2）乙方应当对货物的保管及使用方法进行技术交底。</w:t>
      </w:r>
    </w:p>
    <w:p w14:paraId="06663A83"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（3）乙方应当明确告知配套使用产品的保质期或有效期限。</w:t>
      </w:r>
    </w:p>
    <w:p w14:paraId="1ADF5768"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（4）乙方在本合同中所留的电话、传真、电子邮箱及通讯地址均为合法可以送达的地址。如有变更，须提前书面通知甲方，否则，甲方向乙方变更前地址发送相关文件的，即视为已送达乙方。</w:t>
      </w:r>
    </w:p>
    <w:p w14:paraId="052903E1"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（5）乙方对双方合作的相关事宜具有保密义务，未经甲方同意，不得进行广告等一切宣传行为。</w:t>
      </w:r>
    </w:p>
    <w:p w14:paraId="11869313" w14:textId="334BF567" w:rsidR="00413CE4"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（6）乙方保证</w:t>
      </w:r>
      <w:ins w:id="55" w:author="Riya" w:date="2020-06-22T14:53:00Z">
        <w:r w:rsidR="002B7A7F">
          <w:rPr>
            <w:rFonts w:ascii="仿宋" w:eastAsia="仿宋" w:hAnsi="仿宋" w:cs="仿宋" w:hint="eastAsia"/>
            <w:b w:val="0"/>
            <w:bCs/>
            <w:color w:val="000000"/>
            <w:sz w:val="24"/>
            <w:szCs w:val="24"/>
          </w:rPr>
          <w:t>在其知晓范围内</w:t>
        </w:r>
      </w:ins>
      <w:r>
        <w:rPr>
          <w:rFonts w:ascii="仿宋" w:eastAsia="仿宋" w:hAnsi="仿宋" w:cs="仿宋" w:hint="eastAsia"/>
          <w:b w:val="0"/>
          <w:bCs/>
          <w:color w:val="000000"/>
          <w:sz w:val="24"/>
          <w:szCs w:val="24"/>
        </w:rPr>
        <w:t>其向甲方提供的货物在知识产权方面（包括但不限于商标权、专利权等权利）不存在任何瑕疵，否则</w:t>
      </w:r>
      <w:r w:rsidR="000A5E95">
        <w:rPr>
          <w:rFonts w:ascii="仿宋" w:eastAsia="仿宋" w:hAnsi="仿宋" w:cs="仿宋" w:hint="eastAsia"/>
          <w:b w:val="0"/>
          <w:bCs/>
          <w:color w:val="000000"/>
          <w:sz w:val="24"/>
          <w:szCs w:val="24"/>
        </w:rPr>
        <w:t>，乙方应退还甲方已付</w:t>
      </w:r>
      <w:del w:id="56" w:author="Riya" w:date="2020-06-22T15:06:00Z">
        <w:r w:rsidR="000A5E95" w:rsidDel="00917A83">
          <w:rPr>
            <w:rFonts w:ascii="仿宋" w:eastAsia="仿宋" w:hAnsi="仿宋" w:cs="仿宋" w:hint="eastAsia"/>
            <w:b w:val="0"/>
            <w:bCs/>
            <w:color w:val="000000"/>
            <w:sz w:val="24"/>
            <w:szCs w:val="24"/>
          </w:rPr>
          <w:delText>全部</w:delText>
        </w:r>
      </w:del>
      <w:ins w:id="57" w:author="Riya" w:date="2020-06-22T15:06:00Z">
        <w:r w:rsidR="00917A83">
          <w:rPr>
            <w:rFonts w:ascii="仿宋" w:eastAsia="仿宋" w:hAnsi="仿宋" w:cs="仿宋" w:hint="eastAsia"/>
            <w:b w:val="0"/>
            <w:bCs/>
            <w:color w:val="000000"/>
            <w:sz w:val="24"/>
            <w:szCs w:val="24"/>
          </w:rPr>
          <w:t>相应</w:t>
        </w:r>
      </w:ins>
      <w:r w:rsidR="000A5E95">
        <w:rPr>
          <w:rFonts w:ascii="仿宋" w:eastAsia="仿宋" w:hAnsi="仿宋" w:cs="仿宋" w:hint="eastAsia"/>
          <w:b w:val="0"/>
          <w:bCs/>
          <w:color w:val="000000"/>
          <w:sz w:val="24"/>
          <w:szCs w:val="24"/>
        </w:rPr>
        <w:t>款项</w:t>
      </w:r>
      <w:del w:id="58" w:author="Riya" w:date="2020-06-22T14:53:00Z">
        <w:r w:rsidR="000A5E95" w:rsidDel="00801807">
          <w:rPr>
            <w:rFonts w:ascii="仿宋" w:eastAsia="仿宋" w:hAnsi="仿宋" w:cs="仿宋" w:hint="eastAsia"/>
            <w:b w:val="0"/>
            <w:bCs/>
            <w:color w:val="000000"/>
            <w:sz w:val="24"/>
            <w:szCs w:val="24"/>
          </w:rPr>
          <w:delText>并按合同总金额的</w:delText>
        </w:r>
        <w:r w:rsidR="000A5E95" w:rsidRPr="00A22D7C" w:rsidDel="00801807">
          <w:rPr>
            <w:rFonts w:ascii="仿宋" w:eastAsia="仿宋" w:hAnsi="仿宋" w:cs="仿宋" w:hint="eastAsia"/>
            <w:b w:val="0"/>
            <w:bCs/>
            <w:color w:val="000000"/>
            <w:sz w:val="24"/>
            <w:szCs w:val="24"/>
          </w:rPr>
          <w:delText>两倍</w:delText>
        </w:r>
        <w:r w:rsidR="000A5E95" w:rsidDel="00801807">
          <w:rPr>
            <w:rFonts w:ascii="仿宋" w:eastAsia="仿宋" w:hAnsi="仿宋" w:cs="仿宋" w:hint="eastAsia"/>
            <w:b w:val="0"/>
            <w:bCs/>
            <w:color w:val="000000"/>
            <w:sz w:val="24"/>
            <w:szCs w:val="24"/>
          </w:rPr>
          <w:delText>向甲方支付违约金</w:delText>
        </w:r>
        <w:r w:rsidR="00B82D91" w:rsidDel="00801807">
          <w:rPr>
            <w:rFonts w:ascii="仿宋" w:eastAsia="仿宋" w:hAnsi="仿宋" w:cs="仿宋" w:hint="eastAsia"/>
            <w:b w:val="0"/>
            <w:bCs/>
            <w:color w:val="000000"/>
            <w:sz w:val="24"/>
            <w:szCs w:val="24"/>
          </w:rPr>
          <w:delText>，并</w:delText>
        </w:r>
      </w:del>
      <w:r w:rsidR="00B82D91">
        <w:rPr>
          <w:rFonts w:ascii="仿宋" w:eastAsia="仿宋" w:hAnsi="仿宋" w:cs="仿宋"/>
          <w:b w:val="0"/>
          <w:bCs/>
          <w:color w:val="000000"/>
          <w:sz w:val="24"/>
          <w:szCs w:val="24"/>
        </w:rPr>
        <w:t>应</w:t>
      </w:r>
      <w:r>
        <w:rPr>
          <w:rFonts w:ascii="仿宋" w:eastAsia="仿宋" w:hAnsi="仿宋" w:cs="仿宋" w:hint="eastAsia"/>
          <w:b w:val="0"/>
          <w:bCs/>
          <w:color w:val="000000"/>
          <w:sz w:val="24"/>
          <w:szCs w:val="24"/>
        </w:rPr>
        <w:t>承担</w:t>
      </w:r>
      <w:r w:rsidR="00B82D91">
        <w:rPr>
          <w:rFonts w:ascii="仿宋" w:eastAsia="仿宋" w:hAnsi="仿宋" w:cs="仿宋" w:hint="eastAsia"/>
          <w:b w:val="0"/>
          <w:bCs/>
          <w:color w:val="000000"/>
          <w:sz w:val="24"/>
          <w:szCs w:val="24"/>
        </w:rPr>
        <w:t>因此</w:t>
      </w:r>
      <w:r>
        <w:rPr>
          <w:rFonts w:ascii="仿宋" w:eastAsia="仿宋" w:hAnsi="仿宋" w:cs="仿宋" w:hint="eastAsia"/>
          <w:b w:val="0"/>
          <w:bCs/>
          <w:color w:val="000000"/>
          <w:sz w:val="24"/>
          <w:szCs w:val="24"/>
        </w:rPr>
        <w:t>给甲方</w:t>
      </w:r>
      <w:ins w:id="59" w:author="Riya" w:date="2020-06-22T14:53:00Z">
        <w:r w:rsidR="00801807">
          <w:rPr>
            <w:rFonts w:ascii="仿宋" w:eastAsia="仿宋" w:hAnsi="仿宋" w:cs="仿宋" w:hint="eastAsia"/>
            <w:b w:val="0"/>
            <w:bCs/>
            <w:color w:val="000000"/>
            <w:sz w:val="24"/>
            <w:szCs w:val="24"/>
          </w:rPr>
          <w:t>实际</w:t>
        </w:r>
      </w:ins>
      <w:r>
        <w:rPr>
          <w:rFonts w:ascii="仿宋" w:eastAsia="仿宋" w:hAnsi="仿宋" w:cs="仿宋" w:hint="eastAsia"/>
          <w:b w:val="0"/>
          <w:bCs/>
          <w:color w:val="000000"/>
          <w:sz w:val="24"/>
          <w:szCs w:val="24"/>
        </w:rPr>
        <w:t>造成的</w:t>
      </w:r>
      <w:del w:id="60" w:author="Riya" w:date="2020-06-22T14:53:00Z">
        <w:r w:rsidDel="00801807">
          <w:rPr>
            <w:rFonts w:ascii="仿宋" w:eastAsia="仿宋" w:hAnsi="仿宋" w:cs="仿宋" w:hint="eastAsia"/>
            <w:b w:val="0"/>
            <w:bCs/>
            <w:color w:val="000000"/>
            <w:sz w:val="24"/>
            <w:szCs w:val="24"/>
          </w:rPr>
          <w:delText>全部</w:delText>
        </w:r>
      </w:del>
      <w:ins w:id="61" w:author="Riya" w:date="2020-06-22T14:53:00Z">
        <w:r w:rsidR="00801807">
          <w:rPr>
            <w:rFonts w:ascii="仿宋" w:eastAsia="仿宋" w:hAnsi="仿宋" w:cs="仿宋" w:hint="eastAsia"/>
            <w:b w:val="0"/>
            <w:bCs/>
            <w:color w:val="000000"/>
            <w:sz w:val="24"/>
            <w:szCs w:val="24"/>
          </w:rPr>
          <w:t>直接</w:t>
        </w:r>
      </w:ins>
      <w:r>
        <w:rPr>
          <w:rFonts w:ascii="仿宋" w:eastAsia="仿宋" w:hAnsi="仿宋" w:cs="仿宋" w:hint="eastAsia"/>
          <w:b w:val="0"/>
          <w:bCs/>
          <w:color w:val="000000"/>
          <w:sz w:val="24"/>
          <w:szCs w:val="24"/>
        </w:rPr>
        <w:t>损失（</w:t>
      </w:r>
      <w:del w:id="62" w:author="Riya" w:date="2020-06-22T14:53:00Z">
        <w:r w:rsidDel="00801807">
          <w:rPr>
            <w:rFonts w:ascii="仿宋" w:eastAsia="仿宋" w:hAnsi="仿宋" w:cs="仿宋" w:hint="eastAsia"/>
            <w:b w:val="0"/>
            <w:bCs/>
            <w:color w:val="000000"/>
            <w:sz w:val="24"/>
            <w:szCs w:val="24"/>
          </w:rPr>
          <w:delText>包括但不限于甲方因此支出的赔偿金、和解金、行政罚金、律师费、诉讼费以及处理该争议的必要差旅费等费用</w:delText>
        </w:r>
      </w:del>
      <w:ins w:id="63" w:author="Riya" w:date="2020-06-22T14:53:00Z">
        <w:r w:rsidR="00801807">
          <w:rPr>
            <w:rFonts w:ascii="仿宋" w:eastAsia="仿宋" w:hAnsi="仿宋" w:cs="仿宋" w:hint="eastAsia"/>
            <w:b w:val="0"/>
            <w:bCs/>
            <w:color w:val="000000"/>
            <w:sz w:val="24"/>
            <w:szCs w:val="24"/>
          </w:rPr>
          <w:t>双方共同</w:t>
        </w:r>
      </w:ins>
      <w:ins w:id="64" w:author="Riya" w:date="2020-06-22T14:54:00Z">
        <w:r w:rsidR="00801807">
          <w:rPr>
            <w:rFonts w:ascii="仿宋" w:eastAsia="仿宋" w:hAnsi="仿宋" w:cs="仿宋" w:hint="eastAsia"/>
            <w:b w:val="0"/>
            <w:bCs/>
            <w:color w:val="000000"/>
            <w:sz w:val="24"/>
            <w:szCs w:val="24"/>
          </w:rPr>
          <w:t>核实该等费用</w:t>
        </w:r>
      </w:ins>
      <w:r>
        <w:rPr>
          <w:rFonts w:ascii="仿宋" w:eastAsia="仿宋" w:hAnsi="仿宋" w:cs="仿宋" w:hint="eastAsia"/>
          <w:b w:val="0"/>
          <w:bCs/>
          <w:color w:val="000000"/>
          <w:sz w:val="24"/>
          <w:szCs w:val="24"/>
        </w:rPr>
        <w:t xml:space="preserve">）。  </w:t>
      </w:r>
    </w:p>
    <w:p w14:paraId="72C50C8D" w14:textId="281AC048"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（7）乙方向甲方提供的货物应符合本合同约定的要求，否则，乙方应按甲方要求予以更换或</w:t>
      </w:r>
      <w:ins w:id="65" w:author="Riya" w:date="2020-06-22T15:09:00Z">
        <w:r w:rsidR="005501E9">
          <w:rPr>
            <w:rFonts w:ascii="仿宋" w:eastAsia="仿宋" w:hAnsi="仿宋" w:cs="仿宋" w:hint="eastAsia"/>
            <w:b w:val="0"/>
            <w:bCs/>
            <w:color w:val="000000"/>
            <w:sz w:val="24"/>
            <w:szCs w:val="24"/>
          </w:rPr>
          <w:t>在无法更换的情况下</w:t>
        </w:r>
      </w:ins>
      <w:r>
        <w:rPr>
          <w:rFonts w:ascii="仿宋" w:eastAsia="仿宋" w:hAnsi="仿宋" w:cs="仿宋" w:hint="eastAsia"/>
          <w:b w:val="0"/>
          <w:bCs/>
          <w:color w:val="000000"/>
          <w:sz w:val="24"/>
          <w:szCs w:val="24"/>
        </w:rPr>
        <w:t>退货，给甲方造成损失的，乙方应向甲方承担</w:t>
      </w:r>
      <w:del w:id="66" w:author="Riya" w:date="2020-06-22T15:08:00Z">
        <w:r w:rsidDel="003C3DD1">
          <w:rPr>
            <w:rFonts w:ascii="仿宋" w:eastAsia="仿宋" w:hAnsi="仿宋" w:cs="仿宋" w:hint="eastAsia"/>
            <w:b w:val="0"/>
            <w:bCs/>
            <w:color w:val="000000"/>
            <w:sz w:val="24"/>
            <w:szCs w:val="24"/>
          </w:rPr>
          <w:delText>全部</w:delText>
        </w:r>
      </w:del>
      <w:ins w:id="67" w:author="Riya" w:date="2020-06-22T15:08:00Z">
        <w:r w:rsidR="00A0120C">
          <w:rPr>
            <w:rFonts w:ascii="仿宋" w:eastAsia="仿宋" w:hAnsi="仿宋" w:cs="仿宋" w:hint="eastAsia"/>
            <w:b w:val="0"/>
            <w:bCs/>
            <w:color w:val="000000"/>
            <w:sz w:val="24"/>
            <w:szCs w:val="24"/>
          </w:rPr>
          <w:t>经核实的</w:t>
        </w:r>
      </w:ins>
      <w:r>
        <w:rPr>
          <w:rFonts w:ascii="仿宋" w:eastAsia="仿宋" w:hAnsi="仿宋" w:cs="仿宋" w:hint="eastAsia"/>
          <w:b w:val="0"/>
          <w:bCs/>
          <w:color w:val="000000"/>
          <w:sz w:val="24"/>
          <w:szCs w:val="24"/>
        </w:rPr>
        <w:t>赔偿责任。</w:t>
      </w:r>
    </w:p>
    <w:p w14:paraId="0C7F7676" w14:textId="530F326B"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（8）乙方</w:t>
      </w:r>
      <w:ins w:id="68" w:author="Qiang LUO" w:date="2020-04-29T15:14:00Z">
        <w:r w:rsidR="008B5264">
          <w:rPr>
            <w:rFonts w:ascii="仿宋" w:eastAsia="仿宋" w:hAnsi="仿宋" w:cs="仿宋" w:hint="eastAsia"/>
            <w:b w:val="0"/>
            <w:bCs/>
            <w:color w:val="000000"/>
            <w:sz w:val="24"/>
            <w:szCs w:val="24"/>
          </w:rPr>
          <w:t>无故</w:t>
        </w:r>
      </w:ins>
      <w:r>
        <w:rPr>
          <w:rFonts w:ascii="仿宋" w:eastAsia="仿宋" w:hAnsi="仿宋" w:cs="仿宋" w:hint="eastAsia"/>
          <w:b w:val="0"/>
          <w:bCs/>
          <w:color w:val="000000"/>
          <w:sz w:val="24"/>
          <w:szCs w:val="24"/>
        </w:rPr>
        <w:t>逾期交货的，应按本合同的约定向甲方承担逾期交货的违约责任，同时应尽快按甲方的实际需求予以发货。承担违约责任后，仍不能弥补甲方所遭受的损失的，乙方应继续承担</w:t>
      </w:r>
      <w:ins w:id="69" w:author="Riya" w:date="2020-06-22T15:10:00Z">
        <w:r w:rsidR="00D47459">
          <w:rPr>
            <w:rFonts w:ascii="仿宋" w:eastAsia="仿宋" w:hAnsi="仿宋" w:cs="仿宋" w:hint="eastAsia"/>
            <w:b w:val="0"/>
            <w:bCs/>
            <w:color w:val="000000"/>
            <w:sz w:val="24"/>
            <w:szCs w:val="24"/>
          </w:rPr>
          <w:t>经核实的</w:t>
        </w:r>
      </w:ins>
      <w:r>
        <w:rPr>
          <w:rFonts w:ascii="仿宋" w:eastAsia="仿宋" w:hAnsi="仿宋" w:cs="仿宋" w:hint="eastAsia"/>
          <w:b w:val="0"/>
          <w:bCs/>
          <w:color w:val="000000"/>
          <w:sz w:val="24"/>
          <w:szCs w:val="24"/>
        </w:rPr>
        <w:t>赔偿责任。</w:t>
      </w:r>
    </w:p>
    <w:p w14:paraId="10F03C73" w14:textId="10C2DAE9"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 xml:space="preserve">   （9）乙方发货</w:t>
      </w:r>
      <w:proofErr w:type="gramStart"/>
      <w:r>
        <w:rPr>
          <w:rFonts w:ascii="仿宋" w:eastAsia="仿宋" w:hAnsi="仿宋" w:cs="仿宋" w:hint="eastAsia"/>
          <w:b w:val="0"/>
          <w:bCs/>
          <w:color w:val="000000"/>
          <w:sz w:val="24"/>
          <w:szCs w:val="24"/>
        </w:rPr>
        <w:t>至错误</w:t>
      </w:r>
      <w:proofErr w:type="gramEnd"/>
      <w:r>
        <w:rPr>
          <w:rFonts w:ascii="仿宋" w:eastAsia="仿宋" w:hAnsi="仿宋" w:cs="仿宋" w:hint="eastAsia"/>
          <w:b w:val="0"/>
          <w:bCs/>
          <w:color w:val="000000"/>
          <w:sz w:val="24"/>
          <w:szCs w:val="24"/>
        </w:rPr>
        <w:t>地点的，除应负责及时运交</w:t>
      </w:r>
      <w:r w:rsidR="00B82D91">
        <w:rPr>
          <w:rFonts w:ascii="仿宋" w:eastAsia="仿宋" w:hAnsi="仿宋" w:cs="仿宋" w:hint="eastAsia"/>
          <w:b w:val="0"/>
          <w:bCs/>
          <w:color w:val="000000"/>
          <w:sz w:val="24"/>
          <w:szCs w:val="24"/>
        </w:rPr>
        <w:t>到</w:t>
      </w:r>
      <w:r>
        <w:rPr>
          <w:rFonts w:ascii="仿宋" w:eastAsia="仿宋" w:hAnsi="仿宋" w:cs="仿宋" w:hint="eastAsia"/>
          <w:b w:val="0"/>
          <w:bCs/>
          <w:color w:val="000000"/>
          <w:sz w:val="24"/>
          <w:szCs w:val="24"/>
        </w:rPr>
        <w:t>合同规定的到货地点，乙方还应承担甲方因此多支付的一切实际费用和</w:t>
      </w:r>
      <w:del w:id="70" w:author="Riya" w:date="2020-06-22T15:12:00Z">
        <w:r w:rsidDel="00D03116">
          <w:rPr>
            <w:rFonts w:ascii="仿宋" w:eastAsia="仿宋" w:hAnsi="仿宋" w:cs="仿宋" w:hint="eastAsia"/>
            <w:b w:val="0"/>
            <w:bCs/>
            <w:color w:val="000000"/>
            <w:sz w:val="24"/>
            <w:szCs w:val="24"/>
          </w:rPr>
          <w:delText>逾期交货的违约金</w:delText>
        </w:r>
      </w:del>
      <w:ins w:id="71" w:author="Riya" w:date="2020-06-22T15:12:00Z">
        <w:r w:rsidR="00D03116">
          <w:rPr>
            <w:rFonts w:ascii="仿宋" w:eastAsia="仿宋" w:hAnsi="仿宋" w:cs="仿宋" w:hint="eastAsia"/>
            <w:b w:val="0"/>
            <w:bCs/>
            <w:color w:val="000000"/>
            <w:sz w:val="24"/>
            <w:szCs w:val="24"/>
          </w:rPr>
          <w:t>其它确认的损失</w:t>
        </w:r>
      </w:ins>
      <w:r>
        <w:rPr>
          <w:rFonts w:ascii="仿宋" w:eastAsia="仿宋" w:hAnsi="仿宋" w:cs="仿宋" w:hint="eastAsia"/>
          <w:b w:val="0"/>
          <w:bCs/>
          <w:color w:val="000000"/>
          <w:sz w:val="24"/>
          <w:szCs w:val="24"/>
        </w:rPr>
        <w:t>。</w:t>
      </w:r>
    </w:p>
    <w:p w14:paraId="6B4BC85D" w14:textId="77777777" w:rsidR="00F01D80" w:rsidRPr="00405450" w:rsidRDefault="007B0DB7" w:rsidP="00DF7BBD">
      <w:pPr>
        <w:rPr>
          <w:rFonts w:ascii="华文仿宋" w:eastAsia="华文仿宋" w:hAnsi="华文仿宋"/>
          <w:sz w:val="24"/>
          <w:szCs w:val="24"/>
        </w:rPr>
      </w:pPr>
      <w:r w:rsidRPr="00405450">
        <w:rPr>
          <w:rFonts w:ascii="华文仿宋" w:eastAsia="华文仿宋" w:hAnsi="华文仿宋" w:hint="eastAsia"/>
          <w:sz w:val="24"/>
          <w:szCs w:val="24"/>
        </w:rPr>
        <w:t>第七</w:t>
      </w:r>
      <w:r w:rsidR="00F01D80" w:rsidRPr="00405450">
        <w:rPr>
          <w:rFonts w:ascii="华文仿宋" w:eastAsia="华文仿宋" w:hAnsi="华文仿宋" w:hint="eastAsia"/>
          <w:sz w:val="24"/>
          <w:szCs w:val="24"/>
        </w:rPr>
        <w:t>条  付款方式</w:t>
      </w:r>
    </w:p>
    <w:p w14:paraId="555287A7" w14:textId="5041BEA7" w:rsidR="00F01D80" w:rsidRPr="00413CE4" w:rsidRDefault="00F01D80" w:rsidP="00413CE4">
      <w:pPr>
        <w:pStyle w:val="af4"/>
        <w:widowControl/>
        <w:numPr>
          <w:ilvl w:val="0"/>
          <w:numId w:val="3"/>
        </w:numPr>
        <w:adjustRightInd w:val="0"/>
        <w:snapToGrid w:val="0"/>
        <w:spacing w:line="360" w:lineRule="auto"/>
        <w:ind w:firstLineChars="0"/>
        <w:jc w:val="left"/>
        <w:rPr>
          <w:rFonts w:ascii="仿宋" w:eastAsia="仿宋" w:hAnsi="仿宋" w:cs="仿宋"/>
          <w:b w:val="0"/>
          <w:sz w:val="24"/>
          <w:szCs w:val="24"/>
          <w:shd w:val="clear" w:color="auto" w:fill="FFFFFF"/>
        </w:rPr>
      </w:pPr>
      <w:r w:rsidRPr="00413CE4">
        <w:rPr>
          <w:rFonts w:ascii="仿宋" w:eastAsia="仿宋" w:hAnsi="仿宋" w:cs="仿宋" w:hint="eastAsia"/>
          <w:b w:val="0"/>
          <w:sz w:val="24"/>
          <w:szCs w:val="24"/>
          <w:shd w:val="clear" w:color="auto" w:fill="FFFFFF"/>
        </w:rPr>
        <w:t>乙方于本合同约定的货物供应完毕</w:t>
      </w:r>
      <w:r w:rsidRPr="00413CE4">
        <w:rPr>
          <w:rFonts w:ascii="仿宋" w:eastAsia="仿宋" w:hAnsi="仿宋" w:cs="仿宋" w:hint="eastAsia"/>
          <w:b w:val="0"/>
          <w:bCs/>
          <w:sz w:val="24"/>
          <w:szCs w:val="24"/>
        </w:rPr>
        <w:t>且甲方</w:t>
      </w:r>
      <w:r w:rsidR="008C0A06" w:rsidRPr="00413CE4">
        <w:rPr>
          <w:rFonts w:ascii="仿宋" w:eastAsia="仿宋" w:hAnsi="仿宋" w:cs="仿宋" w:hint="eastAsia"/>
          <w:b w:val="0"/>
          <w:bCs/>
          <w:sz w:val="24"/>
          <w:szCs w:val="24"/>
        </w:rPr>
        <w:t>初验</w:t>
      </w:r>
      <w:r w:rsidR="008C0A06" w:rsidRPr="00413CE4">
        <w:rPr>
          <w:rFonts w:ascii="仿宋" w:eastAsia="仿宋" w:hAnsi="仿宋" w:cs="仿宋"/>
          <w:b w:val="0"/>
          <w:bCs/>
          <w:sz w:val="24"/>
          <w:szCs w:val="24"/>
        </w:rPr>
        <w:t>合格</w:t>
      </w:r>
      <w:r w:rsidRPr="00413CE4">
        <w:rPr>
          <w:rFonts w:ascii="仿宋" w:eastAsia="仿宋" w:hAnsi="仿宋" w:cs="仿宋" w:hint="eastAsia"/>
          <w:b w:val="0"/>
          <w:bCs/>
          <w:sz w:val="24"/>
          <w:szCs w:val="24"/>
        </w:rPr>
        <w:t>无异议后</w:t>
      </w:r>
      <w:r w:rsidRPr="00413CE4">
        <w:rPr>
          <w:rFonts w:ascii="仿宋" w:eastAsia="仿宋" w:hAnsi="仿宋" w:cs="仿宋" w:hint="eastAsia"/>
          <w:b w:val="0"/>
          <w:sz w:val="24"/>
          <w:szCs w:val="24"/>
          <w:shd w:val="clear" w:color="auto" w:fill="FFFFFF"/>
        </w:rPr>
        <w:t>，凭依法开具的相应金额的全额增值税专用发票、《产品合格证》、《产品出厂检测报告》、</w:t>
      </w:r>
      <w:del w:id="72" w:author="Qiang LUO" w:date="2020-04-29T15:14:00Z">
        <w:r w:rsidRPr="00413CE4" w:rsidDel="005713F4">
          <w:rPr>
            <w:rFonts w:ascii="仿宋" w:eastAsia="仿宋" w:hAnsi="仿宋" w:cs="仿宋" w:hint="eastAsia"/>
            <w:b w:val="0"/>
            <w:sz w:val="24"/>
            <w:szCs w:val="24"/>
            <w:shd w:val="clear" w:color="auto" w:fill="FFFFFF"/>
          </w:rPr>
          <w:delText>第三方检测测试合格报告</w:delText>
        </w:r>
      </w:del>
      <w:r w:rsidRPr="00413CE4">
        <w:rPr>
          <w:rFonts w:ascii="仿宋" w:eastAsia="仿宋" w:hAnsi="仿宋" w:cs="仿宋" w:hint="eastAsia"/>
          <w:b w:val="0"/>
          <w:sz w:val="24"/>
          <w:szCs w:val="24"/>
          <w:shd w:val="clear" w:color="auto" w:fill="FFFFFF"/>
        </w:rPr>
        <w:t>及甲方工作人员签收确认的发货清单（复印件）向甲方申请付款，甲方审核无误后</w:t>
      </w:r>
      <w:del w:id="73" w:author="Qiang LUO" w:date="2020-04-29T15:14:00Z">
        <w:r w:rsidR="00413CE4" w:rsidRPr="00413CE4" w:rsidDel="00366643">
          <w:rPr>
            <w:rFonts w:ascii="仿宋" w:eastAsia="仿宋" w:hAnsi="仿宋" w:cs="仿宋" w:hint="eastAsia"/>
            <w:b w:val="0"/>
            <w:sz w:val="24"/>
            <w:szCs w:val="24"/>
            <w:shd w:val="clear" w:color="auto" w:fill="FFFFFF"/>
          </w:rPr>
          <w:delText>6</w:delText>
        </w:r>
        <w:r w:rsidRPr="00413CE4" w:rsidDel="00366643">
          <w:rPr>
            <w:rFonts w:ascii="仿宋" w:eastAsia="仿宋" w:hAnsi="仿宋" w:cs="仿宋" w:hint="eastAsia"/>
            <w:b w:val="0"/>
            <w:sz w:val="24"/>
            <w:szCs w:val="24"/>
            <w:shd w:val="clear" w:color="auto" w:fill="FFFFFF"/>
          </w:rPr>
          <w:delText>0</w:delText>
        </w:r>
      </w:del>
      <w:ins w:id="74" w:author="Qiang LUO" w:date="2020-04-29T15:14:00Z">
        <w:r w:rsidR="00366643">
          <w:rPr>
            <w:rFonts w:ascii="仿宋" w:eastAsia="仿宋" w:hAnsi="仿宋" w:cs="仿宋" w:hint="eastAsia"/>
            <w:b w:val="0"/>
            <w:sz w:val="24"/>
            <w:szCs w:val="24"/>
            <w:shd w:val="clear" w:color="auto" w:fill="FFFFFF"/>
          </w:rPr>
          <w:t>30日</w:t>
        </w:r>
      </w:ins>
      <w:r w:rsidRPr="00413CE4">
        <w:rPr>
          <w:rFonts w:ascii="仿宋" w:eastAsia="仿宋" w:hAnsi="仿宋" w:cs="仿宋" w:hint="eastAsia"/>
          <w:b w:val="0"/>
          <w:sz w:val="24"/>
          <w:szCs w:val="24"/>
          <w:shd w:val="clear" w:color="auto" w:fill="FFFFFF"/>
        </w:rPr>
        <w:t>内向乙方</w:t>
      </w:r>
      <w:ins w:id="75" w:author="Riya" w:date="2020-06-22T15:20:00Z">
        <w:r w:rsidR="00C840A2">
          <w:rPr>
            <w:rFonts w:ascii="仿宋" w:eastAsia="仿宋" w:hAnsi="仿宋" w:cs="仿宋" w:hint="eastAsia"/>
            <w:b w:val="0"/>
            <w:sz w:val="24"/>
            <w:szCs w:val="24"/>
            <w:shd w:val="clear" w:color="auto" w:fill="FFFFFF"/>
          </w:rPr>
          <w:t>指定银行账户</w:t>
        </w:r>
      </w:ins>
      <w:ins w:id="76" w:author="Riya" w:date="2020-06-22T15:19:00Z">
        <w:r w:rsidR="00C840A2">
          <w:rPr>
            <w:rFonts w:ascii="仿宋" w:eastAsia="仿宋" w:hAnsi="仿宋" w:cs="仿宋" w:hint="eastAsia"/>
            <w:b w:val="0"/>
            <w:sz w:val="24"/>
            <w:szCs w:val="24"/>
            <w:shd w:val="clear" w:color="auto" w:fill="FFFFFF"/>
          </w:rPr>
          <w:t>转账</w:t>
        </w:r>
      </w:ins>
      <w:r w:rsidRPr="00413CE4">
        <w:rPr>
          <w:rFonts w:ascii="仿宋" w:eastAsia="仿宋" w:hAnsi="仿宋" w:cs="仿宋" w:hint="eastAsia"/>
          <w:b w:val="0"/>
          <w:sz w:val="24"/>
          <w:szCs w:val="24"/>
          <w:shd w:val="clear" w:color="auto" w:fill="FFFFFF"/>
        </w:rPr>
        <w:t>支付货款的</w:t>
      </w:r>
      <w:r w:rsidR="00413CE4" w:rsidRPr="00413CE4">
        <w:rPr>
          <w:rFonts w:ascii="仿宋" w:eastAsia="仿宋" w:hAnsi="仿宋" w:cs="仿宋" w:hint="eastAsia"/>
          <w:b w:val="0"/>
          <w:sz w:val="24"/>
          <w:szCs w:val="24"/>
          <w:shd w:val="clear" w:color="auto" w:fill="FFFFFF"/>
        </w:rPr>
        <w:t>100%</w:t>
      </w:r>
      <w:r w:rsidRPr="00413CE4">
        <w:rPr>
          <w:rFonts w:ascii="仿宋" w:eastAsia="仿宋" w:hAnsi="仿宋" w:cs="仿宋" w:hint="eastAsia"/>
          <w:b w:val="0"/>
          <w:sz w:val="24"/>
          <w:szCs w:val="24"/>
          <w:shd w:val="clear" w:color="auto" w:fill="FFFFFF"/>
        </w:rPr>
        <w:t>。</w:t>
      </w:r>
    </w:p>
    <w:p w14:paraId="5A2AF2D9" w14:textId="4DF2131B" w:rsidR="00F01D80" w:rsidRDefault="00F01D80">
      <w:pPr>
        <w:widowControl/>
        <w:adjustRightInd w:val="0"/>
        <w:snapToGrid w:val="0"/>
        <w:spacing w:line="360" w:lineRule="auto"/>
        <w:jc w:val="left"/>
        <w:rPr>
          <w:rFonts w:ascii="仿宋" w:eastAsia="仿宋" w:hAnsi="仿宋" w:cs="仿宋"/>
          <w:b w:val="0"/>
          <w:bCs/>
          <w:sz w:val="24"/>
          <w:szCs w:val="24"/>
        </w:rPr>
      </w:pPr>
      <w:r>
        <w:rPr>
          <w:rFonts w:ascii="仿宋" w:eastAsia="仿宋" w:hAnsi="仿宋" w:cs="仿宋" w:hint="eastAsia"/>
          <w:b w:val="0"/>
          <w:bCs/>
          <w:color w:val="000000"/>
          <w:sz w:val="24"/>
          <w:szCs w:val="24"/>
        </w:rPr>
        <w:t xml:space="preserve">    乙方每次申请付款时应向甲方提供相应金额的合法有效全额增值税专用发票，否</w:t>
      </w:r>
      <w:r>
        <w:rPr>
          <w:rFonts w:ascii="仿宋" w:eastAsia="仿宋" w:hAnsi="仿宋" w:cs="仿宋" w:hint="eastAsia"/>
          <w:b w:val="0"/>
          <w:bCs/>
          <w:sz w:val="24"/>
          <w:szCs w:val="24"/>
        </w:rPr>
        <w:t>则甲方有权</w:t>
      </w:r>
      <w:del w:id="77" w:author="Riya" w:date="2020-06-22T15:21:00Z">
        <w:r w:rsidDel="00620790">
          <w:rPr>
            <w:rFonts w:ascii="仿宋" w:eastAsia="仿宋" w:hAnsi="仿宋" w:cs="仿宋" w:hint="eastAsia"/>
            <w:b w:val="0"/>
            <w:bCs/>
            <w:sz w:val="24"/>
            <w:szCs w:val="24"/>
          </w:rPr>
          <w:delText>拒付</w:delText>
        </w:r>
      </w:del>
      <w:ins w:id="78" w:author="Riya" w:date="2020-06-22T15:21:00Z">
        <w:r w:rsidR="00620790">
          <w:rPr>
            <w:rFonts w:ascii="仿宋" w:eastAsia="仿宋" w:hAnsi="仿宋" w:cs="仿宋" w:hint="eastAsia"/>
            <w:b w:val="0"/>
            <w:bCs/>
            <w:sz w:val="24"/>
            <w:szCs w:val="24"/>
          </w:rPr>
          <w:t>要求乙方开具</w:t>
        </w:r>
      </w:ins>
      <w:r>
        <w:rPr>
          <w:rFonts w:ascii="仿宋" w:eastAsia="仿宋" w:hAnsi="仿宋" w:cs="仿宋" w:hint="eastAsia"/>
          <w:b w:val="0"/>
          <w:bCs/>
          <w:sz w:val="24"/>
          <w:szCs w:val="24"/>
        </w:rPr>
        <w:t>。</w:t>
      </w:r>
    </w:p>
    <w:p w14:paraId="3CB35F3A" w14:textId="77777777" w:rsidR="00F01D80" w:rsidRPr="00405450" w:rsidRDefault="0046510D" w:rsidP="00DF7BBD">
      <w:pPr>
        <w:rPr>
          <w:rFonts w:ascii="华文仿宋" w:eastAsia="华文仿宋" w:hAnsi="华文仿宋"/>
          <w:sz w:val="24"/>
          <w:szCs w:val="24"/>
        </w:rPr>
      </w:pPr>
      <w:r w:rsidRPr="00405450">
        <w:rPr>
          <w:rFonts w:ascii="华文仿宋" w:eastAsia="华文仿宋" w:hAnsi="华文仿宋" w:hint="eastAsia"/>
          <w:sz w:val="24"/>
          <w:szCs w:val="24"/>
        </w:rPr>
        <w:t>第八</w:t>
      </w:r>
      <w:r w:rsidR="00F01D80" w:rsidRPr="00405450">
        <w:rPr>
          <w:rFonts w:ascii="华文仿宋" w:eastAsia="华文仿宋" w:hAnsi="华文仿宋" w:hint="eastAsia"/>
          <w:sz w:val="24"/>
          <w:szCs w:val="24"/>
        </w:rPr>
        <w:t>条  违约责任</w:t>
      </w:r>
    </w:p>
    <w:p w14:paraId="4858F93B"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1、甲方的违约责任</w:t>
      </w:r>
    </w:p>
    <w:p w14:paraId="185E1903"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（1）甲方未按本合同约定向乙方支付货款的，乙方给予甲方5个工作日的宽限期。若甲方宽限期满未付款的，每逾期一天，以逾期货款为基数、按中国人民银行公布的同期银行基准存款利率向乙方支付违约金。</w:t>
      </w:r>
    </w:p>
    <w:p w14:paraId="6CF253FD"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（2）因甲方原因导致乙方逾期交货的，交货日期顺延，乙方对此不承担任何责任。</w:t>
      </w:r>
    </w:p>
    <w:p w14:paraId="278D1130" w14:textId="77777777" w:rsidR="00F01D80" w:rsidRDefault="00F01D80">
      <w:pPr>
        <w:widowControl/>
        <w:adjustRightInd w:val="0"/>
        <w:snapToGrid w:val="0"/>
        <w:spacing w:line="360" w:lineRule="auto"/>
        <w:jc w:val="left"/>
        <w:rPr>
          <w:ins w:id="79" w:author="Qiang LUO" w:date="2020-04-29T14:53:00Z"/>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（3）甲方无故拒收乙方交付的货物的，乙方不承担任何责任。</w:t>
      </w:r>
    </w:p>
    <w:p w14:paraId="69D93713" w14:textId="77777777" w:rsidR="00B836CF" w:rsidRDefault="00B836CF">
      <w:pPr>
        <w:widowControl/>
        <w:adjustRightInd w:val="0"/>
        <w:snapToGrid w:val="0"/>
        <w:spacing w:line="360" w:lineRule="auto"/>
        <w:jc w:val="left"/>
        <w:rPr>
          <w:ins w:id="80" w:author="Qiang LUO" w:date="2020-04-29T15:24:00Z"/>
          <w:rFonts w:ascii="仿宋" w:eastAsia="仿宋" w:hAnsi="仿宋" w:cs="仿宋"/>
          <w:b w:val="0"/>
          <w:bCs/>
          <w:color w:val="000000"/>
          <w:sz w:val="24"/>
          <w:szCs w:val="24"/>
        </w:rPr>
      </w:pPr>
      <w:ins w:id="81" w:author="Qiang LUO" w:date="2020-04-29T14:54:00Z">
        <w:r>
          <w:rPr>
            <w:rFonts w:ascii="仿宋" w:eastAsia="仿宋" w:hAnsi="仿宋" w:cs="仿宋"/>
            <w:b w:val="0"/>
            <w:bCs/>
            <w:color w:val="000000"/>
            <w:sz w:val="24"/>
            <w:szCs w:val="24"/>
          </w:rPr>
          <w:tab/>
        </w:r>
        <w:r>
          <w:rPr>
            <w:rFonts w:ascii="仿宋" w:eastAsia="仿宋" w:hAnsi="仿宋" w:cs="仿宋" w:hint="eastAsia"/>
            <w:b w:val="0"/>
            <w:bCs/>
            <w:color w:val="000000"/>
            <w:sz w:val="24"/>
            <w:szCs w:val="24"/>
          </w:rPr>
          <w:t>（4）甲方泄露乙方产品知识产权或者将乙方产品销售给</w:t>
        </w:r>
        <w:proofErr w:type="gramStart"/>
        <w:r>
          <w:rPr>
            <w:rFonts w:ascii="仿宋" w:eastAsia="仿宋" w:hAnsi="仿宋" w:cs="仿宋" w:hint="eastAsia"/>
            <w:b w:val="0"/>
            <w:bCs/>
            <w:color w:val="000000"/>
            <w:sz w:val="24"/>
            <w:szCs w:val="24"/>
          </w:rPr>
          <w:t>一</w:t>
        </w:r>
        <w:proofErr w:type="gramEnd"/>
        <w:r>
          <w:rPr>
            <w:rFonts w:ascii="仿宋" w:eastAsia="仿宋" w:hAnsi="仿宋" w:cs="仿宋" w:hint="eastAsia"/>
            <w:b w:val="0"/>
            <w:bCs/>
            <w:color w:val="000000"/>
            <w:sz w:val="24"/>
            <w:szCs w:val="24"/>
          </w:rPr>
          <w:t>汽大众以外的任何第三方，乙方有权向甲方</w:t>
        </w:r>
      </w:ins>
      <w:ins w:id="82" w:author="Qiang LUO" w:date="2020-04-29T14:55:00Z">
        <w:r>
          <w:rPr>
            <w:rFonts w:ascii="仿宋" w:eastAsia="仿宋" w:hAnsi="仿宋" w:cs="仿宋" w:hint="eastAsia"/>
            <w:b w:val="0"/>
            <w:bCs/>
            <w:color w:val="000000"/>
            <w:sz w:val="24"/>
            <w:szCs w:val="24"/>
          </w:rPr>
          <w:t>索赔因此</w:t>
        </w:r>
      </w:ins>
      <w:ins w:id="83" w:author="Qiang LUO" w:date="2020-04-29T14:57:00Z">
        <w:r w:rsidR="00576B9D">
          <w:rPr>
            <w:rFonts w:ascii="仿宋" w:eastAsia="仿宋" w:hAnsi="仿宋" w:cs="仿宋" w:hint="eastAsia"/>
            <w:b w:val="0"/>
            <w:bCs/>
            <w:color w:val="000000"/>
            <w:sz w:val="24"/>
            <w:szCs w:val="24"/>
          </w:rPr>
          <w:t>给乙方</w:t>
        </w:r>
      </w:ins>
      <w:ins w:id="84" w:author="Qiang LUO" w:date="2020-04-29T14:55:00Z">
        <w:r>
          <w:rPr>
            <w:rFonts w:ascii="仿宋" w:eastAsia="仿宋" w:hAnsi="仿宋" w:cs="仿宋" w:hint="eastAsia"/>
            <w:b w:val="0"/>
            <w:bCs/>
            <w:color w:val="000000"/>
            <w:sz w:val="24"/>
            <w:szCs w:val="24"/>
          </w:rPr>
          <w:t>造成的所有直接和间接损失。</w:t>
        </w:r>
      </w:ins>
    </w:p>
    <w:p w14:paraId="4D22CF89" w14:textId="77777777" w:rsidR="005340C2" w:rsidRDefault="005340C2">
      <w:pPr>
        <w:widowControl/>
        <w:adjustRightInd w:val="0"/>
        <w:snapToGrid w:val="0"/>
        <w:spacing w:line="360" w:lineRule="auto"/>
        <w:jc w:val="left"/>
        <w:rPr>
          <w:rFonts w:ascii="仿宋" w:eastAsia="仿宋" w:hAnsi="仿宋" w:cs="仿宋"/>
          <w:b w:val="0"/>
          <w:bCs/>
          <w:color w:val="000000"/>
          <w:sz w:val="24"/>
          <w:szCs w:val="24"/>
        </w:rPr>
      </w:pPr>
      <w:ins w:id="85" w:author="Qiang LUO" w:date="2020-04-29T15:24:00Z">
        <w:r>
          <w:rPr>
            <w:rFonts w:ascii="仿宋" w:eastAsia="仿宋" w:hAnsi="仿宋" w:cs="仿宋"/>
            <w:b w:val="0"/>
            <w:bCs/>
            <w:color w:val="000000"/>
            <w:sz w:val="24"/>
            <w:szCs w:val="24"/>
          </w:rPr>
          <w:tab/>
        </w:r>
        <w:r>
          <w:rPr>
            <w:rFonts w:ascii="仿宋" w:eastAsia="仿宋" w:hAnsi="仿宋" w:cs="仿宋" w:hint="eastAsia"/>
            <w:b w:val="0"/>
            <w:bCs/>
            <w:color w:val="000000"/>
            <w:sz w:val="24"/>
            <w:szCs w:val="24"/>
          </w:rPr>
          <w:t>（5）甲方应提供有效的需求预测给乙方，如果因甲方突然停止</w:t>
        </w:r>
      </w:ins>
      <w:ins w:id="86" w:author="Qiang LUO" w:date="2020-04-29T15:25:00Z">
        <w:r>
          <w:rPr>
            <w:rFonts w:ascii="仿宋" w:eastAsia="仿宋" w:hAnsi="仿宋" w:cs="仿宋" w:hint="eastAsia"/>
            <w:b w:val="0"/>
            <w:bCs/>
            <w:color w:val="000000"/>
            <w:sz w:val="24"/>
            <w:szCs w:val="24"/>
          </w:rPr>
          <w:t>要货造成乙方物料呆滞，需</w:t>
        </w:r>
      </w:ins>
      <w:ins w:id="87" w:author="Qiang LUO" w:date="2020-04-29T15:26:00Z">
        <w:r w:rsidR="00312639">
          <w:rPr>
            <w:rFonts w:ascii="仿宋" w:eastAsia="仿宋" w:hAnsi="仿宋" w:cs="仿宋" w:hint="eastAsia"/>
            <w:b w:val="0"/>
            <w:bCs/>
            <w:color w:val="000000"/>
            <w:sz w:val="24"/>
            <w:szCs w:val="24"/>
          </w:rPr>
          <w:t>承担</w:t>
        </w:r>
      </w:ins>
      <w:ins w:id="88" w:author="Qiang LUO" w:date="2020-04-29T15:25:00Z">
        <w:r>
          <w:rPr>
            <w:rFonts w:ascii="仿宋" w:eastAsia="仿宋" w:hAnsi="仿宋" w:cs="仿宋" w:hint="eastAsia"/>
            <w:b w:val="0"/>
            <w:bCs/>
            <w:color w:val="000000"/>
            <w:sz w:val="24"/>
            <w:szCs w:val="24"/>
          </w:rPr>
          <w:t>乙方因此产生的直接和间接损失。</w:t>
        </w:r>
      </w:ins>
    </w:p>
    <w:p w14:paraId="4B80895E"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2、乙方的违约责任</w:t>
      </w:r>
    </w:p>
    <w:p w14:paraId="1D22C9BF"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del w:id="89" w:author="Qiang LUO" w:date="2020-04-29T15:20:00Z">
        <w:r w:rsidDel="00057B0F">
          <w:rPr>
            <w:rFonts w:ascii="仿宋" w:eastAsia="仿宋" w:hAnsi="仿宋" w:cs="仿宋" w:hint="eastAsia"/>
            <w:b w:val="0"/>
            <w:bCs/>
            <w:color w:val="000000"/>
            <w:sz w:val="24"/>
            <w:szCs w:val="24"/>
          </w:rPr>
          <w:delText>（1）</w:delText>
        </w:r>
      </w:del>
      <w:del w:id="90" w:author="Qiang LUO" w:date="2020-04-29T15:10:00Z">
        <w:r w:rsidDel="005713F4">
          <w:rPr>
            <w:rFonts w:ascii="仿宋" w:eastAsia="仿宋" w:hAnsi="仿宋" w:cs="仿宋" w:hint="eastAsia"/>
            <w:b w:val="0"/>
            <w:bCs/>
            <w:color w:val="000000"/>
            <w:sz w:val="24"/>
            <w:szCs w:val="24"/>
          </w:rPr>
          <w:delText>乙方逾期交货的，应当按合同金额的0.5‰/日向甲方支付违约金；逾期交货超过7日，甲方还有权要求乙方在约定的期限内采取补救措施，甲方自行采取补救措施的，乙方承担全部费用；逾期交货超过15天，甲方有权解除合同，合同的解除并不免除乙方承担逾期交货的违约责任，若合同被甲方单方面解除，乙方还应承担</w:delText>
        </w:r>
        <w:r w:rsidRPr="00A22D7C" w:rsidDel="005713F4">
          <w:rPr>
            <w:rFonts w:ascii="仿宋" w:eastAsia="仿宋" w:hAnsi="仿宋" w:cs="仿宋" w:hint="eastAsia"/>
            <w:b w:val="0"/>
            <w:bCs/>
            <w:color w:val="000000"/>
            <w:sz w:val="24"/>
            <w:szCs w:val="24"/>
          </w:rPr>
          <w:delText>本合同金额</w:delText>
        </w:r>
        <w:r w:rsidRPr="00A22D7C" w:rsidDel="005713F4">
          <w:rPr>
            <w:rFonts w:ascii="仿宋" w:eastAsia="仿宋" w:hAnsi="仿宋" w:cs="仿宋"/>
            <w:b w:val="0"/>
            <w:bCs/>
            <w:color w:val="000000"/>
            <w:sz w:val="24"/>
            <w:szCs w:val="24"/>
          </w:rPr>
          <w:delText>50%的违约金</w:delText>
        </w:r>
        <w:r w:rsidRPr="00A22D7C" w:rsidDel="005713F4">
          <w:rPr>
            <w:rFonts w:ascii="仿宋" w:eastAsia="仿宋" w:hAnsi="仿宋" w:cs="仿宋" w:hint="eastAsia"/>
            <w:b w:val="0"/>
            <w:bCs/>
            <w:color w:val="000000"/>
            <w:sz w:val="24"/>
            <w:szCs w:val="24"/>
          </w:rPr>
          <w:delText>。</w:delText>
        </w:r>
      </w:del>
    </w:p>
    <w:p w14:paraId="5AA25BC2" w14:textId="5E6448D4"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ins w:id="91" w:author="Qiang LUO" w:date="2020-04-29T15:20:00Z">
        <w:r w:rsidR="00057B0F">
          <w:rPr>
            <w:rFonts w:ascii="仿宋" w:eastAsia="仿宋" w:hAnsi="仿宋" w:cs="仿宋" w:hint="eastAsia"/>
            <w:b w:val="0"/>
            <w:bCs/>
            <w:color w:val="000000"/>
            <w:sz w:val="24"/>
            <w:szCs w:val="24"/>
          </w:rPr>
          <w:t>1</w:t>
        </w:r>
      </w:ins>
      <w:del w:id="92" w:author="Qiang LUO" w:date="2020-04-29T15:20:00Z">
        <w:r w:rsidDel="00057B0F">
          <w:rPr>
            <w:rFonts w:ascii="仿宋" w:eastAsia="仿宋" w:hAnsi="仿宋" w:cs="仿宋" w:hint="eastAsia"/>
            <w:b w:val="0"/>
            <w:bCs/>
            <w:color w:val="000000"/>
            <w:sz w:val="24"/>
            <w:szCs w:val="24"/>
          </w:rPr>
          <w:delText>2</w:delText>
        </w:r>
      </w:del>
      <w:r>
        <w:rPr>
          <w:rFonts w:ascii="仿宋" w:eastAsia="仿宋" w:hAnsi="仿宋" w:cs="仿宋" w:hint="eastAsia"/>
          <w:b w:val="0"/>
          <w:bCs/>
          <w:color w:val="000000"/>
          <w:sz w:val="24"/>
          <w:szCs w:val="24"/>
        </w:rPr>
        <w:t>）乙方货物不符合本合同约定</w:t>
      </w:r>
      <w:del w:id="93" w:author="Riya" w:date="2020-06-22T15:30:00Z">
        <w:r w:rsidDel="00B51690">
          <w:rPr>
            <w:rFonts w:ascii="仿宋" w:eastAsia="仿宋" w:hAnsi="仿宋" w:cs="仿宋" w:hint="eastAsia"/>
            <w:b w:val="0"/>
            <w:bCs/>
            <w:color w:val="000000"/>
            <w:sz w:val="24"/>
            <w:szCs w:val="24"/>
          </w:rPr>
          <w:delText>或保修期内</w:delText>
        </w:r>
      </w:del>
      <w:r>
        <w:rPr>
          <w:rFonts w:ascii="仿宋" w:eastAsia="仿宋" w:hAnsi="仿宋" w:cs="仿宋" w:hint="eastAsia"/>
          <w:b w:val="0"/>
          <w:bCs/>
          <w:color w:val="000000"/>
          <w:sz w:val="24"/>
          <w:szCs w:val="24"/>
        </w:rPr>
        <w:t>出现质量问题，甲方有权拒收或退货</w:t>
      </w:r>
      <w:r w:rsidR="009F180C">
        <w:rPr>
          <w:rFonts w:ascii="仿宋" w:eastAsia="仿宋" w:hAnsi="仿宋" w:cs="仿宋" w:hint="eastAsia"/>
          <w:b w:val="0"/>
          <w:bCs/>
          <w:color w:val="000000"/>
          <w:sz w:val="24"/>
          <w:szCs w:val="24"/>
        </w:rPr>
        <w:t>或</w:t>
      </w:r>
      <w:r w:rsidR="009F180C">
        <w:rPr>
          <w:rFonts w:ascii="仿宋" w:eastAsia="仿宋" w:hAnsi="仿宋" w:cs="仿宋"/>
          <w:b w:val="0"/>
          <w:bCs/>
          <w:color w:val="000000"/>
          <w:sz w:val="24"/>
          <w:szCs w:val="24"/>
        </w:rPr>
        <w:t>更换</w:t>
      </w:r>
      <w:r>
        <w:rPr>
          <w:rFonts w:ascii="仿宋" w:eastAsia="仿宋" w:hAnsi="仿宋" w:cs="仿宋" w:hint="eastAsia"/>
          <w:b w:val="0"/>
          <w:bCs/>
          <w:color w:val="000000"/>
          <w:sz w:val="24"/>
          <w:szCs w:val="24"/>
        </w:rPr>
        <w:t>，乙方承担</w:t>
      </w:r>
      <w:ins w:id="94" w:author="Monica-Xuezhu WANG" w:date="2020-06-29T14:40:00Z">
        <w:r w:rsidR="005A19D8">
          <w:rPr>
            <w:rFonts w:ascii="仿宋" w:eastAsia="仿宋" w:hAnsi="仿宋" w:cs="仿宋" w:hint="eastAsia"/>
            <w:b w:val="0"/>
            <w:bCs/>
            <w:color w:val="000000"/>
            <w:sz w:val="24"/>
            <w:szCs w:val="24"/>
          </w:rPr>
          <w:t>合理范围内质量索赔费用</w:t>
        </w:r>
      </w:ins>
      <w:del w:id="95" w:author="Monica-Xuezhu WANG" w:date="2020-06-29T14:41:00Z">
        <w:r w:rsidDel="005A19D8">
          <w:rPr>
            <w:rFonts w:ascii="仿宋" w:eastAsia="仿宋" w:hAnsi="仿宋" w:cs="仿宋" w:hint="eastAsia"/>
            <w:b w:val="0"/>
            <w:bCs/>
            <w:color w:val="000000"/>
            <w:sz w:val="24"/>
            <w:szCs w:val="24"/>
          </w:rPr>
          <w:delText>拆除、搬运</w:delText>
        </w:r>
        <w:r w:rsidR="009F180C" w:rsidDel="005A19D8">
          <w:rPr>
            <w:rFonts w:ascii="仿宋" w:eastAsia="仿宋" w:hAnsi="仿宋" w:cs="仿宋" w:hint="eastAsia"/>
            <w:b w:val="0"/>
            <w:bCs/>
            <w:color w:val="000000"/>
            <w:sz w:val="24"/>
            <w:szCs w:val="24"/>
          </w:rPr>
          <w:delText>、运输</w:delText>
        </w:r>
      </w:del>
      <w:r>
        <w:rPr>
          <w:rFonts w:ascii="仿宋" w:eastAsia="仿宋" w:hAnsi="仿宋" w:cs="仿宋" w:hint="eastAsia"/>
          <w:b w:val="0"/>
          <w:bCs/>
          <w:color w:val="000000"/>
          <w:sz w:val="24"/>
          <w:szCs w:val="24"/>
        </w:rPr>
        <w:t>等全部费用，因此导致逾期交货或合同解除的，乙方除承担本合同约定的逾期交货或合同解除的违约责任外，</w:t>
      </w:r>
      <w:del w:id="96" w:author="Riya" w:date="2020-06-22T15:32:00Z">
        <w:r w:rsidDel="004C2227">
          <w:rPr>
            <w:rFonts w:ascii="仿宋" w:eastAsia="仿宋" w:hAnsi="仿宋" w:cs="仿宋" w:hint="eastAsia"/>
            <w:b w:val="0"/>
            <w:bCs/>
            <w:color w:val="000000"/>
            <w:sz w:val="24"/>
            <w:szCs w:val="24"/>
          </w:rPr>
          <w:delText>还应当</w:delText>
        </w:r>
      </w:del>
      <w:ins w:id="97" w:author="Riya" w:date="2020-06-22T15:32:00Z">
        <w:r w:rsidR="004C2227">
          <w:rPr>
            <w:rFonts w:ascii="仿宋" w:eastAsia="仿宋" w:hAnsi="仿宋" w:cs="仿宋" w:hint="eastAsia"/>
            <w:b w:val="0"/>
            <w:bCs/>
            <w:color w:val="000000"/>
            <w:sz w:val="24"/>
            <w:szCs w:val="24"/>
          </w:rPr>
          <w:t>包括但不</w:t>
        </w:r>
      </w:ins>
      <w:ins w:id="98" w:author="Riya" w:date="2020-06-22T15:33:00Z">
        <w:r w:rsidR="004C2227">
          <w:rPr>
            <w:rFonts w:ascii="仿宋" w:eastAsia="仿宋" w:hAnsi="仿宋" w:cs="仿宋" w:hint="eastAsia"/>
            <w:b w:val="0"/>
            <w:bCs/>
            <w:color w:val="000000"/>
            <w:sz w:val="24"/>
            <w:szCs w:val="24"/>
          </w:rPr>
          <w:t>限于</w:t>
        </w:r>
      </w:ins>
      <w:del w:id="99" w:author="Riya" w:date="2020-06-22T15:32:00Z">
        <w:r w:rsidDel="00F320F6">
          <w:rPr>
            <w:rFonts w:ascii="仿宋" w:eastAsia="仿宋" w:hAnsi="仿宋" w:cs="仿宋" w:hint="eastAsia"/>
            <w:b w:val="0"/>
            <w:bCs/>
            <w:color w:val="000000"/>
            <w:sz w:val="24"/>
            <w:szCs w:val="24"/>
          </w:rPr>
          <w:delText>承担</w:delText>
        </w:r>
      </w:del>
      <w:ins w:id="100" w:author="Riya" w:date="2020-06-22T15:32:00Z">
        <w:r w:rsidR="00F320F6">
          <w:rPr>
            <w:rFonts w:ascii="仿宋" w:eastAsia="仿宋" w:hAnsi="仿宋" w:cs="仿宋" w:hint="eastAsia"/>
            <w:b w:val="0"/>
            <w:bCs/>
            <w:color w:val="000000"/>
            <w:sz w:val="24"/>
            <w:szCs w:val="24"/>
          </w:rPr>
          <w:t>赔偿</w:t>
        </w:r>
      </w:ins>
      <w:del w:id="101" w:author="Riya" w:date="2020-06-22T15:32:00Z">
        <w:r w:rsidDel="00F320F6">
          <w:rPr>
            <w:rFonts w:ascii="仿宋" w:eastAsia="仿宋" w:hAnsi="仿宋" w:cs="仿宋" w:hint="eastAsia"/>
            <w:b w:val="0"/>
            <w:bCs/>
            <w:color w:val="000000"/>
            <w:sz w:val="24"/>
            <w:szCs w:val="24"/>
          </w:rPr>
          <w:delText>甲方工程工期延长等全部</w:delText>
        </w:r>
      </w:del>
      <w:ins w:id="102" w:author="Riya" w:date="2020-06-22T15:32:00Z">
        <w:r w:rsidR="00F320F6">
          <w:rPr>
            <w:rFonts w:ascii="仿宋" w:eastAsia="仿宋" w:hAnsi="仿宋" w:cs="仿宋" w:hint="eastAsia"/>
            <w:b w:val="0"/>
            <w:bCs/>
            <w:color w:val="000000"/>
            <w:sz w:val="24"/>
            <w:szCs w:val="24"/>
          </w:rPr>
          <w:t>因此给甲方实际造成的直接</w:t>
        </w:r>
      </w:ins>
      <w:r>
        <w:rPr>
          <w:rFonts w:ascii="仿宋" w:eastAsia="仿宋" w:hAnsi="仿宋" w:cs="仿宋" w:hint="eastAsia"/>
          <w:b w:val="0"/>
          <w:bCs/>
          <w:color w:val="000000"/>
          <w:sz w:val="24"/>
          <w:szCs w:val="24"/>
        </w:rPr>
        <w:t>损失</w:t>
      </w:r>
      <w:del w:id="103" w:author="Riya" w:date="2020-06-22T15:32:00Z">
        <w:r w:rsidDel="00F320F6">
          <w:rPr>
            <w:rFonts w:ascii="仿宋" w:eastAsia="仿宋" w:hAnsi="仿宋" w:cs="仿宋" w:hint="eastAsia"/>
            <w:b w:val="0"/>
            <w:bCs/>
            <w:color w:val="000000"/>
            <w:sz w:val="24"/>
            <w:szCs w:val="24"/>
          </w:rPr>
          <w:delText>的赔偿责任</w:delText>
        </w:r>
      </w:del>
      <w:r>
        <w:rPr>
          <w:rFonts w:ascii="仿宋" w:eastAsia="仿宋" w:hAnsi="仿宋" w:cs="仿宋" w:hint="eastAsia"/>
          <w:b w:val="0"/>
          <w:bCs/>
          <w:color w:val="000000"/>
          <w:sz w:val="24"/>
          <w:szCs w:val="24"/>
        </w:rPr>
        <w:t>。</w:t>
      </w:r>
    </w:p>
    <w:p w14:paraId="21A7043C" w14:textId="132DDD19" w:rsidR="00157807"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（3）若以上第（1）</w:t>
      </w:r>
      <w:del w:id="104" w:author="Qiang LUO" w:date="2020-04-29T15:20:00Z">
        <w:r w:rsidDel="00057B0F">
          <w:rPr>
            <w:rFonts w:ascii="仿宋" w:eastAsia="仿宋" w:hAnsi="仿宋" w:cs="仿宋" w:hint="eastAsia"/>
            <w:b w:val="0"/>
            <w:bCs/>
            <w:color w:val="000000"/>
            <w:sz w:val="24"/>
            <w:szCs w:val="24"/>
          </w:rPr>
          <w:delText>、（2）</w:delText>
        </w:r>
      </w:del>
      <w:r>
        <w:rPr>
          <w:rFonts w:ascii="仿宋" w:eastAsia="仿宋" w:hAnsi="仿宋" w:cs="仿宋" w:hint="eastAsia"/>
          <w:b w:val="0"/>
          <w:bCs/>
          <w:color w:val="000000"/>
          <w:sz w:val="24"/>
          <w:szCs w:val="24"/>
        </w:rPr>
        <w:t>款事项发生，甲方解除合同的，乙方应在合同解除后</w:t>
      </w:r>
      <w:ins w:id="105" w:author="Qiang LUO" w:date="2020-04-29T15:20:00Z">
        <w:r w:rsidR="00057B0F">
          <w:rPr>
            <w:rFonts w:ascii="仿宋" w:eastAsia="仿宋" w:hAnsi="仿宋" w:cs="仿宋" w:hint="eastAsia"/>
            <w:b w:val="0"/>
            <w:bCs/>
            <w:color w:val="000000"/>
            <w:sz w:val="24"/>
            <w:szCs w:val="24"/>
          </w:rPr>
          <w:t>双方协商</w:t>
        </w:r>
      </w:ins>
      <w:ins w:id="106" w:author="Qiang LUO" w:date="2020-04-29T15:21:00Z">
        <w:r w:rsidR="00057B0F">
          <w:rPr>
            <w:rFonts w:ascii="仿宋" w:eastAsia="仿宋" w:hAnsi="仿宋" w:cs="仿宋" w:hint="eastAsia"/>
            <w:b w:val="0"/>
            <w:bCs/>
            <w:color w:val="000000"/>
            <w:sz w:val="24"/>
            <w:szCs w:val="24"/>
          </w:rPr>
          <w:t>在规定的时间内</w:t>
        </w:r>
      </w:ins>
      <w:del w:id="107" w:author="Qiang LUO" w:date="2020-04-29T15:21:00Z">
        <w:r w:rsidDel="00057B0F">
          <w:rPr>
            <w:rFonts w:ascii="仿宋" w:eastAsia="仿宋" w:hAnsi="仿宋" w:cs="仿宋" w:hint="eastAsia"/>
            <w:b w:val="0"/>
            <w:bCs/>
            <w:color w:val="000000"/>
            <w:sz w:val="24"/>
            <w:szCs w:val="24"/>
          </w:rPr>
          <w:delText>7日内</w:delText>
        </w:r>
      </w:del>
      <w:r>
        <w:rPr>
          <w:rFonts w:ascii="仿宋" w:eastAsia="仿宋" w:hAnsi="仿宋" w:cs="仿宋" w:hint="eastAsia"/>
          <w:b w:val="0"/>
          <w:bCs/>
          <w:color w:val="000000"/>
          <w:sz w:val="24"/>
          <w:szCs w:val="24"/>
        </w:rPr>
        <w:t>将甲方已付货款全额退还，并按照商业银行发布的同期同类贷款利率计算利息。</w:t>
      </w:r>
      <w:del w:id="108" w:author="Riya" w:date="2020-06-22T15:33:00Z">
        <w:r w:rsidDel="00D10712">
          <w:rPr>
            <w:rFonts w:ascii="仿宋" w:eastAsia="仿宋" w:hAnsi="仿宋" w:cs="仿宋" w:hint="eastAsia"/>
            <w:b w:val="0"/>
            <w:bCs/>
            <w:color w:val="000000"/>
            <w:sz w:val="24"/>
            <w:szCs w:val="24"/>
          </w:rPr>
          <w:delText>若退还迟延，每逾期一天乙方应按已收甲方货款的0.5‰向甲方支付滞纳金。</w:delText>
        </w:r>
      </w:del>
    </w:p>
    <w:p w14:paraId="1F5A34B6" w14:textId="6D89F6B6"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 xml:space="preserve">   （4）若乙方</w:t>
      </w:r>
      <w:r w:rsidR="00232ECF">
        <w:rPr>
          <w:rFonts w:ascii="仿宋" w:eastAsia="仿宋" w:hAnsi="仿宋" w:cs="仿宋" w:hint="eastAsia"/>
          <w:b w:val="0"/>
          <w:bCs/>
          <w:color w:val="000000"/>
          <w:sz w:val="24"/>
          <w:szCs w:val="24"/>
        </w:rPr>
        <w:t>未经</w:t>
      </w:r>
      <w:r w:rsidR="00232ECF">
        <w:rPr>
          <w:rFonts w:ascii="仿宋" w:eastAsia="仿宋" w:hAnsi="仿宋" w:cs="仿宋"/>
          <w:b w:val="0"/>
          <w:bCs/>
          <w:color w:val="000000"/>
          <w:sz w:val="24"/>
          <w:szCs w:val="24"/>
        </w:rPr>
        <w:t>甲方同意</w:t>
      </w:r>
      <w:r>
        <w:rPr>
          <w:rFonts w:ascii="仿宋" w:eastAsia="仿宋" w:hAnsi="仿宋" w:cs="仿宋" w:hint="eastAsia"/>
          <w:b w:val="0"/>
          <w:bCs/>
          <w:color w:val="000000"/>
          <w:sz w:val="24"/>
          <w:szCs w:val="24"/>
        </w:rPr>
        <w:t>将本合同中的权利义务全部或部分转移给第三方，或任意解除合同，甲方有权立即解除合同，乙方除退还甲方已支付</w:t>
      </w:r>
      <w:ins w:id="109" w:author="Riya" w:date="2020-06-22T15:35:00Z">
        <w:r w:rsidR="00F1084B">
          <w:rPr>
            <w:rFonts w:ascii="仿宋" w:eastAsia="仿宋" w:hAnsi="仿宋" w:cs="仿宋" w:hint="eastAsia"/>
            <w:b w:val="0"/>
            <w:bCs/>
            <w:color w:val="000000"/>
            <w:sz w:val="24"/>
            <w:szCs w:val="24"/>
          </w:rPr>
          <w:t>相应</w:t>
        </w:r>
      </w:ins>
      <w:r>
        <w:rPr>
          <w:rFonts w:ascii="仿宋" w:eastAsia="仿宋" w:hAnsi="仿宋" w:cs="仿宋" w:hint="eastAsia"/>
          <w:b w:val="0"/>
          <w:bCs/>
          <w:color w:val="000000"/>
          <w:sz w:val="24"/>
          <w:szCs w:val="24"/>
        </w:rPr>
        <w:t>货款外，还应承担</w:t>
      </w:r>
      <w:del w:id="110" w:author="Riya" w:date="2020-06-22T15:35:00Z">
        <w:r w:rsidDel="00387F55">
          <w:rPr>
            <w:rFonts w:ascii="仿宋" w:eastAsia="仿宋" w:hAnsi="仿宋" w:cs="仿宋" w:hint="eastAsia"/>
            <w:b w:val="0"/>
            <w:bCs/>
            <w:color w:val="000000"/>
            <w:sz w:val="24"/>
            <w:szCs w:val="24"/>
          </w:rPr>
          <w:delText>本合同金额</w:delText>
        </w:r>
        <w:r w:rsidRPr="00A22D7C" w:rsidDel="00387F55">
          <w:rPr>
            <w:rFonts w:ascii="仿宋" w:eastAsia="仿宋" w:hAnsi="仿宋" w:cs="仿宋"/>
            <w:b w:val="0"/>
            <w:bCs/>
            <w:color w:val="000000"/>
            <w:sz w:val="24"/>
            <w:szCs w:val="24"/>
          </w:rPr>
          <w:delText>100%</w:delText>
        </w:r>
        <w:r w:rsidDel="00387F55">
          <w:rPr>
            <w:rFonts w:ascii="仿宋" w:eastAsia="仿宋" w:hAnsi="仿宋" w:cs="仿宋" w:hint="eastAsia"/>
            <w:b w:val="0"/>
            <w:bCs/>
            <w:color w:val="000000"/>
            <w:sz w:val="24"/>
            <w:szCs w:val="24"/>
          </w:rPr>
          <w:delText>的违约金。若违约金不能弥补因此给甲方造成的损失，乙方应继续向甲方承担</w:delText>
        </w:r>
      </w:del>
      <w:r>
        <w:rPr>
          <w:rFonts w:ascii="仿宋" w:eastAsia="仿宋" w:hAnsi="仿宋" w:cs="仿宋" w:hint="eastAsia"/>
          <w:b w:val="0"/>
          <w:bCs/>
          <w:color w:val="000000"/>
          <w:sz w:val="24"/>
          <w:szCs w:val="24"/>
        </w:rPr>
        <w:t>赔偿责任。</w:t>
      </w:r>
    </w:p>
    <w:p w14:paraId="62A4E575" w14:textId="77777777" w:rsidR="00F01D80" w:rsidRDefault="00F01D80">
      <w:pPr>
        <w:widowControl/>
        <w:adjustRightInd w:val="0"/>
        <w:snapToGrid w:val="0"/>
        <w:spacing w:line="360" w:lineRule="auto"/>
        <w:jc w:val="left"/>
        <w:rPr>
          <w:rFonts w:ascii="仿宋" w:eastAsia="仿宋" w:hAnsi="仿宋" w:cs="仿宋"/>
          <w:color w:val="000000"/>
          <w:sz w:val="24"/>
          <w:szCs w:val="24"/>
        </w:rPr>
      </w:pPr>
      <w:r>
        <w:rPr>
          <w:rFonts w:ascii="仿宋" w:eastAsia="仿宋" w:hAnsi="仿宋" w:cs="仿宋" w:hint="eastAsia"/>
          <w:b w:val="0"/>
          <w:bCs/>
          <w:color w:val="000000"/>
          <w:sz w:val="24"/>
          <w:szCs w:val="24"/>
        </w:rPr>
        <w:t xml:space="preserve"> </w:t>
      </w:r>
      <w:r>
        <w:rPr>
          <w:rFonts w:ascii="仿宋" w:eastAsia="仿宋" w:hAnsi="仿宋" w:cs="仿宋" w:hint="eastAsia"/>
          <w:b w:val="0"/>
          <w:bCs/>
          <w:sz w:val="24"/>
          <w:szCs w:val="24"/>
        </w:rPr>
        <w:t xml:space="preserve">  （5）本合同履行期间，</w:t>
      </w:r>
      <w:proofErr w:type="gramStart"/>
      <w:r>
        <w:rPr>
          <w:rFonts w:ascii="仿宋" w:eastAsia="仿宋" w:hAnsi="仿宋" w:cs="仿宋" w:hint="eastAsia"/>
          <w:b w:val="0"/>
          <w:bCs/>
          <w:sz w:val="24"/>
          <w:szCs w:val="24"/>
        </w:rPr>
        <w:t>遇市场</w:t>
      </w:r>
      <w:proofErr w:type="gramEnd"/>
      <w:r>
        <w:rPr>
          <w:rFonts w:ascii="仿宋" w:eastAsia="仿宋" w:hAnsi="仿宋" w:cs="仿宋" w:hint="eastAsia"/>
          <w:b w:val="0"/>
          <w:bCs/>
          <w:sz w:val="24"/>
          <w:szCs w:val="24"/>
        </w:rPr>
        <w:t>行情变化、生产厂商调价等致货物价格变动，甲乙双方</w:t>
      </w:r>
      <w:del w:id="111" w:author="Qiang LUO" w:date="2020-04-29T15:23:00Z">
        <w:r w:rsidDel="00502C80">
          <w:rPr>
            <w:rFonts w:ascii="仿宋" w:eastAsia="仿宋" w:hAnsi="仿宋" w:cs="仿宋" w:hint="eastAsia"/>
            <w:b w:val="0"/>
            <w:bCs/>
            <w:sz w:val="24"/>
            <w:szCs w:val="24"/>
          </w:rPr>
          <w:delText>实际执行价格以价格变动前后低者为准</w:delText>
        </w:r>
      </w:del>
      <w:ins w:id="112" w:author="Qiang LUO" w:date="2020-04-29T15:23:00Z">
        <w:r w:rsidR="00502C80">
          <w:rPr>
            <w:rFonts w:ascii="仿宋" w:eastAsia="仿宋" w:hAnsi="仿宋" w:cs="仿宋" w:hint="eastAsia"/>
            <w:b w:val="0"/>
            <w:bCs/>
            <w:sz w:val="24"/>
            <w:szCs w:val="24"/>
          </w:rPr>
          <w:t>应重新商谈销售价格并定义新价格生效日期</w:t>
        </w:r>
      </w:ins>
      <w:r>
        <w:rPr>
          <w:rFonts w:ascii="仿宋" w:eastAsia="仿宋" w:hAnsi="仿宋" w:cs="仿宋" w:hint="eastAsia"/>
          <w:b w:val="0"/>
          <w:bCs/>
          <w:sz w:val="24"/>
          <w:szCs w:val="24"/>
        </w:rPr>
        <w:t>。</w:t>
      </w:r>
      <w:del w:id="113" w:author="Qiang LUO" w:date="2020-04-29T15:22:00Z">
        <w:r w:rsidDel="00502C80">
          <w:rPr>
            <w:rFonts w:ascii="仿宋" w:eastAsia="仿宋" w:hAnsi="仿宋" w:cs="仿宋" w:hint="eastAsia"/>
            <w:b w:val="0"/>
            <w:bCs/>
            <w:sz w:val="24"/>
            <w:szCs w:val="24"/>
          </w:rPr>
          <w:delText>乙方如若未在价格下调后3日内向甲方履行告知义务，应当返还执行价格与下调价格的价差，</w:delText>
        </w:r>
        <w:r w:rsidRPr="00A22D7C" w:rsidDel="00502C80">
          <w:rPr>
            <w:rFonts w:ascii="仿宋" w:eastAsia="仿宋" w:hAnsi="仿宋" w:cs="仿宋" w:hint="eastAsia"/>
            <w:b w:val="0"/>
            <w:bCs/>
            <w:sz w:val="24"/>
            <w:szCs w:val="24"/>
          </w:rPr>
          <w:delText>并承担该部分价差</w:delText>
        </w:r>
        <w:r w:rsidRPr="00A22D7C" w:rsidDel="00502C80">
          <w:rPr>
            <w:rFonts w:ascii="仿宋" w:eastAsia="仿宋" w:hAnsi="仿宋" w:cs="仿宋"/>
            <w:b w:val="0"/>
            <w:bCs/>
            <w:sz w:val="24"/>
            <w:szCs w:val="24"/>
          </w:rPr>
          <w:delText>3倍的违约金</w:delText>
        </w:r>
        <w:r w:rsidDel="00502C80">
          <w:rPr>
            <w:rFonts w:ascii="仿宋" w:eastAsia="仿宋" w:hAnsi="仿宋" w:cs="仿宋" w:hint="eastAsia"/>
            <w:b w:val="0"/>
            <w:bCs/>
            <w:sz w:val="24"/>
            <w:szCs w:val="24"/>
          </w:rPr>
          <w:delText>。即使本合同内容全部或部分履行完毕，乙方仍应承担上述违约责任</w:delText>
        </w:r>
      </w:del>
      <w:r>
        <w:rPr>
          <w:rFonts w:ascii="仿宋" w:eastAsia="仿宋" w:hAnsi="仿宋" w:cs="仿宋" w:hint="eastAsia"/>
          <w:b w:val="0"/>
          <w:bCs/>
          <w:sz w:val="24"/>
          <w:szCs w:val="24"/>
        </w:rPr>
        <w:t>。</w:t>
      </w:r>
      <w:r>
        <w:rPr>
          <w:rFonts w:ascii="仿宋" w:eastAsia="仿宋" w:hAnsi="仿宋" w:cs="仿宋" w:hint="eastAsia"/>
          <w:sz w:val="24"/>
          <w:szCs w:val="24"/>
        </w:rPr>
        <w:t xml:space="preserve">   </w:t>
      </w:r>
    </w:p>
    <w:p w14:paraId="6B03B44F" w14:textId="77777777"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第九</w:t>
      </w:r>
      <w:r w:rsidR="00F01D80" w:rsidRPr="00405450">
        <w:rPr>
          <w:rFonts w:ascii="华文仿宋" w:eastAsia="华文仿宋" w:hAnsi="华文仿宋" w:hint="eastAsia"/>
          <w:sz w:val="24"/>
          <w:szCs w:val="24"/>
        </w:rPr>
        <w:t>条  合同的解除、中止及终止</w:t>
      </w:r>
    </w:p>
    <w:p w14:paraId="08292FBE"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1.经双方协商一致，可以解除本合同。</w:t>
      </w:r>
    </w:p>
    <w:p w14:paraId="2F193503" w14:textId="44C0A8DB" w:rsidR="00205C5A"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2.合同的中止：合同履行过程中，因甲方采购计划调整，</w:t>
      </w:r>
      <w:ins w:id="114" w:author="Qiang LUO" w:date="2020-04-29T15:27:00Z">
        <w:r w:rsidR="00817DB3">
          <w:rPr>
            <w:rFonts w:ascii="仿宋" w:eastAsia="仿宋" w:hAnsi="仿宋" w:cs="仿宋" w:hint="eastAsia"/>
            <w:b w:val="0"/>
            <w:bCs/>
            <w:color w:val="000000"/>
            <w:sz w:val="24"/>
            <w:szCs w:val="24"/>
          </w:rPr>
          <w:t>在与</w:t>
        </w:r>
      </w:ins>
      <w:ins w:id="115" w:author="Qiang LUO" w:date="2020-04-29T15:26:00Z">
        <w:r w:rsidR="00817DB3">
          <w:rPr>
            <w:rFonts w:ascii="仿宋" w:eastAsia="仿宋" w:hAnsi="仿宋" w:cs="仿宋" w:hint="eastAsia"/>
            <w:b w:val="0"/>
            <w:bCs/>
            <w:color w:val="000000"/>
            <w:sz w:val="24"/>
            <w:szCs w:val="24"/>
          </w:rPr>
          <w:t>乙方提前商量</w:t>
        </w:r>
        <w:del w:id="116" w:author="Riya" w:date="2020-06-22T15:35:00Z">
          <w:r w:rsidR="00817DB3" w:rsidDel="00581E9A">
            <w:rPr>
              <w:rFonts w:ascii="仿宋" w:eastAsia="仿宋" w:hAnsi="仿宋" w:cs="仿宋" w:hint="eastAsia"/>
              <w:b w:val="0"/>
              <w:bCs/>
              <w:color w:val="000000"/>
              <w:sz w:val="24"/>
              <w:szCs w:val="24"/>
            </w:rPr>
            <w:delText>并</w:delText>
          </w:r>
        </w:del>
      </w:ins>
      <w:ins w:id="117" w:author="Riya" w:date="2020-06-22T15:35:00Z">
        <w:r w:rsidR="00581E9A">
          <w:rPr>
            <w:rFonts w:ascii="仿宋" w:eastAsia="仿宋" w:hAnsi="仿宋" w:cs="仿宋" w:hint="eastAsia"/>
            <w:b w:val="0"/>
            <w:bCs/>
            <w:color w:val="000000"/>
            <w:sz w:val="24"/>
            <w:szCs w:val="24"/>
          </w:rPr>
          <w:t>且双方</w:t>
        </w:r>
      </w:ins>
      <w:ins w:id="118" w:author="Qiang LUO" w:date="2020-04-29T15:26:00Z">
        <w:r w:rsidR="00817DB3">
          <w:rPr>
            <w:rFonts w:ascii="仿宋" w:eastAsia="仿宋" w:hAnsi="仿宋" w:cs="仿宋" w:hint="eastAsia"/>
            <w:b w:val="0"/>
            <w:bCs/>
            <w:color w:val="000000"/>
            <w:sz w:val="24"/>
            <w:szCs w:val="24"/>
          </w:rPr>
          <w:t>确定好</w:t>
        </w:r>
      </w:ins>
      <w:ins w:id="119" w:author="Qiang LUO" w:date="2020-04-29T15:27:00Z">
        <w:r w:rsidR="00817DB3">
          <w:rPr>
            <w:rFonts w:ascii="仿宋" w:eastAsia="仿宋" w:hAnsi="仿宋" w:cs="仿宋" w:hint="eastAsia"/>
            <w:b w:val="0"/>
            <w:bCs/>
            <w:color w:val="000000"/>
            <w:sz w:val="24"/>
            <w:szCs w:val="24"/>
          </w:rPr>
          <w:t>乙方可能产生的呆滞物料处理方案后，</w:t>
        </w:r>
      </w:ins>
      <w:r>
        <w:rPr>
          <w:rFonts w:ascii="仿宋" w:eastAsia="仿宋" w:hAnsi="仿宋" w:cs="仿宋" w:hint="eastAsia"/>
          <w:b w:val="0"/>
          <w:bCs/>
          <w:color w:val="000000"/>
          <w:sz w:val="24"/>
          <w:szCs w:val="24"/>
        </w:rPr>
        <w:t>甲方有权中止合同，</w:t>
      </w:r>
      <w:proofErr w:type="gramStart"/>
      <w:r>
        <w:rPr>
          <w:rFonts w:ascii="仿宋" w:eastAsia="仿宋" w:hAnsi="仿宋" w:cs="仿宋" w:hint="eastAsia"/>
          <w:b w:val="0"/>
          <w:bCs/>
          <w:color w:val="000000"/>
          <w:sz w:val="24"/>
          <w:szCs w:val="24"/>
        </w:rPr>
        <w:t>待计划</w:t>
      </w:r>
      <w:proofErr w:type="gramEnd"/>
      <w:r>
        <w:rPr>
          <w:rFonts w:ascii="仿宋" w:eastAsia="仿宋" w:hAnsi="仿宋" w:cs="仿宋" w:hint="eastAsia"/>
          <w:b w:val="0"/>
          <w:bCs/>
          <w:color w:val="000000"/>
          <w:sz w:val="24"/>
          <w:szCs w:val="24"/>
        </w:rPr>
        <w:t>确认后继续履行合同；</w:t>
      </w:r>
    </w:p>
    <w:p w14:paraId="75137546" w14:textId="6B29CAEA" w:rsidR="00F01D80" w:rsidRDefault="00205C5A" w:rsidP="00205C5A">
      <w:pPr>
        <w:widowControl/>
        <w:adjustRightInd w:val="0"/>
        <w:snapToGrid w:val="0"/>
        <w:spacing w:line="360" w:lineRule="auto"/>
        <w:ind w:firstLineChars="150" w:firstLine="36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F01D80">
        <w:rPr>
          <w:rFonts w:ascii="仿宋" w:eastAsia="仿宋" w:hAnsi="仿宋" w:cs="仿宋" w:hint="eastAsia"/>
          <w:b w:val="0"/>
          <w:bCs/>
          <w:color w:val="000000"/>
          <w:sz w:val="24"/>
          <w:szCs w:val="24"/>
        </w:rPr>
        <w:t>3.</w:t>
      </w:r>
      <w:r>
        <w:rPr>
          <w:rFonts w:ascii="仿宋" w:eastAsia="仿宋" w:hAnsi="仿宋" w:cs="仿宋" w:hint="eastAsia"/>
          <w:b w:val="0"/>
          <w:bCs/>
          <w:color w:val="000000"/>
          <w:sz w:val="24"/>
          <w:szCs w:val="24"/>
        </w:rPr>
        <w:t>合同的终止：本合同于</w:t>
      </w:r>
      <w:r w:rsidR="00F01D80">
        <w:rPr>
          <w:rFonts w:ascii="仿宋" w:eastAsia="仿宋" w:hAnsi="仿宋" w:cs="仿宋" w:hint="eastAsia"/>
          <w:b w:val="0"/>
          <w:bCs/>
          <w:color w:val="000000"/>
          <w:sz w:val="24"/>
          <w:szCs w:val="24"/>
        </w:rPr>
        <w:t>乙方供货完毕且无任何质量问题、甲方付清货款后终止；因不可抗力致使合同无法履行的，</w:t>
      </w:r>
      <w:del w:id="120" w:author="Riya" w:date="2020-06-22T15:40:00Z">
        <w:r w:rsidR="00232ECF" w:rsidDel="001A0AB8">
          <w:rPr>
            <w:rFonts w:ascii="仿宋" w:eastAsia="仿宋" w:hAnsi="仿宋" w:cs="仿宋" w:hint="eastAsia"/>
            <w:b w:val="0"/>
            <w:bCs/>
            <w:color w:val="000000"/>
            <w:sz w:val="24"/>
            <w:szCs w:val="24"/>
          </w:rPr>
          <w:delText>任何</w:delText>
        </w:r>
        <w:r w:rsidR="00232ECF" w:rsidDel="001A0AB8">
          <w:rPr>
            <w:rFonts w:ascii="仿宋" w:eastAsia="仿宋" w:hAnsi="仿宋" w:cs="仿宋"/>
            <w:b w:val="0"/>
            <w:bCs/>
            <w:color w:val="000000"/>
            <w:sz w:val="24"/>
            <w:szCs w:val="24"/>
          </w:rPr>
          <w:delText>一方均可解除本</w:delText>
        </w:r>
        <w:r w:rsidR="00F01D80" w:rsidDel="001A0AB8">
          <w:rPr>
            <w:rFonts w:ascii="仿宋" w:eastAsia="仿宋" w:hAnsi="仿宋" w:cs="仿宋" w:hint="eastAsia"/>
            <w:b w:val="0"/>
            <w:bCs/>
            <w:color w:val="000000"/>
            <w:sz w:val="24"/>
            <w:szCs w:val="24"/>
          </w:rPr>
          <w:delText>合同</w:delText>
        </w:r>
      </w:del>
      <w:ins w:id="121" w:author="Riya" w:date="2020-06-22T15:40:00Z">
        <w:r w:rsidR="001A0AB8">
          <w:rPr>
            <w:rFonts w:ascii="仿宋" w:eastAsia="仿宋" w:hAnsi="仿宋" w:cs="仿宋" w:hint="eastAsia"/>
            <w:b w:val="0"/>
            <w:bCs/>
            <w:color w:val="000000"/>
            <w:sz w:val="24"/>
            <w:szCs w:val="24"/>
          </w:rPr>
          <w:t>依据合同法规定处理</w:t>
        </w:r>
      </w:ins>
      <w:r w:rsidR="00F01D80">
        <w:rPr>
          <w:rFonts w:ascii="仿宋" w:eastAsia="仿宋" w:hAnsi="仿宋" w:cs="仿宋" w:hint="eastAsia"/>
          <w:b w:val="0"/>
          <w:bCs/>
          <w:color w:val="000000"/>
          <w:sz w:val="24"/>
          <w:szCs w:val="24"/>
        </w:rPr>
        <w:t>；本合同签订后，因国家政策变化导致乙方供应货物不能满足甲方实际使用需要的，</w:t>
      </w:r>
      <w:del w:id="122" w:author="Riya" w:date="2020-06-22T15:41:00Z">
        <w:r w:rsidR="00236D56" w:rsidDel="00891CFA">
          <w:rPr>
            <w:rFonts w:ascii="仿宋" w:eastAsia="仿宋" w:hAnsi="仿宋" w:cs="仿宋" w:hint="eastAsia"/>
            <w:b w:val="0"/>
            <w:bCs/>
            <w:color w:val="000000"/>
            <w:sz w:val="24"/>
            <w:szCs w:val="24"/>
          </w:rPr>
          <w:delText>任何</w:delText>
        </w:r>
        <w:r w:rsidR="00236D56" w:rsidDel="00891CFA">
          <w:rPr>
            <w:rFonts w:ascii="仿宋" w:eastAsia="仿宋" w:hAnsi="仿宋" w:cs="仿宋"/>
            <w:b w:val="0"/>
            <w:bCs/>
            <w:color w:val="000000"/>
            <w:sz w:val="24"/>
            <w:szCs w:val="24"/>
          </w:rPr>
          <w:delText>一方均可</w:delText>
        </w:r>
        <w:r w:rsidR="00236D56" w:rsidDel="00891CFA">
          <w:rPr>
            <w:rFonts w:ascii="仿宋" w:eastAsia="仿宋" w:hAnsi="仿宋" w:cs="仿宋" w:hint="eastAsia"/>
            <w:b w:val="0"/>
            <w:bCs/>
            <w:color w:val="000000"/>
            <w:sz w:val="24"/>
            <w:szCs w:val="24"/>
          </w:rPr>
          <w:delText>解除</w:delText>
        </w:r>
        <w:r w:rsidR="00236D56" w:rsidDel="00891CFA">
          <w:rPr>
            <w:rFonts w:ascii="仿宋" w:eastAsia="仿宋" w:hAnsi="仿宋" w:cs="仿宋"/>
            <w:b w:val="0"/>
            <w:bCs/>
            <w:color w:val="000000"/>
            <w:sz w:val="24"/>
            <w:szCs w:val="24"/>
          </w:rPr>
          <w:delText>本</w:delText>
        </w:r>
        <w:r w:rsidR="00F01D80" w:rsidDel="00891CFA">
          <w:rPr>
            <w:rFonts w:ascii="仿宋" w:eastAsia="仿宋" w:hAnsi="仿宋" w:cs="仿宋" w:hint="eastAsia"/>
            <w:b w:val="0"/>
            <w:bCs/>
            <w:color w:val="000000"/>
            <w:sz w:val="24"/>
            <w:szCs w:val="24"/>
          </w:rPr>
          <w:delText>合同</w:delText>
        </w:r>
      </w:del>
      <w:ins w:id="123" w:author="Riya" w:date="2020-06-22T15:41:00Z">
        <w:r w:rsidR="00891CFA">
          <w:rPr>
            <w:rFonts w:ascii="仿宋" w:eastAsia="仿宋" w:hAnsi="仿宋" w:cs="仿宋" w:hint="eastAsia"/>
            <w:b w:val="0"/>
            <w:bCs/>
            <w:color w:val="000000"/>
            <w:sz w:val="24"/>
            <w:szCs w:val="24"/>
          </w:rPr>
          <w:t>不属于不可抗力</w:t>
        </w:r>
      </w:ins>
      <w:r w:rsidR="00F01D80">
        <w:rPr>
          <w:rFonts w:ascii="仿宋" w:eastAsia="仿宋" w:hAnsi="仿宋" w:cs="仿宋" w:hint="eastAsia"/>
          <w:b w:val="0"/>
          <w:bCs/>
          <w:color w:val="000000"/>
          <w:sz w:val="24"/>
          <w:szCs w:val="24"/>
        </w:rPr>
        <w:t>。</w:t>
      </w:r>
    </w:p>
    <w:p w14:paraId="0686FFAF"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4.如继续履行本合同将损害国家利益和社会公共利益的，双方应变更、中止</w:t>
      </w:r>
      <w:r w:rsidR="00205C5A">
        <w:rPr>
          <w:rFonts w:ascii="仿宋" w:eastAsia="仿宋" w:hAnsi="仿宋" w:cs="仿宋" w:hint="eastAsia"/>
          <w:b w:val="0"/>
          <w:bCs/>
          <w:color w:val="000000"/>
          <w:sz w:val="24"/>
          <w:szCs w:val="24"/>
        </w:rPr>
        <w:t>或者终止合同。双方不能就此协商一致的，按本合同第十一</w:t>
      </w:r>
      <w:r>
        <w:rPr>
          <w:rFonts w:ascii="仿宋" w:eastAsia="仿宋" w:hAnsi="仿宋" w:cs="仿宋" w:hint="eastAsia"/>
          <w:b w:val="0"/>
          <w:bCs/>
          <w:color w:val="000000"/>
          <w:sz w:val="24"/>
          <w:szCs w:val="24"/>
        </w:rPr>
        <w:t>条处理。</w:t>
      </w:r>
    </w:p>
    <w:p w14:paraId="040B9CCB" w14:textId="77777777"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第十</w:t>
      </w:r>
      <w:r w:rsidR="00F01D80" w:rsidRPr="00405450">
        <w:rPr>
          <w:rFonts w:ascii="华文仿宋" w:eastAsia="华文仿宋" w:hAnsi="华文仿宋" w:hint="eastAsia"/>
          <w:sz w:val="24"/>
          <w:szCs w:val="24"/>
        </w:rPr>
        <w:t>条 通知与送达</w:t>
      </w:r>
    </w:p>
    <w:p w14:paraId="4C8ABE69"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合同履行期间，就本合同的货物信息、买卖协商等有关事项的联络，</w:t>
      </w:r>
      <w:r w:rsidR="00236D56">
        <w:rPr>
          <w:rFonts w:ascii="仿宋" w:eastAsia="仿宋" w:hAnsi="仿宋" w:cs="仿宋" w:hint="eastAsia"/>
          <w:b w:val="0"/>
          <w:bCs/>
          <w:color w:val="000000"/>
          <w:sz w:val="24"/>
          <w:szCs w:val="24"/>
        </w:rPr>
        <w:t>按</w:t>
      </w:r>
      <w:r w:rsidR="00236D56">
        <w:rPr>
          <w:rFonts w:ascii="仿宋" w:eastAsia="仿宋" w:hAnsi="仿宋" w:cs="仿宋"/>
          <w:b w:val="0"/>
          <w:bCs/>
          <w:color w:val="000000"/>
          <w:sz w:val="24"/>
          <w:szCs w:val="24"/>
        </w:rPr>
        <w:t>本合同约定的</w:t>
      </w:r>
      <w:r w:rsidR="0060715F">
        <w:rPr>
          <w:rFonts w:ascii="仿宋" w:eastAsia="仿宋" w:hAnsi="仿宋" w:cs="仿宋"/>
          <w:b w:val="0"/>
          <w:bCs/>
          <w:color w:val="000000"/>
          <w:sz w:val="24"/>
          <w:szCs w:val="24"/>
        </w:rPr>
        <w:t>送</w:t>
      </w:r>
      <w:r w:rsidR="00236D56">
        <w:rPr>
          <w:rFonts w:ascii="仿宋" w:eastAsia="仿宋" w:hAnsi="仿宋" w:cs="仿宋"/>
          <w:b w:val="0"/>
          <w:bCs/>
          <w:color w:val="000000"/>
          <w:sz w:val="24"/>
          <w:szCs w:val="24"/>
        </w:rPr>
        <w:t>达方式</w:t>
      </w:r>
      <w:r>
        <w:rPr>
          <w:rFonts w:ascii="仿宋" w:eastAsia="仿宋" w:hAnsi="仿宋" w:cs="仿宋" w:hint="eastAsia"/>
          <w:b w:val="0"/>
          <w:bCs/>
          <w:color w:val="000000"/>
          <w:sz w:val="24"/>
          <w:szCs w:val="24"/>
        </w:rPr>
        <w:t>发送至对方，即视为对方已经收到并了解,完成送达。</w:t>
      </w:r>
    </w:p>
    <w:p w14:paraId="01B7917F"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如若发生变更，应在5个工作日内通知对方，否则</w:t>
      </w:r>
      <w:r w:rsidR="00236D56">
        <w:rPr>
          <w:rFonts w:ascii="仿宋" w:eastAsia="仿宋" w:hAnsi="仿宋" w:cs="仿宋" w:hint="eastAsia"/>
          <w:b w:val="0"/>
          <w:bCs/>
          <w:color w:val="000000"/>
          <w:sz w:val="24"/>
          <w:szCs w:val="24"/>
        </w:rPr>
        <w:t>，</w:t>
      </w:r>
      <w:r w:rsidR="00236D56">
        <w:rPr>
          <w:rFonts w:ascii="仿宋" w:eastAsia="仿宋" w:hAnsi="仿宋" w:cs="仿宋"/>
          <w:b w:val="0"/>
          <w:bCs/>
          <w:color w:val="000000"/>
          <w:sz w:val="24"/>
          <w:szCs w:val="24"/>
        </w:rPr>
        <w:t>按</w:t>
      </w:r>
      <w:r w:rsidR="00236D56">
        <w:rPr>
          <w:rFonts w:ascii="仿宋" w:eastAsia="仿宋" w:hAnsi="仿宋" w:cs="仿宋" w:hint="eastAsia"/>
          <w:b w:val="0"/>
          <w:bCs/>
          <w:color w:val="000000"/>
          <w:sz w:val="24"/>
          <w:szCs w:val="24"/>
        </w:rPr>
        <w:t>变更前地址发送相关文件的，即视为已送达对</w:t>
      </w:r>
      <w:r w:rsidR="00236D56" w:rsidRPr="00236D56">
        <w:rPr>
          <w:rFonts w:ascii="仿宋" w:eastAsia="仿宋" w:hAnsi="仿宋" w:cs="仿宋" w:hint="eastAsia"/>
          <w:b w:val="0"/>
          <w:bCs/>
          <w:color w:val="000000"/>
          <w:sz w:val="24"/>
          <w:szCs w:val="24"/>
        </w:rPr>
        <w:t>方。</w:t>
      </w:r>
      <w:r>
        <w:rPr>
          <w:rFonts w:ascii="仿宋" w:eastAsia="仿宋" w:hAnsi="仿宋" w:cs="仿宋" w:hint="eastAsia"/>
          <w:b w:val="0"/>
          <w:bCs/>
          <w:color w:val="000000"/>
          <w:sz w:val="24"/>
          <w:szCs w:val="24"/>
        </w:rPr>
        <w:t>因</w:t>
      </w:r>
      <w:r w:rsidR="00236D56">
        <w:rPr>
          <w:rFonts w:ascii="仿宋" w:eastAsia="仿宋" w:hAnsi="仿宋" w:cs="仿宋" w:hint="eastAsia"/>
          <w:b w:val="0"/>
          <w:bCs/>
          <w:color w:val="000000"/>
          <w:sz w:val="24"/>
          <w:szCs w:val="24"/>
        </w:rPr>
        <w:t>此</w:t>
      </w:r>
      <w:r w:rsidR="00236D56">
        <w:rPr>
          <w:rFonts w:ascii="仿宋" w:eastAsia="仿宋" w:hAnsi="仿宋" w:cs="仿宋"/>
          <w:b w:val="0"/>
          <w:bCs/>
          <w:color w:val="000000"/>
          <w:sz w:val="24"/>
          <w:szCs w:val="24"/>
        </w:rPr>
        <w:t>导致的</w:t>
      </w:r>
      <w:r w:rsidR="00236D56">
        <w:rPr>
          <w:rFonts w:ascii="仿宋" w:eastAsia="仿宋" w:hAnsi="仿宋" w:cs="仿宋" w:hint="eastAsia"/>
          <w:b w:val="0"/>
          <w:bCs/>
          <w:color w:val="000000"/>
          <w:sz w:val="24"/>
          <w:szCs w:val="24"/>
        </w:rPr>
        <w:t>因</w:t>
      </w:r>
      <w:r>
        <w:rPr>
          <w:rFonts w:ascii="仿宋" w:eastAsia="仿宋" w:hAnsi="仿宋" w:cs="仿宋" w:hint="eastAsia"/>
          <w:b w:val="0"/>
          <w:bCs/>
          <w:color w:val="000000"/>
          <w:sz w:val="24"/>
          <w:szCs w:val="24"/>
        </w:rPr>
        <w:t>未及时告知而造成的损失由</w:t>
      </w:r>
      <w:r w:rsidR="00236D56">
        <w:rPr>
          <w:rFonts w:ascii="仿宋" w:eastAsia="仿宋" w:hAnsi="仿宋" w:cs="仿宋" w:hint="eastAsia"/>
          <w:b w:val="0"/>
          <w:bCs/>
          <w:color w:val="000000"/>
          <w:sz w:val="24"/>
          <w:szCs w:val="24"/>
        </w:rPr>
        <w:t>变更</w:t>
      </w:r>
      <w:r w:rsidR="00236D56">
        <w:rPr>
          <w:rFonts w:ascii="仿宋" w:eastAsia="仿宋" w:hAnsi="仿宋" w:cs="仿宋"/>
          <w:b w:val="0"/>
          <w:bCs/>
          <w:color w:val="000000"/>
          <w:sz w:val="24"/>
          <w:szCs w:val="24"/>
        </w:rPr>
        <w:t>地址方</w:t>
      </w:r>
      <w:r>
        <w:rPr>
          <w:rFonts w:ascii="仿宋" w:eastAsia="仿宋" w:hAnsi="仿宋" w:cs="仿宋" w:hint="eastAsia"/>
          <w:b w:val="0"/>
          <w:bCs/>
          <w:color w:val="000000"/>
          <w:sz w:val="24"/>
          <w:szCs w:val="24"/>
        </w:rPr>
        <w:t>承担责任。</w:t>
      </w:r>
    </w:p>
    <w:p w14:paraId="7A557652" w14:textId="77777777"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第十一</w:t>
      </w:r>
      <w:r w:rsidR="00F01D80" w:rsidRPr="00405450">
        <w:rPr>
          <w:rFonts w:ascii="华文仿宋" w:eastAsia="华文仿宋" w:hAnsi="华文仿宋" w:hint="eastAsia"/>
          <w:sz w:val="24"/>
          <w:szCs w:val="24"/>
        </w:rPr>
        <w:t>条 争议解决</w:t>
      </w:r>
    </w:p>
    <w:p w14:paraId="3BA9290B" w14:textId="34114774"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205C5A">
        <w:rPr>
          <w:rFonts w:ascii="仿宋" w:eastAsia="仿宋" w:hAnsi="仿宋" w:cs="仿宋" w:hint="eastAsia"/>
          <w:b w:val="0"/>
          <w:bCs/>
          <w:color w:val="000000"/>
          <w:sz w:val="24"/>
          <w:szCs w:val="24"/>
        </w:rPr>
        <w:t>本合同履行中发生的争议，双方应协商解决，协商不成，</w:t>
      </w:r>
      <w:ins w:id="124" w:author="Riya" w:date="2020-06-22T15:44:00Z">
        <w:r w:rsidR="00A65373" w:rsidRPr="00A65373">
          <w:rPr>
            <w:rFonts w:ascii="仿宋" w:eastAsia="仿宋" w:hAnsi="仿宋" w:cs="仿宋" w:hint="eastAsia"/>
            <w:b w:val="0"/>
            <w:bCs/>
            <w:color w:val="000000"/>
            <w:sz w:val="24"/>
            <w:szCs w:val="24"/>
          </w:rPr>
          <w:t>任何一方可将该等争议提交中国国际经济贸易仲裁委员会进行仲裁。仲裁庭应由三名仲裁员组成，且三名仲裁员均可同时以中英文进行书面和口头交流。由双方分别指定一名仲裁员并共同指定首席仲裁员，若双方无法就首席仲裁员的指定达成一致的，应交由中国国际经济贸易仲裁委员会主任指定。仲裁语言为英文和中文。上述仲裁的任何决定是终局的，对双方具有约束力。仲裁地点在北京。</w:t>
        </w:r>
      </w:ins>
      <w:del w:id="125" w:author="Riya" w:date="2020-06-22T15:23:00Z">
        <w:r w:rsidR="00205C5A" w:rsidDel="00514392">
          <w:rPr>
            <w:rFonts w:ascii="仿宋" w:eastAsia="仿宋" w:hAnsi="仿宋" w:cs="仿宋" w:hint="eastAsia"/>
            <w:b w:val="0"/>
            <w:bCs/>
            <w:color w:val="000000"/>
            <w:sz w:val="24"/>
            <w:szCs w:val="24"/>
          </w:rPr>
          <w:delText>向甲方住所</w:delText>
        </w:r>
        <w:r w:rsidDel="00514392">
          <w:rPr>
            <w:rFonts w:ascii="仿宋" w:eastAsia="仿宋" w:hAnsi="仿宋" w:cs="仿宋" w:hint="eastAsia"/>
            <w:b w:val="0"/>
            <w:bCs/>
            <w:color w:val="000000"/>
            <w:sz w:val="24"/>
            <w:szCs w:val="24"/>
          </w:rPr>
          <w:delText>地法院起诉</w:delText>
        </w:r>
      </w:del>
      <w:r>
        <w:rPr>
          <w:rFonts w:ascii="仿宋" w:eastAsia="仿宋" w:hAnsi="仿宋" w:cs="仿宋" w:hint="eastAsia"/>
          <w:b w:val="0"/>
          <w:bCs/>
          <w:color w:val="000000"/>
          <w:sz w:val="24"/>
          <w:szCs w:val="24"/>
        </w:rPr>
        <w:t>。</w:t>
      </w:r>
    </w:p>
    <w:p w14:paraId="63986223" w14:textId="77777777"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第十二</w:t>
      </w:r>
      <w:r w:rsidR="00F01D80" w:rsidRPr="00405450">
        <w:rPr>
          <w:rFonts w:ascii="华文仿宋" w:eastAsia="华文仿宋" w:hAnsi="华文仿宋" w:hint="eastAsia"/>
          <w:sz w:val="24"/>
          <w:szCs w:val="24"/>
        </w:rPr>
        <w:t>条 其他</w:t>
      </w:r>
    </w:p>
    <w:p w14:paraId="67F9BC11"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本合同自双方签字盖章之日起生效，一式</w:t>
      </w:r>
      <w:r w:rsidR="00413CE4">
        <w:rPr>
          <w:rFonts w:ascii="仿宋" w:eastAsia="仿宋" w:hAnsi="仿宋" w:cs="仿宋" w:hint="eastAsia"/>
          <w:b w:val="0"/>
          <w:bCs/>
          <w:color w:val="000000"/>
          <w:sz w:val="24"/>
          <w:szCs w:val="24"/>
        </w:rPr>
        <w:t>肆</w:t>
      </w:r>
      <w:r>
        <w:rPr>
          <w:rFonts w:ascii="仿宋" w:eastAsia="仿宋" w:hAnsi="仿宋" w:cs="仿宋" w:hint="eastAsia"/>
          <w:b w:val="0"/>
          <w:bCs/>
          <w:color w:val="000000"/>
          <w:sz w:val="24"/>
          <w:szCs w:val="24"/>
        </w:rPr>
        <w:t>份，</w:t>
      </w:r>
      <w:r w:rsidR="00413CE4">
        <w:rPr>
          <w:rFonts w:ascii="仿宋" w:eastAsia="仿宋" w:hAnsi="仿宋" w:cs="仿宋" w:hint="eastAsia"/>
          <w:b w:val="0"/>
          <w:bCs/>
          <w:color w:val="000000"/>
          <w:sz w:val="24"/>
          <w:szCs w:val="24"/>
        </w:rPr>
        <w:t>甲方叁份，乙方一份</w:t>
      </w:r>
      <w:r>
        <w:rPr>
          <w:rFonts w:ascii="仿宋" w:eastAsia="仿宋" w:hAnsi="仿宋" w:cs="仿宋" w:hint="eastAsia"/>
          <w:b w:val="0"/>
          <w:bCs/>
          <w:color w:val="000000"/>
          <w:sz w:val="24"/>
          <w:szCs w:val="24"/>
        </w:rPr>
        <w:t>，具有同等法律效力。</w:t>
      </w:r>
    </w:p>
    <w:p w14:paraId="72B0D2D5"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本合同未尽事宜，双方可以协商签订补充协议，补充协议与本合同具有同等效力。如补充协议与本合同有不一致，以补充协议为准。</w:t>
      </w:r>
    </w:p>
    <w:p w14:paraId="04951C7C"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205C5A">
        <w:rPr>
          <w:rFonts w:ascii="仿宋" w:eastAsia="仿宋" w:hAnsi="仿宋" w:cs="仿宋" w:hint="eastAsia"/>
          <w:b w:val="0"/>
          <w:bCs/>
          <w:color w:val="000000"/>
          <w:sz w:val="24"/>
          <w:szCs w:val="24"/>
        </w:rPr>
        <w:t>本合同签订地：</w:t>
      </w:r>
      <w:r w:rsidR="00413CE4">
        <w:rPr>
          <w:rFonts w:ascii="仿宋" w:eastAsia="仿宋" w:hAnsi="仿宋" w:cs="仿宋" w:hint="eastAsia"/>
          <w:b w:val="0"/>
          <w:bCs/>
          <w:color w:val="000000"/>
          <w:sz w:val="24"/>
          <w:szCs w:val="24"/>
        </w:rPr>
        <w:t>成都市龙泉</w:t>
      </w:r>
      <w:proofErr w:type="gramStart"/>
      <w:r w:rsidR="00413CE4">
        <w:rPr>
          <w:rFonts w:ascii="仿宋" w:eastAsia="仿宋" w:hAnsi="仿宋" w:cs="仿宋" w:hint="eastAsia"/>
          <w:b w:val="0"/>
          <w:bCs/>
          <w:color w:val="000000"/>
          <w:sz w:val="24"/>
          <w:szCs w:val="24"/>
        </w:rPr>
        <w:t>驿</w:t>
      </w:r>
      <w:proofErr w:type="gramEnd"/>
      <w:r w:rsidR="00413CE4">
        <w:rPr>
          <w:rFonts w:ascii="仿宋" w:eastAsia="仿宋" w:hAnsi="仿宋" w:cs="仿宋" w:hint="eastAsia"/>
          <w:b w:val="0"/>
          <w:bCs/>
          <w:color w:val="000000"/>
          <w:sz w:val="24"/>
          <w:szCs w:val="24"/>
        </w:rPr>
        <w:t>区</w:t>
      </w:r>
      <w:r>
        <w:rPr>
          <w:rFonts w:ascii="仿宋" w:eastAsia="仿宋" w:hAnsi="仿宋" w:cs="仿宋" w:hint="eastAsia"/>
          <w:b w:val="0"/>
          <w:bCs/>
          <w:color w:val="000000"/>
          <w:sz w:val="24"/>
          <w:szCs w:val="24"/>
        </w:rPr>
        <w:t>。</w:t>
      </w:r>
    </w:p>
    <w:p w14:paraId="6772721F" w14:textId="77777777"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第十三</w:t>
      </w:r>
      <w:r w:rsidR="00F01D80" w:rsidRPr="00405450">
        <w:rPr>
          <w:rFonts w:ascii="华文仿宋" w:eastAsia="华文仿宋" w:hAnsi="华文仿宋" w:hint="eastAsia"/>
          <w:sz w:val="24"/>
          <w:szCs w:val="24"/>
        </w:rPr>
        <w:t>条  除外约定</w:t>
      </w:r>
    </w:p>
    <w:p w14:paraId="2C910E7E"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甲乙双方协商一致，另行约定如下内容。以下内容如与本合同其它部分相冲突，以本条约定为准：</w:t>
      </w:r>
    </w:p>
    <w:p w14:paraId="53E5BB95"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permStart w:id="1973631142" w:edGrp="everyone"/>
      <w:r>
        <w:rPr>
          <w:rFonts w:ascii="仿宋" w:eastAsia="仿宋" w:hAnsi="仿宋" w:cs="仿宋" w:hint="eastAsia"/>
          <w:b w:val="0"/>
          <w:bCs/>
          <w:color w:val="000000"/>
          <w:sz w:val="24"/>
          <w:szCs w:val="24"/>
          <w:u w:val="single"/>
        </w:rPr>
        <w:t xml:space="preserve">                                            </w:t>
      </w:r>
      <w:permEnd w:id="1973631142"/>
      <w:r>
        <w:rPr>
          <w:rFonts w:ascii="仿宋" w:eastAsia="仿宋" w:hAnsi="仿宋" w:cs="仿宋" w:hint="eastAsia"/>
          <w:b w:val="0"/>
          <w:bCs/>
          <w:color w:val="000000"/>
          <w:sz w:val="24"/>
          <w:szCs w:val="24"/>
        </w:rPr>
        <w:t>。</w:t>
      </w:r>
    </w:p>
    <w:p w14:paraId="2F5A2BBB" w14:textId="77777777" w:rsidR="003A14BD" w:rsidRDefault="003A14BD">
      <w:pPr>
        <w:widowControl/>
        <w:adjustRightInd w:val="0"/>
        <w:snapToGrid w:val="0"/>
        <w:spacing w:line="360" w:lineRule="auto"/>
        <w:jc w:val="left"/>
        <w:rPr>
          <w:rFonts w:ascii="仿宋" w:eastAsia="仿宋" w:hAnsi="仿宋" w:cs="仿宋"/>
          <w:i/>
          <w:iCs/>
          <w:color w:val="000000"/>
          <w:sz w:val="24"/>
          <w:szCs w:val="24"/>
        </w:rPr>
      </w:pPr>
    </w:p>
    <w:p w14:paraId="314C6E4A" w14:textId="77777777" w:rsidR="003A14BD" w:rsidRDefault="003A14BD">
      <w:pPr>
        <w:widowControl/>
        <w:adjustRightInd w:val="0"/>
        <w:snapToGrid w:val="0"/>
        <w:spacing w:line="360" w:lineRule="auto"/>
        <w:jc w:val="left"/>
        <w:rPr>
          <w:rFonts w:ascii="仿宋" w:eastAsia="仿宋" w:hAnsi="仿宋" w:cs="仿宋"/>
          <w:i/>
          <w:iCs/>
          <w:color w:val="000000"/>
          <w:sz w:val="24"/>
          <w:szCs w:val="24"/>
        </w:rPr>
      </w:pPr>
    </w:p>
    <w:p w14:paraId="5C2FE00D" w14:textId="77777777" w:rsidR="00F01D80" w:rsidRDefault="00F01D80">
      <w:pPr>
        <w:widowControl/>
        <w:adjustRightInd w:val="0"/>
        <w:snapToGrid w:val="0"/>
        <w:spacing w:line="360" w:lineRule="auto"/>
        <w:jc w:val="left"/>
        <w:rPr>
          <w:rFonts w:ascii="仿宋" w:eastAsia="仿宋" w:hAnsi="仿宋" w:cs="仿宋"/>
          <w:i/>
          <w:iCs/>
          <w:color w:val="000000"/>
          <w:sz w:val="24"/>
          <w:szCs w:val="24"/>
        </w:rPr>
      </w:pPr>
      <w:r>
        <w:rPr>
          <w:rFonts w:ascii="仿宋" w:eastAsia="仿宋" w:hAnsi="仿宋" w:cs="仿宋" w:hint="eastAsia"/>
          <w:i/>
          <w:iCs/>
          <w:color w:val="000000"/>
          <w:sz w:val="24"/>
          <w:szCs w:val="24"/>
        </w:rPr>
        <w:t>（以下</w:t>
      </w:r>
      <w:r w:rsidR="003A14BD">
        <w:rPr>
          <w:rFonts w:ascii="仿宋" w:eastAsia="仿宋" w:hAnsi="仿宋" w:cs="仿宋" w:hint="eastAsia"/>
          <w:i/>
          <w:iCs/>
          <w:color w:val="000000"/>
          <w:sz w:val="24"/>
          <w:szCs w:val="24"/>
        </w:rPr>
        <w:t>为签署页，</w:t>
      </w:r>
      <w:r>
        <w:rPr>
          <w:rFonts w:ascii="仿宋" w:eastAsia="仿宋" w:hAnsi="仿宋" w:cs="仿宋" w:hint="eastAsia"/>
          <w:i/>
          <w:iCs/>
          <w:color w:val="000000"/>
          <w:sz w:val="24"/>
          <w:szCs w:val="24"/>
        </w:rPr>
        <w:t>无正文）</w:t>
      </w:r>
    </w:p>
    <w:p w14:paraId="33B34464" w14:textId="77777777" w:rsidR="00205C5A" w:rsidRDefault="00205C5A" w:rsidP="00205C5A">
      <w:pPr>
        <w:spacing w:line="360" w:lineRule="auto"/>
        <w:rPr>
          <w:rFonts w:ascii="仿宋" w:eastAsia="仿宋" w:hAnsi="仿宋" w:cs="仿宋"/>
          <w:sz w:val="24"/>
          <w:szCs w:val="24"/>
        </w:rPr>
      </w:pPr>
    </w:p>
    <w:p w14:paraId="7F5378DB" w14:textId="77777777" w:rsidR="00205C5A" w:rsidRDefault="00205C5A" w:rsidP="00205C5A">
      <w:pPr>
        <w:spacing w:line="360" w:lineRule="auto"/>
        <w:rPr>
          <w:rFonts w:ascii="仿宋" w:eastAsia="仿宋" w:hAnsi="仿宋" w:cs="仿宋"/>
          <w:b w:val="0"/>
          <w:bCs/>
          <w:color w:val="000000"/>
          <w:sz w:val="24"/>
          <w:szCs w:val="24"/>
        </w:rPr>
      </w:pPr>
    </w:p>
    <w:p w14:paraId="4050632B" w14:textId="77777777" w:rsidR="00405450" w:rsidRDefault="00405450" w:rsidP="00205C5A">
      <w:pPr>
        <w:spacing w:line="360" w:lineRule="auto"/>
        <w:rPr>
          <w:rFonts w:ascii="仿宋" w:eastAsia="仿宋" w:hAnsi="仿宋" w:cs="仿宋"/>
          <w:color w:val="000000"/>
          <w:sz w:val="24"/>
          <w:szCs w:val="24"/>
        </w:rPr>
      </w:pPr>
    </w:p>
    <w:p w14:paraId="66F93AF7" w14:textId="77777777" w:rsidR="00405450" w:rsidRDefault="00405450" w:rsidP="00205C5A">
      <w:pPr>
        <w:spacing w:line="360" w:lineRule="auto"/>
        <w:rPr>
          <w:rFonts w:ascii="仿宋" w:eastAsia="仿宋" w:hAnsi="仿宋" w:cs="仿宋"/>
          <w:color w:val="000000"/>
          <w:sz w:val="24"/>
          <w:szCs w:val="24"/>
        </w:rPr>
      </w:pPr>
    </w:p>
    <w:p w14:paraId="0258077A" w14:textId="77777777" w:rsidR="00205C5A" w:rsidRDefault="00F01D80" w:rsidP="00413CE4">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甲方（盖章）</w:t>
      </w:r>
      <w:r>
        <w:rPr>
          <w:rFonts w:ascii="仿宋" w:eastAsia="仿宋" w:hAnsi="仿宋" w:cs="仿宋" w:hint="eastAsia"/>
          <w:b w:val="0"/>
          <w:color w:val="000000"/>
          <w:sz w:val="24"/>
          <w:szCs w:val="24"/>
        </w:rPr>
        <w:t>：</w:t>
      </w:r>
      <w:r w:rsidR="00413CE4">
        <w:rPr>
          <w:rFonts w:ascii="仿宋" w:eastAsia="仿宋" w:hAnsi="仿宋" w:cs="仿宋" w:hint="eastAsia"/>
          <w:b w:val="0"/>
          <w:color w:val="000000"/>
          <w:sz w:val="24"/>
          <w:szCs w:val="24"/>
        </w:rPr>
        <w:t>成都光华智能汽车部件有限公司</w:t>
      </w:r>
      <w:r>
        <w:rPr>
          <w:rFonts w:ascii="仿宋" w:eastAsia="仿宋" w:hAnsi="仿宋" w:cs="仿宋" w:hint="eastAsia"/>
          <w:b w:val="0"/>
          <w:color w:val="000000"/>
          <w:sz w:val="24"/>
          <w:szCs w:val="24"/>
        </w:rPr>
        <w:t xml:space="preserve"> </w:t>
      </w:r>
      <w:r w:rsidR="00205C5A">
        <w:rPr>
          <w:rFonts w:ascii="仿宋" w:eastAsia="仿宋" w:hAnsi="仿宋" w:cs="仿宋" w:hint="eastAsia"/>
          <w:color w:val="000000"/>
          <w:sz w:val="24"/>
          <w:szCs w:val="24"/>
        </w:rPr>
        <w:t>乙方（盖章）</w:t>
      </w:r>
      <w:r w:rsidR="00205C5A">
        <w:rPr>
          <w:rFonts w:ascii="仿宋" w:eastAsia="仿宋" w:hAnsi="仿宋" w:cs="仿宋" w:hint="eastAsia"/>
          <w:b w:val="0"/>
          <w:color w:val="000000"/>
          <w:sz w:val="24"/>
          <w:szCs w:val="24"/>
        </w:rPr>
        <w:t>：</w:t>
      </w:r>
    </w:p>
    <w:p w14:paraId="06237C76" w14:textId="77777777" w:rsidR="00205C5A" w:rsidRDefault="00205C5A" w:rsidP="00205C5A">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color w:val="000000"/>
          <w:sz w:val="24"/>
          <w:szCs w:val="24"/>
        </w:rPr>
        <w:t xml:space="preserve">法定代表人：  </w:t>
      </w:r>
      <w:r w:rsidR="00413CE4">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法定代表人</w:t>
      </w:r>
      <w:r>
        <w:rPr>
          <w:rFonts w:ascii="仿宋" w:eastAsia="仿宋" w:hAnsi="仿宋" w:cs="仿宋" w:hint="eastAsia"/>
          <w:b w:val="0"/>
          <w:color w:val="000000"/>
          <w:sz w:val="24"/>
          <w:szCs w:val="24"/>
        </w:rPr>
        <w:t>：</w:t>
      </w:r>
      <w:r>
        <w:rPr>
          <w:rFonts w:ascii="仿宋" w:eastAsia="仿宋" w:hAnsi="仿宋" w:cs="仿宋" w:hint="eastAsia"/>
          <w:color w:val="000000"/>
          <w:sz w:val="24"/>
          <w:szCs w:val="24"/>
        </w:rPr>
        <w:t xml:space="preserve">  </w:t>
      </w:r>
    </w:p>
    <w:p w14:paraId="1A6A63A2" w14:textId="77777777" w:rsidR="00F01D80" w:rsidRDefault="00F01D80">
      <w:pPr>
        <w:spacing w:line="360" w:lineRule="auto"/>
        <w:rPr>
          <w:rFonts w:ascii="仿宋" w:eastAsia="仿宋" w:hAnsi="仿宋" w:cs="仿宋"/>
          <w:b w:val="0"/>
          <w:color w:val="000000"/>
          <w:sz w:val="24"/>
          <w:szCs w:val="24"/>
        </w:rPr>
      </w:pPr>
    </w:p>
    <w:p w14:paraId="7E7D0120" w14:textId="77777777" w:rsidR="00F01D80" w:rsidRDefault="00F01D80" w:rsidP="00205C5A">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 xml:space="preserve">  </w:t>
      </w:r>
      <w:r w:rsidR="00205C5A">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签订日期：</w:t>
      </w:r>
      <w:r w:rsidR="00413CE4">
        <w:rPr>
          <w:rFonts w:ascii="仿宋" w:eastAsia="仿宋" w:hAnsi="仿宋" w:cs="仿宋"/>
          <w:color w:val="000000"/>
          <w:sz w:val="24"/>
          <w:szCs w:val="24"/>
        </w:rPr>
        <w:t xml:space="preserve"> </w:t>
      </w:r>
    </w:p>
    <w:p w14:paraId="1CA11DED"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p>
    <w:sectPr w:rsidR="00F01D80" w:rsidSect="009024C7">
      <w:headerReference w:type="default" r:id="rId8"/>
      <w:footerReference w:type="default" r:id="rId9"/>
      <w:headerReference w:type="first" r:id="rId10"/>
      <w:footerReference w:type="first" r:id="rId11"/>
      <w:pgSz w:w="11906" w:h="16838"/>
      <w:pgMar w:top="1191" w:right="1021" w:bottom="1191" w:left="1021" w:header="851" w:footer="992" w:gutter="0"/>
      <w:pgNumType w:start="1"/>
      <w:cols w:space="720"/>
      <w:docGrid w:type="lines"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69DE" w14:textId="77777777" w:rsidR="00EA4E10" w:rsidRDefault="00EA4E10">
      <w:r>
        <w:separator/>
      </w:r>
    </w:p>
  </w:endnote>
  <w:endnote w:type="continuationSeparator" w:id="0">
    <w:p w14:paraId="551DE50F" w14:textId="77777777" w:rsidR="00EA4E10" w:rsidRDefault="00EA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SimSun-ExtB"/>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华文仿宋">
    <w:altName w:val="Malgun Gothic Semilight"/>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F0ED" w14:textId="77777777" w:rsidR="00F01D80" w:rsidRDefault="001804D5" w:rsidP="00A16433">
    <w:pPr>
      <w:pStyle w:val="a4"/>
      <w:ind w:firstLineChars="2350" w:firstLine="4247"/>
      <w:rPr>
        <w:sz w:val="18"/>
      </w:rPr>
    </w:pPr>
    <w:r>
      <w:rPr>
        <w:noProof/>
        <w:sz w:val="18"/>
      </w:rPr>
      <mc:AlternateContent>
        <mc:Choice Requires="wps">
          <w:drawing>
            <wp:anchor distT="0" distB="0" distL="114300" distR="114300" simplePos="0" relativeHeight="251658752" behindDoc="0" locked="0" layoutInCell="1" allowOverlap="1" wp14:anchorId="56C5C755" wp14:editId="7C7CF6FF">
              <wp:simplePos x="0" y="0"/>
              <wp:positionH relativeFrom="margin">
                <wp:align>center</wp:align>
              </wp:positionH>
              <wp:positionV relativeFrom="paragraph">
                <wp:posOffset>0</wp:posOffset>
              </wp:positionV>
              <wp:extent cx="140335" cy="321310"/>
              <wp:effectExtent l="0" t="0" r="0" b="0"/>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D579" w14:textId="1D1FDC8F" w:rsidR="00F01D80" w:rsidRDefault="00263E2E">
                          <w:pPr>
                            <w:snapToGrid w:val="0"/>
                            <w:rPr>
                              <w:sz w:val="18"/>
                            </w:rPr>
                          </w:pPr>
                          <w:r>
                            <w:rPr>
                              <w:rFonts w:hint="eastAsia"/>
                              <w:sz w:val="18"/>
                            </w:rPr>
                            <w:fldChar w:fldCharType="begin"/>
                          </w:r>
                          <w:r w:rsidR="00F01D80">
                            <w:rPr>
                              <w:rFonts w:hint="eastAsia"/>
                              <w:sz w:val="18"/>
                            </w:rPr>
                            <w:instrText xml:space="preserve"> PAGE  \* MERGEFORMAT </w:instrText>
                          </w:r>
                          <w:r>
                            <w:rPr>
                              <w:rFonts w:hint="eastAsia"/>
                              <w:sz w:val="18"/>
                            </w:rPr>
                            <w:fldChar w:fldCharType="separate"/>
                          </w:r>
                          <w:r w:rsidR="005A19D8" w:rsidRPr="005A19D8">
                            <w:rPr>
                              <w:noProof/>
                            </w:rPr>
                            <w:t>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5C755" id="_x0000_t202" coordsize="21600,21600" o:spt="202" path="m,l,21600r21600,l21600,xe">
              <v:stroke joinstyle="miter"/>
              <v:path gradientshapeok="t" o:connecttype="rect"/>
            </v:shapetype>
            <v:shape id="文本框 3" o:spid="_x0000_s1026" type="#_x0000_t202" style="position:absolute;left:0;text-align:left;margin-left:0;margin-top:0;width:11.05pt;height:25.3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" filled="f" stroked="f">
              <v:textbox style="mso-fit-shape-to-text:t" inset="0,0,0,0">
                <w:txbxContent>
                  <w:p w14:paraId="4406D579" w14:textId="1D1FDC8F" w:rsidR="00F01D80" w:rsidRDefault="00263E2E">
                    <w:pPr>
                      <w:snapToGrid w:val="0"/>
                      <w:rPr>
                        <w:sz w:val="18"/>
                      </w:rPr>
                    </w:pPr>
                    <w:r>
                      <w:rPr>
                        <w:rFonts w:hint="eastAsia"/>
                        <w:sz w:val="18"/>
                      </w:rPr>
                      <w:fldChar w:fldCharType="begin"/>
                    </w:r>
                    <w:r w:rsidR="00F01D80">
                      <w:rPr>
                        <w:rFonts w:hint="eastAsia"/>
                        <w:sz w:val="18"/>
                      </w:rPr>
                      <w:instrText xml:space="preserve"> PAGE  \* MERGEFORMAT </w:instrText>
                    </w:r>
                    <w:r>
                      <w:rPr>
                        <w:rFonts w:hint="eastAsia"/>
                        <w:sz w:val="18"/>
                      </w:rPr>
                      <w:fldChar w:fldCharType="separate"/>
                    </w:r>
                    <w:r w:rsidR="005A19D8" w:rsidRPr="005A19D8">
                      <w:rPr>
                        <w:noProof/>
                      </w:rPr>
                      <w:t>8</w:t>
                    </w:r>
                    <w:r>
                      <w:rPr>
                        <w:rFonts w:hint="eastAsia"/>
                        <w:sz w:val="18"/>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56704" behindDoc="0" locked="0" layoutInCell="1" allowOverlap="1" wp14:anchorId="611C7CC9" wp14:editId="1CEC1771">
              <wp:simplePos x="0" y="0"/>
              <wp:positionH relativeFrom="margin">
                <wp:align>center</wp:align>
              </wp:positionH>
              <wp:positionV relativeFrom="paragraph">
                <wp:posOffset>0</wp:posOffset>
              </wp:positionV>
              <wp:extent cx="6263640" cy="32131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BFC61" w14:textId="77777777" w:rsidR="00F01D80" w:rsidRDefault="00F01D80" w:rsidP="00A16433">
                          <w:pPr>
                            <w:pStyle w:val="a4"/>
                            <w:ind w:firstLineChars="2350" w:firstLine="1038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C7CC9" id="文本框 1" o:spid="_x0000_s1027" type="#_x0000_t202" style="position:absolute;left:0;text-align:left;margin-left:0;margin-top:0;width:493.2pt;height:25.3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" filled="f" stroked="f">
              <v:textbox style="mso-fit-shape-to-text:t" inset="0,0,0,0">
                <w:txbxContent>
                  <w:p w14:paraId="6FFBFC61" w14:textId="77777777" w:rsidR="00F01D80" w:rsidRDefault="00F01D80" w:rsidP="00A16433">
                    <w:pPr>
                      <w:pStyle w:val="a4"/>
                      <w:ind w:firstLineChars="2350" w:firstLine="10380"/>
                    </w:pPr>
                  </w:p>
                </w:txbxContent>
              </v:textbox>
              <w10:wrap anchorx="margin"/>
            </v:shape>
          </w:pict>
        </mc:Fallback>
      </mc:AlternateContent>
    </w:r>
  </w:p>
  <w:p w14:paraId="62E5755C" w14:textId="77777777" w:rsidR="00F01D80" w:rsidRDefault="00F01D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CE9A" w14:textId="77777777" w:rsidR="00F01D80" w:rsidRDefault="001804D5">
    <w:pPr>
      <w:pStyle w:val="a4"/>
    </w:pPr>
    <w:r>
      <w:rPr>
        <w:noProof/>
      </w:rPr>
      <mc:AlternateContent>
        <mc:Choice Requires="wps">
          <w:drawing>
            <wp:anchor distT="0" distB="0" distL="114300" distR="114300" simplePos="0" relativeHeight="251657728" behindDoc="0" locked="0" layoutInCell="1" allowOverlap="1" wp14:anchorId="4DD6E62F" wp14:editId="48496DD1">
              <wp:simplePos x="0" y="0"/>
              <wp:positionH relativeFrom="margin">
                <wp:align>center</wp:align>
              </wp:positionH>
              <wp:positionV relativeFrom="paragraph">
                <wp:posOffset>0</wp:posOffset>
              </wp:positionV>
              <wp:extent cx="1828800" cy="1828800"/>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16A14" w14:textId="77777777" w:rsidR="00F01D80" w:rsidRDefault="00263E2E">
                          <w:pPr>
                            <w:snapToGrid w:val="0"/>
                            <w:rPr>
                              <w:sz w:val="18"/>
                            </w:rPr>
                          </w:pPr>
                          <w:r>
                            <w:rPr>
                              <w:rFonts w:hint="eastAsia"/>
                              <w:sz w:val="18"/>
                            </w:rPr>
                            <w:fldChar w:fldCharType="begin"/>
                          </w:r>
                          <w:r w:rsidR="00F01D80">
                            <w:rPr>
                              <w:rFonts w:hint="eastAsia"/>
                              <w:sz w:val="18"/>
                            </w:rPr>
                            <w:instrText xml:space="preserve"> PAGE  \* MERGEFORMAT </w:instrText>
                          </w:r>
                          <w:r>
                            <w:rPr>
                              <w:rFonts w:hint="eastAsia"/>
                              <w:sz w:val="18"/>
                            </w:rPr>
                            <w:fldChar w:fldCharType="separate"/>
                          </w:r>
                          <w:r w:rsidR="002C52F9" w:rsidRPr="002C52F9">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6E62F" id="_x0000_t202" coordsize="21600,21600" o:spt="202" path="m,l,21600r21600,l21600,xe">
              <v:stroke joinstyle="miter"/>
              <v:path gradientshapeok="t" o:connecttype="rect"/>
            </v:shapetype>
            <v:shape id="文本框 2" o:spid="_x0000_s1028"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uExfqfIBAAC9AwAADgAAAAAAAAAAAAAAAAAuAgAAZHJzL2Uyb0RvYy54&#10;bWxQSwECLQAUAAYACAAAACEADErw7tYAAAAFAQAADwAAAAAAAAAAAAAAAABMBAAAZHJzL2Rvd25y&#10;ZXYueG1sUEsFBgAAAAAEAAQA8wAAAE8FAAAAAA==&#10;" filled="f" stroked="f">
              <v:textbox style="mso-fit-shape-to-text:t" inset="0,0,0,0">
                <w:txbxContent>
                  <w:p w14:paraId="03A16A14" w14:textId="77777777" w:rsidR="00F01D80" w:rsidRDefault="00263E2E">
                    <w:pPr>
                      <w:snapToGrid w:val="0"/>
                      <w:rPr>
                        <w:sz w:val="18"/>
                      </w:rPr>
                    </w:pPr>
                    <w:r>
                      <w:rPr>
                        <w:rFonts w:hint="eastAsia"/>
                        <w:sz w:val="18"/>
                      </w:rPr>
                      <w:fldChar w:fldCharType="begin"/>
                    </w:r>
                    <w:r w:rsidR="00F01D80">
                      <w:rPr>
                        <w:rFonts w:hint="eastAsia"/>
                        <w:sz w:val="18"/>
                      </w:rPr>
                      <w:instrText xml:space="preserve"> PAGE  \* MERGEFORMAT </w:instrText>
                    </w:r>
                    <w:r>
                      <w:rPr>
                        <w:rFonts w:hint="eastAsia"/>
                        <w:sz w:val="18"/>
                      </w:rPr>
                      <w:fldChar w:fldCharType="separate"/>
                    </w:r>
                    <w:r w:rsidR="002C52F9" w:rsidRPr="002C52F9">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6931" w14:textId="77777777" w:rsidR="00EA4E10" w:rsidRDefault="00EA4E10">
      <w:r>
        <w:separator/>
      </w:r>
    </w:p>
  </w:footnote>
  <w:footnote w:type="continuationSeparator" w:id="0">
    <w:p w14:paraId="10FD59DF" w14:textId="77777777" w:rsidR="00EA4E10" w:rsidRDefault="00EA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1E3" w14:textId="77777777" w:rsidR="00DF691D" w:rsidRPr="005B3AA5" w:rsidRDefault="009024C7" w:rsidP="005B3AA5">
    <w:pPr>
      <w:pStyle w:val="aa"/>
      <w:jc w:val="both"/>
      <w:rPr>
        <w:rFonts w:ascii="仿宋_GB2312" w:eastAsia="仿宋_GB2312"/>
        <w:sz w:val="21"/>
        <w:szCs w:val="21"/>
      </w:rPr>
    </w:pPr>
    <w:r>
      <w:rPr>
        <w:noProof/>
      </w:rPr>
      <w:drawing>
        <wp:inline distT="0" distB="0" distL="0" distR="0" wp14:anchorId="0982130F" wp14:editId="5E21EE74">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5B3AA5">
      <w:rPr>
        <w:rFonts w:hint="eastAsia"/>
      </w:rPr>
      <w:t xml:space="preserve">                                                      </w:t>
    </w:r>
    <w:r w:rsidR="0037252A">
      <w:rPr>
        <w:rFonts w:hint="eastAsia"/>
      </w:rPr>
      <w:t xml:space="preserve">                 </w:t>
    </w:r>
    <w:r w:rsidR="005B3AA5">
      <w:rPr>
        <w:rFonts w:hint="eastAsia"/>
      </w:rPr>
      <w:t xml:space="preserve">  </w:t>
    </w:r>
    <w:r w:rsidR="00DF691D">
      <w:rPr>
        <w:rFonts w:ascii="仿宋_GB2312" w:eastAsia="仿宋_GB2312" w:hint="eastAsia"/>
        <w:sz w:val="21"/>
        <w:szCs w:val="21"/>
      </w:rPr>
      <w:t>版本号20</w:t>
    </w:r>
    <w:r w:rsidR="00CE25F0">
      <w:rPr>
        <w:rFonts w:ascii="仿宋_GB2312" w:eastAsia="仿宋_GB2312" w:hint="eastAsia"/>
        <w:sz w:val="21"/>
        <w:szCs w:val="21"/>
      </w:rPr>
      <w:t>20</w:t>
    </w:r>
    <w:r w:rsidR="00DF691D">
      <w:rPr>
        <w:rFonts w:ascii="仿宋_GB2312" w:eastAsia="仿宋_GB2312" w:hint="eastAsia"/>
        <w:sz w:val="21"/>
        <w:szCs w:val="21"/>
      </w:rPr>
      <w:t>CLCGV1</w:t>
    </w:r>
  </w:p>
  <w:p w14:paraId="0AA19252" w14:textId="77777777" w:rsidR="00F01D80" w:rsidRDefault="00F01D80">
    <w:pPr>
      <w:pStyle w:val="aa"/>
      <w:pBdr>
        <w:bottom w:val="none" w:sz="0" w:space="1" w:color="auto"/>
      </w:pBdr>
      <w:rPr>
        <w:b w:val="0"/>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822D" w14:textId="77777777" w:rsidR="00F01D80" w:rsidRPr="002C52F9" w:rsidRDefault="002C52F9" w:rsidP="002C52F9">
    <w:pPr>
      <w:pStyle w:val="aa"/>
      <w:pBdr>
        <w:bottom w:val="none" w:sz="0" w:space="1" w:color="auto"/>
      </w:pBdr>
      <w:jc w:val="both"/>
      <w:rPr>
        <w:rFonts w:ascii="仿宋_GB2312" w:eastAsia="仿宋_GB2312"/>
        <w:b w:val="0"/>
        <w:bCs/>
        <w:sz w:val="21"/>
        <w:szCs w:val="21"/>
      </w:rPr>
    </w:pPr>
    <w:r>
      <w:rPr>
        <w:rFonts w:hint="eastAsia"/>
        <w:b w:val="0"/>
        <w:bCs/>
      </w:rPr>
      <w:t xml:space="preserve">        </w:t>
    </w:r>
    <w:r w:rsidR="00F01D80">
      <w:rPr>
        <w:rFonts w:hint="eastAsia"/>
        <w:b w:val="0"/>
        <w:bCs/>
      </w:rPr>
      <w:t xml:space="preserve"> </w:t>
    </w:r>
    <w:r w:rsidR="000513E4">
      <w:rPr>
        <w:noProof/>
      </w:rPr>
      <w:drawing>
        <wp:inline distT="0" distB="0" distL="0" distR="0" wp14:anchorId="284C1D86" wp14:editId="0B155E7F">
          <wp:extent cx="974725" cy="758825"/>
          <wp:effectExtent l="19050" t="0" r="0" b="0"/>
          <wp:docPr id="2" name="图片 2"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c9d18f0-458a-4f87-a000-992af523e518"/>
                  <pic:cNvPicPr>
                    <a:picLocks noChangeAspect="1" noChangeArrowheads="1"/>
                  </pic:cNvPicPr>
                </pic:nvPicPr>
                <pic:blipFill>
                  <a:blip r:embed="rId1"/>
                  <a:srcRect/>
                  <a:stretch>
                    <a:fillRect/>
                  </a:stretch>
                </pic:blipFill>
                <pic:spPr bwMode="auto">
                  <a:xfrm>
                    <a:off x="0" y="0"/>
                    <a:ext cx="974725" cy="758825"/>
                  </a:xfrm>
                  <a:prstGeom prst="rect">
                    <a:avLst/>
                  </a:prstGeom>
                  <a:noFill/>
                  <a:ln w="9525">
                    <a:noFill/>
                    <a:miter lim="800000"/>
                    <a:headEnd/>
                    <a:tailEnd/>
                  </a:ln>
                </pic:spPr>
              </pic:pic>
            </a:graphicData>
          </a:graphic>
        </wp:inline>
      </w:drawing>
    </w:r>
    <w:r>
      <w:rPr>
        <w:rFonts w:hint="eastAsia"/>
      </w:rPr>
      <w:t xml:space="preserve">                                       </w:t>
    </w:r>
    <w:r w:rsidRPr="002C52F9">
      <w:rPr>
        <w:rFonts w:ascii="仿宋_GB2312" w:eastAsia="仿宋_GB2312" w:hint="eastAsia"/>
        <w:b w:val="0"/>
        <w:bCs/>
        <w:sz w:val="21"/>
        <w:szCs w:val="21"/>
      </w:rPr>
      <w:t>北京光华荣昌汽车部件有限公司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3D45"/>
    <w:multiLevelType w:val="hybridMultilevel"/>
    <w:tmpl w:val="02082A9E"/>
    <w:lvl w:ilvl="0" w:tplc="AC30312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6E8D1CB"/>
    <w:multiLevelType w:val="singleLevel"/>
    <w:tmpl w:val="56E8D1CB"/>
    <w:lvl w:ilvl="0">
      <w:start w:val="1"/>
      <w:numFmt w:val="decimal"/>
      <w:suff w:val="space"/>
      <w:lvlText w:val="%1."/>
      <w:lvlJc w:val="left"/>
    </w:lvl>
  </w:abstractNum>
  <w:abstractNum w:abstractNumId="2" w15:restartNumberingAfterBreak="0">
    <w:nsid w:val="571AEE48"/>
    <w:multiLevelType w:val="singleLevel"/>
    <w:tmpl w:val="571AEE48"/>
    <w:lvl w:ilvl="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郭 林凤">
    <w15:presenceInfo w15:providerId="Windows Live" w15:userId="6c08212e5307ffe5"/>
  </w15:person>
  <w15:person w15:author="Monica-Xuezhu WANG">
    <w15:presenceInfo w15:providerId="None" w15:userId="Monica-Xuezhu WANG"/>
  </w15:person>
  <w15:person w15:author="Riya">
    <w15:presenceInfo w15:providerId="None" w15:userId="Riya "/>
  </w15:person>
  <w15:person w15:author="Qiang LUO">
    <w15:presenceInfo w15:providerId="None" w15:userId="Qiang L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HorizontalSpacing w:val="221"/>
  <w:drawingGridVerticalSpacing w:val="601"/>
  <w:displayHorizont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02E"/>
    <w:rsid w:val="00027E22"/>
    <w:rsid w:val="000322CB"/>
    <w:rsid w:val="00045733"/>
    <w:rsid w:val="00047917"/>
    <w:rsid w:val="000513E4"/>
    <w:rsid w:val="000569FB"/>
    <w:rsid w:val="00057B0F"/>
    <w:rsid w:val="000674B0"/>
    <w:rsid w:val="000722CE"/>
    <w:rsid w:val="0009775A"/>
    <w:rsid w:val="000A5E95"/>
    <w:rsid w:val="000E2556"/>
    <w:rsid w:val="000F7148"/>
    <w:rsid w:val="00110483"/>
    <w:rsid w:val="00111760"/>
    <w:rsid w:val="00111B8A"/>
    <w:rsid w:val="00117A9F"/>
    <w:rsid w:val="00124A97"/>
    <w:rsid w:val="00140799"/>
    <w:rsid w:val="0014507B"/>
    <w:rsid w:val="0014619D"/>
    <w:rsid w:val="00157807"/>
    <w:rsid w:val="001725F3"/>
    <w:rsid w:val="00172A27"/>
    <w:rsid w:val="00177712"/>
    <w:rsid w:val="001804D5"/>
    <w:rsid w:val="00186DE4"/>
    <w:rsid w:val="001A0AB8"/>
    <w:rsid w:val="001C44D3"/>
    <w:rsid w:val="001D14A8"/>
    <w:rsid w:val="001D1D68"/>
    <w:rsid w:val="00205C5A"/>
    <w:rsid w:val="002077C9"/>
    <w:rsid w:val="00230F39"/>
    <w:rsid w:val="00232ECF"/>
    <w:rsid w:val="00236D56"/>
    <w:rsid w:val="002466F3"/>
    <w:rsid w:val="00263E2E"/>
    <w:rsid w:val="00264379"/>
    <w:rsid w:val="00265E3A"/>
    <w:rsid w:val="00267517"/>
    <w:rsid w:val="00283159"/>
    <w:rsid w:val="002A36EA"/>
    <w:rsid w:val="002A5195"/>
    <w:rsid w:val="002B0C66"/>
    <w:rsid w:val="002B79AB"/>
    <w:rsid w:val="002B7A7F"/>
    <w:rsid w:val="002C52F9"/>
    <w:rsid w:val="002E3A3A"/>
    <w:rsid w:val="002E4A4A"/>
    <w:rsid w:val="002F1B68"/>
    <w:rsid w:val="002F2675"/>
    <w:rsid w:val="002F5AD0"/>
    <w:rsid w:val="00312639"/>
    <w:rsid w:val="00314DA2"/>
    <w:rsid w:val="003513A2"/>
    <w:rsid w:val="0035734D"/>
    <w:rsid w:val="00357D72"/>
    <w:rsid w:val="00361BC4"/>
    <w:rsid w:val="00366466"/>
    <w:rsid w:val="00366643"/>
    <w:rsid w:val="00366733"/>
    <w:rsid w:val="0037252A"/>
    <w:rsid w:val="00384651"/>
    <w:rsid w:val="00387F55"/>
    <w:rsid w:val="003960C0"/>
    <w:rsid w:val="003A14BD"/>
    <w:rsid w:val="003A5620"/>
    <w:rsid w:val="003C03A8"/>
    <w:rsid w:val="003C3DD1"/>
    <w:rsid w:val="003E1C2B"/>
    <w:rsid w:val="003F44B9"/>
    <w:rsid w:val="004026F7"/>
    <w:rsid w:val="00405450"/>
    <w:rsid w:val="00413038"/>
    <w:rsid w:val="00413CE4"/>
    <w:rsid w:val="00415BC5"/>
    <w:rsid w:val="00422600"/>
    <w:rsid w:val="004406F3"/>
    <w:rsid w:val="00450CDD"/>
    <w:rsid w:val="00454192"/>
    <w:rsid w:val="0046510D"/>
    <w:rsid w:val="00474BBB"/>
    <w:rsid w:val="00485866"/>
    <w:rsid w:val="00485C60"/>
    <w:rsid w:val="00486BE6"/>
    <w:rsid w:val="00487BB1"/>
    <w:rsid w:val="004964D2"/>
    <w:rsid w:val="004A40E7"/>
    <w:rsid w:val="004B0C63"/>
    <w:rsid w:val="004C2227"/>
    <w:rsid w:val="004E5883"/>
    <w:rsid w:val="004F5FA0"/>
    <w:rsid w:val="00502C80"/>
    <w:rsid w:val="00514392"/>
    <w:rsid w:val="005340C2"/>
    <w:rsid w:val="00545B69"/>
    <w:rsid w:val="005501E9"/>
    <w:rsid w:val="00570666"/>
    <w:rsid w:val="005713F4"/>
    <w:rsid w:val="00573E3F"/>
    <w:rsid w:val="00576B9D"/>
    <w:rsid w:val="00581E9A"/>
    <w:rsid w:val="005A19D8"/>
    <w:rsid w:val="005A6622"/>
    <w:rsid w:val="005A79CF"/>
    <w:rsid w:val="005B3AA5"/>
    <w:rsid w:val="0060715F"/>
    <w:rsid w:val="00615DA6"/>
    <w:rsid w:val="0061711C"/>
    <w:rsid w:val="0061749C"/>
    <w:rsid w:val="00620790"/>
    <w:rsid w:val="0062501A"/>
    <w:rsid w:val="006605D7"/>
    <w:rsid w:val="00660C88"/>
    <w:rsid w:val="00663705"/>
    <w:rsid w:val="00673ACB"/>
    <w:rsid w:val="006767BB"/>
    <w:rsid w:val="00682623"/>
    <w:rsid w:val="00690B52"/>
    <w:rsid w:val="00693338"/>
    <w:rsid w:val="00694498"/>
    <w:rsid w:val="006F4430"/>
    <w:rsid w:val="007055CE"/>
    <w:rsid w:val="00710035"/>
    <w:rsid w:val="00730147"/>
    <w:rsid w:val="0073524E"/>
    <w:rsid w:val="00736D3B"/>
    <w:rsid w:val="00740C3B"/>
    <w:rsid w:val="0075148F"/>
    <w:rsid w:val="00762B2E"/>
    <w:rsid w:val="0076626E"/>
    <w:rsid w:val="00776DC9"/>
    <w:rsid w:val="00797D53"/>
    <w:rsid w:val="007B0DB7"/>
    <w:rsid w:val="007B6151"/>
    <w:rsid w:val="007D298E"/>
    <w:rsid w:val="007D3FA0"/>
    <w:rsid w:val="007F0A8F"/>
    <w:rsid w:val="00801807"/>
    <w:rsid w:val="0080224C"/>
    <w:rsid w:val="00817DB3"/>
    <w:rsid w:val="00820948"/>
    <w:rsid w:val="008227FD"/>
    <w:rsid w:val="00842224"/>
    <w:rsid w:val="00847513"/>
    <w:rsid w:val="0085050B"/>
    <w:rsid w:val="008561F6"/>
    <w:rsid w:val="008564A4"/>
    <w:rsid w:val="008579D6"/>
    <w:rsid w:val="00857D54"/>
    <w:rsid w:val="008672F7"/>
    <w:rsid w:val="00880ED6"/>
    <w:rsid w:val="0088627A"/>
    <w:rsid w:val="00891CFA"/>
    <w:rsid w:val="008A4F76"/>
    <w:rsid w:val="008A6059"/>
    <w:rsid w:val="008B5264"/>
    <w:rsid w:val="008C0A06"/>
    <w:rsid w:val="008D18D4"/>
    <w:rsid w:val="008D7D46"/>
    <w:rsid w:val="008E0304"/>
    <w:rsid w:val="00901E64"/>
    <w:rsid w:val="009024C7"/>
    <w:rsid w:val="00907583"/>
    <w:rsid w:val="00917A83"/>
    <w:rsid w:val="009223CB"/>
    <w:rsid w:val="00927DF4"/>
    <w:rsid w:val="009613CA"/>
    <w:rsid w:val="009954E7"/>
    <w:rsid w:val="009A5058"/>
    <w:rsid w:val="009A7F42"/>
    <w:rsid w:val="009B29D4"/>
    <w:rsid w:val="009C0883"/>
    <w:rsid w:val="009C2A54"/>
    <w:rsid w:val="009D2654"/>
    <w:rsid w:val="009D4ED3"/>
    <w:rsid w:val="009E3267"/>
    <w:rsid w:val="009F180C"/>
    <w:rsid w:val="00A0120C"/>
    <w:rsid w:val="00A01700"/>
    <w:rsid w:val="00A16433"/>
    <w:rsid w:val="00A22D7C"/>
    <w:rsid w:val="00A3762D"/>
    <w:rsid w:val="00A41A08"/>
    <w:rsid w:val="00A574BC"/>
    <w:rsid w:val="00A6425F"/>
    <w:rsid w:val="00A65373"/>
    <w:rsid w:val="00A711C1"/>
    <w:rsid w:val="00A729D4"/>
    <w:rsid w:val="00AA2F6D"/>
    <w:rsid w:val="00AB5A8F"/>
    <w:rsid w:val="00AB7496"/>
    <w:rsid w:val="00AC319F"/>
    <w:rsid w:val="00AC4A1F"/>
    <w:rsid w:val="00AC4B9B"/>
    <w:rsid w:val="00AD658F"/>
    <w:rsid w:val="00AE20DC"/>
    <w:rsid w:val="00B01348"/>
    <w:rsid w:val="00B063FA"/>
    <w:rsid w:val="00B12C0B"/>
    <w:rsid w:val="00B14CB8"/>
    <w:rsid w:val="00B210AD"/>
    <w:rsid w:val="00B210C8"/>
    <w:rsid w:val="00B23BEC"/>
    <w:rsid w:val="00B262B5"/>
    <w:rsid w:val="00B36B08"/>
    <w:rsid w:val="00B40694"/>
    <w:rsid w:val="00B4327B"/>
    <w:rsid w:val="00B51690"/>
    <w:rsid w:val="00B82D91"/>
    <w:rsid w:val="00B836CF"/>
    <w:rsid w:val="00B9624B"/>
    <w:rsid w:val="00BA5EF9"/>
    <w:rsid w:val="00BB1E8A"/>
    <w:rsid w:val="00BB21A3"/>
    <w:rsid w:val="00BB2E3C"/>
    <w:rsid w:val="00BC1927"/>
    <w:rsid w:val="00BD4BF3"/>
    <w:rsid w:val="00BD6D57"/>
    <w:rsid w:val="00BE0F08"/>
    <w:rsid w:val="00BE76D2"/>
    <w:rsid w:val="00BE7B24"/>
    <w:rsid w:val="00BF4EE5"/>
    <w:rsid w:val="00C00BE7"/>
    <w:rsid w:val="00C1327A"/>
    <w:rsid w:val="00C20CF7"/>
    <w:rsid w:val="00C70597"/>
    <w:rsid w:val="00C840A2"/>
    <w:rsid w:val="00C90A80"/>
    <w:rsid w:val="00C9244D"/>
    <w:rsid w:val="00CA227D"/>
    <w:rsid w:val="00CB47D6"/>
    <w:rsid w:val="00CC3BE9"/>
    <w:rsid w:val="00CE25F0"/>
    <w:rsid w:val="00CF23A4"/>
    <w:rsid w:val="00D03116"/>
    <w:rsid w:val="00D10712"/>
    <w:rsid w:val="00D241B9"/>
    <w:rsid w:val="00D2432E"/>
    <w:rsid w:val="00D25CCD"/>
    <w:rsid w:val="00D27FE7"/>
    <w:rsid w:val="00D30650"/>
    <w:rsid w:val="00D34809"/>
    <w:rsid w:val="00D47459"/>
    <w:rsid w:val="00D47F38"/>
    <w:rsid w:val="00D52CFE"/>
    <w:rsid w:val="00D64287"/>
    <w:rsid w:val="00D72169"/>
    <w:rsid w:val="00D80A57"/>
    <w:rsid w:val="00D81C7C"/>
    <w:rsid w:val="00D92539"/>
    <w:rsid w:val="00D92B3E"/>
    <w:rsid w:val="00DB21A3"/>
    <w:rsid w:val="00DB66F2"/>
    <w:rsid w:val="00DC50D1"/>
    <w:rsid w:val="00DC7B9B"/>
    <w:rsid w:val="00DD2B29"/>
    <w:rsid w:val="00DD35CB"/>
    <w:rsid w:val="00DF691D"/>
    <w:rsid w:val="00DF7BBD"/>
    <w:rsid w:val="00E42127"/>
    <w:rsid w:val="00E43E35"/>
    <w:rsid w:val="00E553D1"/>
    <w:rsid w:val="00E878B6"/>
    <w:rsid w:val="00E927C0"/>
    <w:rsid w:val="00EA4E10"/>
    <w:rsid w:val="00EA5178"/>
    <w:rsid w:val="00EB40CE"/>
    <w:rsid w:val="00EC713E"/>
    <w:rsid w:val="00EE5FB3"/>
    <w:rsid w:val="00F01D80"/>
    <w:rsid w:val="00F0597E"/>
    <w:rsid w:val="00F1084B"/>
    <w:rsid w:val="00F10FCB"/>
    <w:rsid w:val="00F11C07"/>
    <w:rsid w:val="00F13761"/>
    <w:rsid w:val="00F157DE"/>
    <w:rsid w:val="00F320F6"/>
    <w:rsid w:val="00F33381"/>
    <w:rsid w:val="00F42B89"/>
    <w:rsid w:val="00F44BFB"/>
    <w:rsid w:val="00F45252"/>
    <w:rsid w:val="00F4546E"/>
    <w:rsid w:val="00F65498"/>
    <w:rsid w:val="00F9298C"/>
    <w:rsid w:val="00F95CF6"/>
    <w:rsid w:val="00F973A9"/>
    <w:rsid w:val="00FC1A2C"/>
    <w:rsid w:val="00FC3DD4"/>
    <w:rsid w:val="00FE1EA5"/>
    <w:rsid w:val="00FE550F"/>
    <w:rsid w:val="00FF016F"/>
    <w:rsid w:val="0115008A"/>
    <w:rsid w:val="02C61975"/>
    <w:rsid w:val="03AE3097"/>
    <w:rsid w:val="042774DD"/>
    <w:rsid w:val="045C66B2"/>
    <w:rsid w:val="047F596D"/>
    <w:rsid w:val="052054F7"/>
    <w:rsid w:val="056623E8"/>
    <w:rsid w:val="063A25BC"/>
    <w:rsid w:val="069D376A"/>
    <w:rsid w:val="0701348E"/>
    <w:rsid w:val="07EF7893"/>
    <w:rsid w:val="081E2961"/>
    <w:rsid w:val="082E7CA4"/>
    <w:rsid w:val="08346D03"/>
    <w:rsid w:val="092B3CEB"/>
    <w:rsid w:val="0A7A49BE"/>
    <w:rsid w:val="0AE07BE6"/>
    <w:rsid w:val="0D4B47DC"/>
    <w:rsid w:val="0E152FAC"/>
    <w:rsid w:val="0FBC45E1"/>
    <w:rsid w:val="101626F1"/>
    <w:rsid w:val="108B39B5"/>
    <w:rsid w:val="114762E6"/>
    <w:rsid w:val="114C5FF1"/>
    <w:rsid w:val="11E43BE6"/>
    <w:rsid w:val="1412412A"/>
    <w:rsid w:val="14173F06"/>
    <w:rsid w:val="142E3B2B"/>
    <w:rsid w:val="156A222E"/>
    <w:rsid w:val="17423139"/>
    <w:rsid w:val="17507ED0"/>
    <w:rsid w:val="17B57BF4"/>
    <w:rsid w:val="17E23BBC"/>
    <w:rsid w:val="189823E5"/>
    <w:rsid w:val="18B55D63"/>
    <w:rsid w:val="19A00A7D"/>
    <w:rsid w:val="19A54B21"/>
    <w:rsid w:val="1B535AE1"/>
    <w:rsid w:val="1B6E410D"/>
    <w:rsid w:val="1B7802A0"/>
    <w:rsid w:val="1BB7038B"/>
    <w:rsid w:val="1C073157"/>
    <w:rsid w:val="1C361957"/>
    <w:rsid w:val="1CFE5B1D"/>
    <w:rsid w:val="1D690A9C"/>
    <w:rsid w:val="1DDA2008"/>
    <w:rsid w:val="1F3A2EC9"/>
    <w:rsid w:val="212242E0"/>
    <w:rsid w:val="21323004"/>
    <w:rsid w:val="215A21D6"/>
    <w:rsid w:val="215B43A7"/>
    <w:rsid w:val="224B5CCF"/>
    <w:rsid w:val="22FB1063"/>
    <w:rsid w:val="23551914"/>
    <w:rsid w:val="23BA71AA"/>
    <w:rsid w:val="253E7FE8"/>
    <w:rsid w:val="254215B0"/>
    <w:rsid w:val="266B15C9"/>
    <w:rsid w:val="269862DE"/>
    <w:rsid w:val="27EA325C"/>
    <w:rsid w:val="294D03B0"/>
    <w:rsid w:val="29B04F9D"/>
    <w:rsid w:val="2B6F61E6"/>
    <w:rsid w:val="2BDD501A"/>
    <w:rsid w:val="2C570D4D"/>
    <w:rsid w:val="2E1D73B4"/>
    <w:rsid w:val="2FDD3B12"/>
    <w:rsid w:val="30103067"/>
    <w:rsid w:val="3094583F"/>
    <w:rsid w:val="30A56DDE"/>
    <w:rsid w:val="30CD3D52"/>
    <w:rsid w:val="314A1AEA"/>
    <w:rsid w:val="31C51434"/>
    <w:rsid w:val="323A1F2D"/>
    <w:rsid w:val="32C44BDA"/>
    <w:rsid w:val="332C4B03"/>
    <w:rsid w:val="3351443E"/>
    <w:rsid w:val="338D6821"/>
    <w:rsid w:val="352743C4"/>
    <w:rsid w:val="362D006F"/>
    <w:rsid w:val="3665184D"/>
    <w:rsid w:val="36F6333B"/>
    <w:rsid w:val="37F863E1"/>
    <w:rsid w:val="38723AF9"/>
    <w:rsid w:val="3950516F"/>
    <w:rsid w:val="3AE422AB"/>
    <w:rsid w:val="3AE657AF"/>
    <w:rsid w:val="3B3C653D"/>
    <w:rsid w:val="3BB33BFE"/>
    <w:rsid w:val="3D8D2D2C"/>
    <w:rsid w:val="3EC80C8D"/>
    <w:rsid w:val="3EF065CE"/>
    <w:rsid w:val="3FD64198"/>
    <w:rsid w:val="400F22A9"/>
    <w:rsid w:val="40274CBF"/>
    <w:rsid w:val="41B75ADD"/>
    <w:rsid w:val="41C75D77"/>
    <w:rsid w:val="44E55673"/>
    <w:rsid w:val="4683223D"/>
    <w:rsid w:val="46D73120"/>
    <w:rsid w:val="46E823EA"/>
    <w:rsid w:val="478C04F1"/>
    <w:rsid w:val="47BF63C2"/>
    <w:rsid w:val="47EF6F11"/>
    <w:rsid w:val="47FE4FAD"/>
    <w:rsid w:val="48264E6C"/>
    <w:rsid w:val="48703FE7"/>
    <w:rsid w:val="4891671A"/>
    <w:rsid w:val="49600870"/>
    <w:rsid w:val="49EE4458"/>
    <w:rsid w:val="49F153DD"/>
    <w:rsid w:val="4A23362D"/>
    <w:rsid w:val="4A765636"/>
    <w:rsid w:val="4B2F60E9"/>
    <w:rsid w:val="4B951311"/>
    <w:rsid w:val="4BFF2F3E"/>
    <w:rsid w:val="4C4B55BC"/>
    <w:rsid w:val="4C6251E1"/>
    <w:rsid w:val="4D175F8A"/>
    <w:rsid w:val="4D3651B9"/>
    <w:rsid w:val="4FE02861"/>
    <w:rsid w:val="4FE72524"/>
    <w:rsid w:val="4FF053B2"/>
    <w:rsid w:val="50093D5E"/>
    <w:rsid w:val="505F7DE0"/>
    <w:rsid w:val="50981FA4"/>
    <w:rsid w:val="50B13272"/>
    <w:rsid w:val="50C72A5C"/>
    <w:rsid w:val="51881C50"/>
    <w:rsid w:val="51B05393"/>
    <w:rsid w:val="52530420"/>
    <w:rsid w:val="529D6BF6"/>
    <w:rsid w:val="52AC6530"/>
    <w:rsid w:val="52C938E1"/>
    <w:rsid w:val="53932FAA"/>
    <w:rsid w:val="54ED44E0"/>
    <w:rsid w:val="56301675"/>
    <w:rsid w:val="56AC5969"/>
    <w:rsid w:val="5715704A"/>
    <w:rsid w:val="57902535"/>
    <w:rsid w:val="57FF1C30"/>
    <w:rsid w:val="5860738B"/>
    <w:rsid w:val="587924B3"/>
    <w:rsid w:val="589F523D"/>
    <w:rsid w:val="58E24461"/>
    <w:rsid w:val="596646BA"/>
    <w:rsid w:val="59C35968"/>
    <w:rsid w:val="5A5907CA"/>
    <w:rsid w:val="5B5704E2"/>
    <w:rsid w:val="5B74615F"/>
    <w:rsid w:val="5D1A034E"/>
    <w:rsid w:val="5D4B2D1B"/>
    <w:rsid w:val="5D8A6047"/>
    <w:rsid w:val="5EAA77E0"/>
    <w:rsid w:val="5FD22AC5"/>
    <w:rsid w:val="604D240F"/>
    <w:rsid w:val="6124336C"/>
    <w:rsid w:val="62BA3CD4"/>
    <w:rsid w:val="62BE0714"/>
    <w:rsid w:val="63057105"/>
    <w:rsid w:val="63102F17"/>
    <w:rsid w:val="636C452A"/>
    <w:rsid w:val="643B7181"/>
    <w:rsid w:val="6444200F"/>
    <w:rsid w:val="64534828"/>
    <w:rsid w:val="64AA19B4"/>
    <w:rsid w:val="64ED7609"/>
    <w:rsid w:val="66391A51"/>
    <w:rsid w:val="66E74241"/>
    <w:rsid w:val="68E542A7"/>
    <w:rsid w:val="6942333C"/>
    <w:rsid w:val="699727CD"/>
    <w:rsid w:val="6A6C3EF9"/>
    <w:rsid w:val="6B3D3342"/>
    <w:rsid w:val="6B6C4F4A"/>
    <w:rsid w:val="6B94288B"/>
    <w:rsid w:val="6C390E1B"/>
    <w:rsid w:val="6CC509FF"/>
    <w:rsid w:val="6D180489"/>
    <w:rsid w:val="6DED1766"/>
    <w:rsid w:val="6EBC693B"/>
    <w:rsid w:val="700A405F"/>
    <w:rsid w:val="722F17E6"/>
    <w:rsid w:val="726C40AB"/>
    <w:rsid w:val="7289226A"/>
    <w:rsid w:val="74950035"/>
    <w:rsid w:val="74FC04FF"/>
    <w:rsid w:val="76B14ECE"/>
    <w:rsid w:val="771E3B7D"/>
    <w:rsid w:val="77DD7433"/>
    <w:rsid w:val="78E6643B"/>
    <w:rsid w:val="78F45D01"/>
    <w:rsid w:val="79055F9C"/>
    <w:rsid w:val="795934A7"/>
    <w:rsid w:val="7A6E3EE9"/>
    <w:rsid w:val="7BE6614F"/>
    <w:rsid w:val="7C7A239D"/>
    <w:rsid w:val="7F14040A"/>
    <w:rsid w:val="7FC86FB4"/>
    <w:rsid w:val="7FD5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002E7F9"/>
  <w15:docId w15:val="{1259C1C1-03B7-4221-BF4F-0E7DCC23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4A4"/>
    <w:pPr>
      <w:widowControl w:val="0"/>
      <w:jc w:val="both"/>
    </w:pPr>
    <w:rPr>
      <w:b/>
      <w:kern w:val="2"/>
      <w:sz w:val="44"/>
      <w:szCs w:val="44"/>
    </w:rPr>
  </w:style>
  <w:style w:type="paragraph" w:styleId="1">
    <w:name w:val="heading 1"/>
    <w:basedOn w:val="a"/>
    <w:next w:val="a"/>
    <w:link w:val="10"/>
    <w:uiPriority w:val="9"/>
    <w:qFormat/>
    <w:rsid w:val="00DF7BBD"/>
    <w:pPr>
      <w:keepNext/>
      <w:keepLines/>
      <w:spacing w:before="340" w:after="330" w:line="578" w:lineRule="auto"/>
      <w:outlineLvl w:val="0"/>
    </w:pPr>
    <w:rPr>
      <w:bCs/>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8564A4"/>
    <w:rPr>
      <w:b/>
      <w:kern w:val="2"/>
      <w:sz w:val="44"/>
      <w:szCs w:val="18"/>
    </w:rPr>
  </w:style>
  <w:style w:type="character" w:styleId="a5">
    <w:name w:val="Hyperlink"/>
    <w:basedOn w:val="a0"/>
    <w:uiPriority w:val="99"/>
    <w:unhideWhenUsed/>
    <w:rsid w:val="008564A4"/>
    <w:rPr>
      <w:color w:val="0000FF"/>
      <w:u w:val="single"/>
    </w:rPr>
  </w:style>
  <w:style w:type="character" w:styleId="a6">
    <w:name w:val="page number"/>
    <w:basedOn w:val="a0"/>
    <w:rsid w:val="008564A4"/>
  </w:style>
  <w:style w:type="character" w:styleId="a7">
    <w:name w:val="annotation reference"/>
    <w:basedOn w:val="a0"/>
    <w:rsid w:val="008564A4"/>
    <w:rPr>
      <w:sz w:val="21"/>
      <w:szCs w:val="21"/>
    </w:rPr>
  </w:style>
  <w:style w:type="character" w:styleId="a8">
    <w:name w:val="Emphasis"/>
    <w:basedOn w:val="a0"/>
    <w:uiPriority w:val="20"/>
    <w:qFormat/>
    <w:rsid w:val="008564A4"/>
    <w:rPr>
      <w:i/>
    </w:rPr>
  </w:style>
  <w:style w:type="character" w:customStyle="1" w:styleId="a9">
    <w:name w:val="页眉 字符"/>
    <w:basedOn w:val="a0"/>
    <w:link w:val="aa"/>
    <w:uiPriority w:val="99"/>
    <w:rsid w:val="008564A4"/>
    <w:rPr>
      <w:b/>
      <w:kern w:val="2"/>
      <w:sz w:val="18"/>
      <w:szCs w:val="18"/>
    </w:rPr>
  </w:style>
  <w:style w:type="paragraph" w:customStyle="1" w:styleId="cucd-TB-Head">
    <w:name w:val="cucd-TB-Head"/>
    <w:basedOn w:val="a"/>
    <w:next w:val="a"/>
    <w:rsid w:val="008564A4"/>
    <w:pPr>
      <w:spacing w:line="360" w:lineRule="auto"/>
      <w:jc w:val="center"/>
    </w:pPr>
    <w:rPr>
      <w:rFonts w:ascii="宋体" w:eastAsia="黑体" w:hAnsi="宋体" w:cs="黑体"/>
      <w:sz w:val="24"/>
      <w:szCs w:val="24"/>
    </w:rPr>
  </w:style>
  <w:style w:type="paragraph" w:styleId="a4">
    <w:name w:val="footer"/>
    <w:basedOn w:val="a"/>
    <w:link w:val="a3"/>
    <w:uiPriority w:val="99"/>
    <w:rsid w:val="008564A4"/>
    <w:pPr>
      <w:tabs>
        <w:tab w:val="center" w:pos="4153"/>
        <w:tab w:val="right" w:pos="8306"/>
      </w:tabs>
      <w:snapToGrid w:val="0"/>
      <w:jc w:val="left"/>
    </w:pPr>
    <w:rPr>
      <w:szCs w:val="18"/>
    </w:rPr>
  </w:style>
  <w:style w:type="paragraph" w:styleId="aa">
    <w:name w:val="header"/>
    <w:basedOn w:val="a"/>
    <w:link w:val="a9"/>
    <w:uiPriority w:val="99"/>
    <w:unhideWhenUsed/>
    <w:rsid w:val="008564A4"/>
    <w:pPr>
      <w:pBdr>
        <w:bottom w:val="single" w:sz="6" w:space="1" w:color="auto"/>
      </w:pBdr>
      <w:tabs>
        <w:tab w:val="center" w:pos="4153"/>
        <w:tab w:val="right" w:pos="8306"/>
      </w:tabs>
      <w:snapToGrid w:val="0"/>
      <w:jc w:val="center"/>
    </w:pPr>
    <w:rPr>
      <w:sz w:val="18"/>
      <w:szCs w:val="18"/>
    </w:rPr>
  </w:style>
  <w:style w:type="paragraph" w:styleId="ab">
    <w:name w:val="annotation subject"/>
    <w:basedOn w:val="ac"/>
    <w:next w:val="ac"/>
    <w:rsid w:val="008564A4"/>
    <w:rPr>
      <w:bCs/>
    </w:rPr>
  </w:style>
  <w:style w:type="paragraph" w:styleId="ad">
    <w:name w:val="Balloon Text"/>
    <w:basedOn w:val="a"/>
    <w:rsid w:val="008564A4"/>
    <w:rPr>
      <w:sz w:val="18"/>
      <w:szCs w:val="18"/>
    </w:rPr>
  </w:style>
  <w:style w:type="paragraph" w:styleId="ae">
    <w:name w:val="Normal Indent"/>
    <w:basedOn w:val="a"/>
    <w:rsid w:val="008564A4"/>
    <w:pPr>
      <w:ind w:firstLine="420"/>
    </w:pPr>
    <w:rPr>
      <w:b w:val="0"/>
      <w:sz w:val="21"/>
      <w:szCs w:val="24"/>
    </w:rPr>
  </w:style>
  <w:style w:type="paragraph" w:styleId="2">
    <w:name w:val="Body Text Indent 2"/>
    <w:basedOn w:val="a"/>
    <w:uiPriority w:val="99"/>
    <w:unhideWhenUsed/>
    <w:rsid w:val="008564A4"/>
    <w:pPr>
      <w:spacing w:line="360" w:lineRule="auto"/>
      <w:ind w:firstLineChars="192" w:firstLine="461"/>
    </w:pPr>
    <w:rPr>
      <w:rFonts w:ascii="宋体"/>
      <w:sz w:val="24"/>
    </w:rPr>
  </w:style>
  <w:style w:type="paragraph" w:customStyle="1" w:styleId="11">
    <w:name w:val="列出段落1"/>
    <w:basedOn w:val="a"/>
    <w:rsid w:val="008564A4"/>
    <w:pPr>
      <w:ind w:firstLineChars="200" w:firstLine="420"/>
    </w:pPr>
  </w:style>
  <w:style w:type="paragraph" w:styleId="ac">
    <w:name w:val="annotation text"/>
    <w:basedOn w:val="a"/>
    <w:rsid w:val="008564A4"/>
    <w:pPr>
      <w:jc w:val="left"/>
    </w:pPr>
  </w:style>
  <w:style w:type="paragraph" w:styleId="af">
    <w:name w:val="Body Text Indent"/>
    <w:basedOn w:val="a"/>
    <w:rsid w:val="008564A4"/>
    <w:pPr>
      <w:suppressAutoHyphens/>
      <w:spacing w:line="360" w:lineRule="auto"/>
      <w:ind w:firstLine="549"/>
    </w:pPr>
    <w:rPr>
      <w:rFonts w:ascii="宋体" w:hAnsi="宋体"/>
      <w:b w:val="0"/>
      <w:bCs/>
      <w:sz w:val="28"/>
      <w:szCs w:val="24"/>
    </w:rPr>
  </w:style>
  <w:style w:type="paragraph" w:styleId="af0">
    <w:name w:val="Normal (Web)"/>
    <w:basedOn w:val="a"/>
    <w:rsid w:val="008564A4"/>
    <w:pPr>
      <w:widowControl/>
      <w:spacing w:before="100" w:beforeAutospacing="1" w:after="100" w:afterAutospacing="1"/>
      <w:jc w:val="left"/>
    </w:pPr>
    <w:rPr>
      <w:rFonts w:ascii="宋体" w:hAnsi="宋体"/>
      <w:b w:val="0"/>
      <w:kern w:val="0"/>
      <w:sz w:val="24"/>
      <w:szCs w:val="24"/>
    </w:rPr>
  </w:style>
  <w:style w:type="paragraph" w:customStyle="1" w:styleId="p0">
    <w:name w:val="p0"/>
    <w:basedOn w:val="a"/>
    <w:rsid w:val="008564A4"/>
    <w:pPr>
      <w:widowControl/>
    </w:pPr>
    <w:rPr>
      <w:rFonts w:ascii="Calibri" w:hAnsi="Calibri" w:cs="宋体"/>
      <w:kern w:val="0"/>
      <w:szCs w:val="21"/>
    </w:rPr>
  </w:style>
  <w:style w:type="paragraph" w:styleId="af1">
    <w:name w:val="Revision"/>
    <w:uiPriority w:val="99"/>
    <w:semiHidden/>
    <w:rsid w:val="008564A4"/>
    <w:rPr>
      <w:b/>
      <w:kern w:val="2"/>
      <w:sz w:val="44"/>
      <w:szCs w:val="44"/>
    </w:rPr>
  </w:style>
  <w:style w:type="character" w:customStyle="1" w:styleId="10">
    <w:name w:val="标题 1 字符"/>
    <w:basedOn w:val="a0"/>
    <w:link w:val="1"/>
    <w:uiPriority w:val="9"/>
    <w:rsid w:val="00DF7BBD"/>
    <w:rPr>
      <w:b/>
      <w:bCs/>
      <w:kern w:val="44"/>
      <w:sz w:val="44"/>
      <w:szCs w:val="44"/>
    </w:rPr>
  </w:style>
  <w:style w:type="paragraph" w:styleId="af2">
    <w:name w:val="Title"/>
    <w:basedOn w:val="a"/>
    <w:next w:val="a"/>
    <w:link w:val="af3"/>
    <w:uiPriority w:val="10"/>
    <w:qFormat/>
    <w:rsid w:val="00DF7BBD"/>
    <w:pPr>
      <w:spacing w:before="240" w:after="60"/>
      <w:jc w:val="center"/>
      <w:outlineLvl w:val="0"/>
    </w:pPr>
    <w:rPr>
      <w:rFonts w:ascii="Cambria" w:hAnsi="Cambria"/>
      <w:bCs/>
      <w:sz w:val="32"/>
      <w:szCs w:val="32"/>
    </w:rPr>
  </w:style>
  <w:style w:type="character" w:customStyle="1" w:styleId="af3">
    <w:name w:val="标题 字符"/>
    <w:basedOn w:val="a0"/>
    <w:link w:val="af2"/>
    <w:uiPriority w:val="10"/>
    <w:rsid w:val="00DF7BBD"/>
    <w:rPr>
      <w:rFonts w:ascii="Cambria" w:hAnsi="Cambria" w:cs="Times New Roman"/>
      <w:b/>
      <w:bCs/>
      <w:kern w:val="2"/>
      <w:sz w:val="32"/>
      <w:szCs w:val="32"/>
    </w:rPr>
  </w:style>
  <w:style w:type="paragraph" w:styleId="af4">
    <w:name w:val="List Paragraph"/>
    <w:basedOn w:val="a"/>
    <w:uiPriority w:val="99"/>
    <w:qFormat/>
    <w:rsid w:val="00413C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01DF-2E6E-475C-8082-CA31E37E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709</Words>
  <Characters>4044</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建筑材料采购合同</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建筑材料采购合同</dc:title>
  <dc:creator>USER</dc:creator>
  <cp:lastModifiedBy>郭 林凤</cp:lastModifiedBy>
  <cp:revision>2</cp:revision>
  <cp:lastPrinted>2018-06-07T02:22:00Z</cp:lastPrinted>
  <dcterms:created xsi:type="dcterms:W3CDTF">2021-10-12T15:55:00Z</dcterms:created>
  <dcterms:modified xsi:type="dcterms:W3CDTF">2021-10-12T15:55:00Z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