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试  验  报  告</w:t>
      </w:r>
    </w:p>
    <w:p/>
    <w:p/>
    <w:p/>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座椅总成震动耐久</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r>
        <w:drawing>
          <wp:anchor distT="0" distB="0" distL="114300" distR="114300" simplePos="0" relativeHeight="251659264" behindDoc="1" locked="0" layoutInCell="1" allowOverlap="1">
            <wp:simplePos x="0" y="0"/>
            <wp:positionH relativeFrom="column">
              <wp:posOffset>3428365</wp:posOffset>
            </wp:positionH>
            <wp:positionV relativeFrom="paragraph">
              <wp:posOffset>2063750</wp:posOffset>
            </wp:positionV>
            <wp:extent cx="1457325" cy="1438275"/>
            <wp:effectExtent l="0" t="0" r="0" b="0"/>
            <wp:wrapNone/>
            <wp:docPr id="2" name="图片 1" descr="C:\Users\liweijiao\Desktop\电子章\印章5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iweijiao\Desktop\电子章\印章5副本.png"/>
                    <pic:cNvPicPr>
                      <a:picLocks noChangeAspect="1" noChangeArrowheads="1"/>
                    </pic:cNvPicPr>
                  </pic:nvPicPr>
                  <pic:blipFill>
                    <a:blip r:embed="rId6"/>
                    <a:srcRect/>
                    <a:stretch>
                      <a:fillRect/>
                    </a:stretch>
                  </pic:blipFill>
                  <pic:spPr>
                    <a:xfrm>
                      <a:off x="0" y="0"/>
                      <a:ext cx="1457325" cy="1438275"/>
                    </a:xfrm>
                    <a:prstGeom prst="rect">
                      <a:avLst/>
                    </a:prstGeom>
                    <a:noFill/>
                    <a:ln w="9525">
                      <a:noFill/>
                      <a:miter lim="800000"/>
                      <a:headEnd/>
                      <a:tailEnd/>
                    </a:ln>
                  </pic:spPr>
                </pic:pic>
              </a:graphicData>
            </a:graphic>
          </wp:anchor>
        </w:drawing>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828675" cy="428625"/>
                      <wp:effectExtent l="0" t="0" r="0" b="9525"/>
                      <wp:docPr id="7" name="图片 7"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吴航波"/>
                              <pic:cNvPicPr>
                                <a:picLocks noChangeAspect="1"/>
                              </pic:cNvPicPr>
                            </pic:nvPicPr>
                            <pic:blipFill>
                              <a:blip r:embed="rId7"/>
                              <a:stretch>
                                <a:fillRect/>
                              </a:stretch>
                            </pic:blipFill>
                            <pic:spPr>
                              <a:xfrm>
                                <a:off x="0" y="0"/>
                                <a:ext cx="833521" cy="431299"/>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08-03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2021年</w:t>
                </w:r>
                <w:r>
                  <w:rPr>
                    <w:rFonts w:hint="eastAsia" w:ascii="宋体" w:hAnsi="宋体" w:eastAsia="宋体" w:cs="Times New Roman"/>
                    <w:lang w:val="en-US" w:eastAsia="zh-CN"/>
                  </w:rPr>
                  <w:t>10</w:t>
                </w:r>
                <w:r>
                  <w:rPr>
                    <w:rFonts w:hint="eastAsia" w:ascii="宋体" w:hAnsi="宋体" w:eastAsia="宋体" w:cs="Times New Roman"/>
                  </w:rPr>
                  <w:t>月</w:t>
                </w:r>
                <w:r>
                  <w:rPr>
                    <w:rFonts w:hint="eastAsia" w:ascii="宋体" w:hAnsi="宋体" w:eastAsia="宋体" w:cs="Times New Roman"/>
                    <w:lang w:val="en-US" w:eastAsia="zh-CN"/>
                  </w:rPr>
                  <w:t>8</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rPr>
                <w:id w:val="170783794"/>
                <w:picture/>
              </w:sdtPr>
              <w:sdtEndPr>
                <w:rPr>
                  <w:rFonts w:hint="eastAsia"/>
                </w:rPr>
              </w:sdtEndPr>
              <w:sdtContent>
                <w:r>
                  <w:drawing>
                    <wp:inline distT="0" distB="0" distL="0" distR="0">
                      <wp:extent cx="700405" cy="456565"/>
                      <wp:effectExtent l="0" t="0" r="444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850" cy="456734"/>
                              </a:xfrm>
                              <a:prstGeom prst="rect">
                                <a:avLst/>
                              </a:prstGeom>
                              <a:noFill/>
                              <a:ln>
                                <a:noFill/>
                              </a:ln>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fullDate="2021-08-0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2021年8月4日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rPr>
                <w:id w:val="170783796"/>
                <w:picture/>
              </w:sdtPr>
              <w:sdtEndPr>
                <w:rPr>
                  <w:rFonts w:hint="eastAsia"/>
                </w:rPr>
              </w:sdtEndPr>
              <w:sdtContent>
                <w:r>
                  <w:drawing>
                    <wp:inline distT="0" distB="0" distL="0" distR="0">
                      <wp:extent cx="1029335" cy="47117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798" cy="471211"/>
                              </a:xfrm>
                              <a:prstGeom prst="rect">
                                <a:avLst/>
                              </a:prstGeom>
                              <a:noFill/>
                              <a:ln>
                                <a:noFill/>
                              </a:ln>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fullDate="2021-08-0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2021年8月4日</w:t>
                </w:r>
              </w:p>
            </w:sdtContent>
          </w:sdt>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报告无检测机构“</w:t>
      </w:r>
      <w:r>
        <w:rPr>
          <w:rFonts w:hint="eastAsia" w:ascii="Calibri" w:hAnsi="Calibri" w:eastAsia="宋体" w:cs="Times New Roman"/>
          <w:iCs/>
          <w:sz w:val="32"/>
          <w:lang w:eastAsia="zh-CN"/>
        </w:rPr>
        <w:t>检测专用章</w:t>
      </w:r>
      <w:r>
        <w:rPr>
          <w:rFonts w:hint="eastAsia" w:ascii="Calibri" w:hAnsi="Calibri" w:eastAsia="宋体" w:cs="Times New Roman"/>
          <w:iCs/>
          <w:sz w:val="32"/>
        </w:rPr>
        <w:t>”章无效。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w:t>
      </w:r>
      <w:r>
        <w:rPr>
          <w:rFonts w:hint="eastAsia" w:ascii="Calibri" w:hAnsi="Calibri" w:eastAsia="宋体" w:cs="Times New Roman"/>
          <w:iCs/>
          <w:sz w:val="32"/>
          <w:lang w:eastAsia="zh-CN"/>
        </w:rPr>
        <w:t>检测专业章</w:t>
      </w:r>
      <w:r>
        <w:rPr>
          <w:rFonts w:hint="eastAsia" w:ascii="Calibri" w:hAnsi="Calibri" w:eastAsia="宋体" w:cs="Times New Roman"/>
          <w:iCs/>
          <w:sz w:val="32"/>
        </w:rPr>
        <w:t>”章无效。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对检测报告若有异议，请收到报告后15个工作日内通知主检人。</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ascii="宋体" w:hAnsi="宋体"/>
                <w:kern w:val="0"/>
                <w:szCs w:val="20"/>
              </w:rPr>
            </w:pPr>
            <w:r>
              <w:rPr>
                <w:rFonts w:hint="eastAsia" w:ascii="宋体" w:hAnsi="宋体"/>
                <w:kern w:val="0"/>
                <w:szCs w:val="20"/>
                <w:lang w:eastAsia="zh-CN"/>
              </w:rPr>
              <w:t>副驾驶员</w:t>
            </w:r>
            <w:r>
              <w:rPr>
                <w:rFonts w:hint="eastAsia" w:ascii="宋体" w:hAnsi="宋体"/>
                <w:kern w:val="0"/>
                <w:szCs w:val="20"/>
              </w:rPr>
              <w:t>座椅总成</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eastAsia="zh-CN"/>
              </w:rPr>
            </w:pPr>
            <w:r>
              <w:rPr>
                <w:rFonts w:hint="eastAsia" w:ascii="宋体" w:hAnsi="宋体" w:eastAsia="宋体"/>
                <w:lang w:eastAsia="zh-CN"/>
              </w:rPr>
              <w:t>汕德卡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WG1662511084</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rPr>
              <w:rFonts w:ascii="宋体" w:hAnsi="宋体"/>
            </w:rPr>
          </w:sdtEndPr>
          <w:sdtContent>
            <w:tc>
              <w:tcPr>
                <w:tcW w:w="3402" w:type="dxa"/>
                <w:vAlign w:val="center"/>
              </w:tcPr>
              <w:p>
                <w:pPr>
                  <w:ind w:right="-102"/>
                  <w:jc w:val="center"/>
                  <w:rPr>
                    <w:rFonts w:ascii="宋体" w:hAnsi="宋体" w:eastAsia="宋体"/>
                  </w:rPr>
                </w:pPr>
                <w:r>
                  <w:rPr>
                    <w:rFonts w:ascii="宋体" w:hAnsi="宋体"/>
                  </w:rPr>
                  <w:t>座椅研发部</w:t>
                </w:r>
              </w:p>
            </w:tc>
          </w:sdtContent>
        </w:sdt>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hint="eastAsia" w:ascii="宋体" w:hAnsi="宋体" w:eastAsia="宋体"/>
                <w:lang w:eastAsia="zh-CN"/>
              </w:rPr>
            </w:pPr>
            <w:r>
              <w:rPr>
                <w:rFonts w:hint="eastAsia" w:ascii="宋体" w:hAnsi="宋体" w:eastAsia="宋体"/>
              </w:rPr>
              <w:t>送</w:t>
            </w:r>
            <w:r>
              <w:rPr>
                <w:rFonts w:ascii="宋体" w:hAnsi="宋体" w:eastAsia="宋体"/>
              </w:rPr>
              <w:t>样者</w:t>
            </w:r>
            <w:r>
              <w:rPr>
                <w:rFonts w:hint="eastAsia" w:ascii="宋体" w:hAnsi="宋体" w:eastAsia="宋体"/>
                <w:lang w:eastAsia="zh-CN"/>
              </w:rPr>
              <w:t>及其联系方式</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赵琦</w:t>
            </w:r>
          </w:p>
          <w:p>
            <w:pPr>
              <w:ind w:right="-102"/>
              <w:jc w:val="center"/>
              <w:rPr>
                <w:rFonts w:hint="default" w:ascii="宋体" w:hAnsi="宋体" w:eastAsia="宋体"/>
                <w:lang w:val="en-US" w:eastAsia="zh-CN"/>
              </w:rPr>
            </w:pPr>
            <w:r>
              <w:rPr>
                <w:rFonts w:hint="eastAsia" w:ascii="宋体" w:hAnsi="宋体" w:eastAsia="宋体"/>
                <w:lang w:eastAsia="zh-CN"/>
              </w:rPr>
              <w:t>电话：</w:t>
            </w:r>
            <w:r>
              <w:rPr>
                <w:rFonts w:hint="eastAsia" w:ascii="宋体" w:hAnsi="宋体" w:eastAsia="宋体"/>
                <w:lang w:val="en-US" w:eastAsia="zh-CN"/>
              </w:rPr>
              <w:t>13920469369</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rPr>
              <w:id w:val="170783828"/>
              <w:date w:fullDate="2021-07-27T00:00:00Z">
                <w:dateFormat w:val="yyyy'年'M'月'd'日'"/>
                <w:lid w:val="zh-CN"/>
                <w:storeMappedDataAs w:val="datetime"/>
                <w:calendar w:val="gregorian"/>
              </w:date>
            </w:sdtPr>
            <w:sdtEndPr>
              <w:rPr>
                <w:rFonts w:hint="eastAsia" w:ascii="宋体" w:hAnsi="宋体"/>
              </w:rPr>
            </w:sdtEndPr>
            <w:sdtContent>
              <w:p>
                <w:pPr>
                  <w:ind w:right="-102"/>
                  <w:jc w:val="center"/>
                  <w:rPr>
                    <w:rFonts w:ascii="宋体" w:hAnsi="宋体" w:eastAsia="宋体"/>
                  </w:rPr>
                </w:pPr>
                <w:r>
                  <w:rPr>
                    <w:rFonts w:hint="eastAsia" w:ascii="宋体" w:hAnsi="宋体"/>
                  </w:rPr>
                  <w:t>2021年</w:t>
                </w:r>
                <w:r>
                  <w:rPr>
                    <w:rFonts w:hint="eastAsia" w:ascii="宋体" w:hAnsi="宋体"/>
                    <w:lang w:val="en-US" w:eastAsia="zh-CN"/>
                  </w:rPr>
                  <w:t>9</w:t>
                </w:r>
                <w:r>
                  <w:rPr>
                    <w:rFonts w:hint="eastAsia" w:ascii="宋体" w:hAnsi="宋体"/>
                  </w:rPr>
                  <w:t>月2</w:t>
                </w:r>
                <w:r>
                  <w:rPr>
                    <w:rFonts w:hint="eastAsia" w:ascii="宋体" w:hAnsi="宋体"/>
                    <w:lang w:val="en-US" w:eastAsia="zh-CN"/>
                  </w:rPr>
                  <w:t>6</w:t>
                </w:r>
                <w:r>
                  <w:rPr>
                    <w:rFonts w:hint="eastAsia" w:ascii="宋体" w:hAnsi="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rPr>
              <w:id w:val="170783829"/>
              <w:date w:fullDate="2021-08-03T00:00:00Z">
                <w:dateFormat w:val="yyyy'年'M'月'd'日'"/>
                <w:lid w:val="zh-CN"/>
                <w:storeMappedDataAs w:val="datetime"/>
                <w:calendar w:val="gregorian"/>
              </w:date>
            </w:sdtPr>
            <w:sdtEndPr>
              <w:rPr>
                <w:rFonts w:hint="eastAsia" w:ascii="宋体" w:hAnsi="宋体"/>
              </w:rPr>
            </w:sdtEndPr>
            <w:sdtContent>
              <w:p>
                <w:pPr>
                  <w:ind w:right="-102"/>
                  <w:jc w:val="center"/>
                  <w:rPr>
                    <w:rFonts w:ascii="Calibri" w:hAnsi="Calibri" w:eastAsia="宋体"/>
                    <w:sz w:val="28"/>
                  </w:rPr>
                </w:pPr>
                <w:r>
                  <w:rPr>
                    <w:rFonts w:hint="eastAsia" w:ascii="宋体" w:hAnsi="宋体"/>
                  </w:rPr>
                  <w:t>2021年</w:t>
                </w:r>
                <w:r>
                  <w:rPr>
                    <w:rFonts w:hint="eastAsia" w:ascii="宋体" w:hAnsi="宋体"/>
                    <w:lang w:val="en-US" w:eastAsia="zh-CN"/>
                  </w:rPr>
                  <w:t>9</w:t>
                </w:r>
                <w:r>
                  <w:rPr>
                    <w:rFonts w:hint="eastAsia" w:ascii="宋体" w:hAnsi="宋体"/>
                  </w:rPr>
                  <w:t>月</w:t>
                </w:r>
                <w:r>
                  <w:rPr>
                    <w:rFonts w:hint="eastAsia" w:ascii="宋体" w:hAnsi="宋体"/>
                    <w:lang w:val="en-US" w:eastAsia="zh-CN"/>
                  </w:rPr>
                  <w:t>27</w:t>
                </w:r>
                <w:r>
                  <w:rPr>
                    <w:rFonts w:hint="eastAsia" w:ascii="宋体" w:hAnsi="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ascii="宋体" w:hAnsi="宋体" w:eastAsia="宋体"/>
              </w:rPr>
            </w:pPr>
            <w:r>
              <w:rPr>
                <w:rFonts w:hint="eastAsia" w:ascii="宋体" w:hAnsi="宋体" w:eastAsia="宋体"/>
              </w:rPr>
              <w:t>座椅总成震动耐久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试验目的</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rPr>
                  <w:t>量产品</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经检验所送样品所检验项目不符合要求</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4"/>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08-0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2021年</w:t>
                </w:r>
                <w:r>
                  <w:rPr>
                    <w:rFonts w:hint="eastAsia" w:eastAsia="宋体" w:cs="Arial"/>
                    <w:color w:val="000000"/>
                    <w:lang w:val="en-US" w:eastAsia="zh-CN"/>
                  </w:rPr>
                  <w:t>9</w:t>
                </w:r>
                <w:r>
                  <w:rPr>
                    <w:rFonts w:hint="eastAsia" w:eastAsia="宋体" w:cs="Arial"/>
                    <w:color w:val="000000"/>
                  </w:rPr>
                  <w:t>月</w:t>
                </w:r>
                <w:r>
                  <w:rPr>
                    <w:rFonts w:hint="eastAsia" w:eastAsia="宋体" w:cs="Arial"/>
                    <w:color w:val="000000"/>
                    <w:lang w:val="en-US" w:eastAsia="zh-CN"/>
                  </w:rPr>
                  <w:t>27</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08-0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2021年</w:t>
                </w:r>
                <w:r>
                  <w:rPr>
                    <w:rFonts w:hint="eastAsia" w:eastAsia="宋体" w:cs="Arial"/>
                    <w:color w:val="000000"/>
                    <w:lang w:val="en-US" w:eastAsia="zh-CN"/>
                  </w:rPr>
                  <w:t>9</w:t>
                </w:r>
                <w:r>
                  <w:rPr>
                    <w:rFonts w:hint="eastAsia" w:eastAsia="宋体" w:cs="Arial"/>
                    <w:color w:val="000000"/>
                  </w:rPr>
                  <w:t>月</w:t>
                </w:r>
                <w:r>
                  <w:rPr>
                    <w:rFonts w:hint="eastAsia" w:eastAsia="宋体" w:cs="Arial"/>
                    <w:color w:val="000000"/>
                    <w:lang w:val="en-US" w:eastAsia="zh-CN"/>
                  </w:rPr>
                  <w:t>30</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温度：23℃；湿度：52 %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8"/>
        <w:gridCol w:w="2178"/>
        <w:gridCol w:w="977"/>
        <w:gridCol w:w="1899"/>
        <w:gridCol w:w="1835"/>
        <w:gridCol w:w="1269"/>
        <w:gridCol w:w="1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2268" w:type="dxa"/>
            <w:vAlign w:val="center"/>
          </w:tcPr>
          <w:p>
            <w:pPr>
              <w:ind w:right="-102"/>
              <w:jc w:val="center"/>
              <w:rPr>
                <w:rFonts w:ascii="宋体" w:hAnsi="宋体"/>
              </w:rPr>
            </w:pPr>
            <w:r>
              <w:rPr>
                <w:rFonts w:ascii="宋体" w:hAnsi="宋体"/>
              </w:rPr>
              <w:t>设备名称</w:t>
            </w:r>
          </w:p>
        </w:tc>
        <w:tc>
          <w:tcPr>
            <w:tcW w:w="993"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908" w:type="dxa"/>
            <w:vAlign w:val="center"/>
          </w:tcPr>
          <w:p>
            <w:pPr>
              <w:ind w:right="-102"/>
              <w:jc w:val="center"/>
              <w:rPr>
                <w:rFonts w:ascii="宋体" w:hAnsi="宋体"/>
              </w:rPr>
            </w:pPr>
            <w:r>
              <w:rPr>
                <w:rFonts w:ascii="宋体" w:hAnsi="宋体"/>
              </w:rPr>
              <w:t>厂家</w:t>
            </w:r>
          </w:p>
        </w:tc>
        <w:tc>
          <w:tcPr>
            <w:tcW w:w="1210" w:type="dxa"/>
            <w:vAlign w:val="center"/>
          </w:tcPr>
          <w:p>
            <w:pPr>
              <w:ind w:right="-102"/>
              <w:jc w:val="center"/>
              <w:rPr>
                <w:rFonts w:ascii="宋体" w:hAnsi="宋体"/>
              </w:rPr>
            </w:pPr>
            <w:r>
              <w:rPr>
                <w:rFonts w:ascii="宋体" w:hAnsi="宋体"/>
              </w:rPr>
              <w:t>精度</w:t>
            </w:r>
          </w:p>
        </w:tc>
        <w:tc>
          <w:tcPr>
            <w:tcW w:w="1843"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2268" w:type="dxa"/>
            <w:vAlign w:val="center"/>
          </w:tcPr>
          <w:p>
            <w:pPr>
              <w:ind w:right="-102"/>
              <w:jc w:val="center"/>
              <w:rPr>
                <w:rFonts w:hint="eastAsia" w:ascii="宋体" w:hAnsi="宋体" w:eastAsiaTheme="minorEastAsia"/>
                <w:lang w:eastAsia="zh-CN"/>
              </w:rPr>
            </w:pPr>
            <w:r>
              <w:rPr>
                <w:rFonts w:hint="eastAsia" w:ascii="宋体" w:hAnsi="宋体" w:eastAsiaTheme="minorEastAsia"/>
                <w:lang w:eastAsia="zh-CN"/>
              </w:rPr>
              <w:t>六自由度摇摆台</w:t>
            </w:r>
          </w:p>
        </w:tc>
        <w:tc>
          <w:tcPr>
            <w:tcW w:w="993" w:type="dxa"/>
            <w:vAlign w:val="center"/>
          </w:tcPr>
          <w:p>
            <w:pPr>
              <w:ind w:right="-102"/>
              <w:jc w:val="center"/>
              <w:rPr>
                <w:rFonts w:ascii="宋体" w:hAnsi="宋体"/>
              </w:rPr>
            </w:pPr>
            <w:r>
              <w:rPr>
                <w:rFonts w:hint="eastAsia" w:ascii="宋体" w:hAnsi="宋体"/>
              </w:rPr>
              <w:t>Q-062</w:t>
            </w:r>
          </w:p>
        </w:tc>
        <w:tc>
          <w:tcPr>
            <w:tcW w:w="1701" w:type="dxa"/>
            <w:vAlign w:val="center"/>
          </w:tcPr>
          <w:p>
            <w:pPr>
              <w:ind w:right="-102"/>
              <w:jc w:val="center"/>
              <w:rPr>
                <w:rFonts w:ascii="宋体" w:hAnsi="宋体"/>
              </w:rPr>
            </w:pPr>
            <w:r>
              <w:rPr>
                <w:rFonts w:hint="eastAsia" w:ascii="宋体" w:hAnsi="宋体"/>
              </w:rPr>
              <w:t>RC/ZDT-6/3-300(H)</w:t>
            </w:r>
          </w:p>
        </w:tc>
        <w:tc>
          <w:tcPr>
            <w:tcW w:w="1908" w:type="dxa"/>
            <w:vAlign w:val="center"/>
          </w:tcPr>
          <w:p>
            <w:pPr>
              <w:ind w:right="-102"/>
              <w:jc w:val="center"/>
              <w:rPr>
                <w:rFonts w:ascii="宋体" w:hAnsi="宋体"/>
              </w:rPr>
            </w:pPr>
            <w:r>
              <w:rPr>
                <w:rFonts w:hint="eastAsia" w:ascii="宋体" w:hAnsi="宋体"/>
              </w:rPr>
              <w:t>四平锐创动感电子科技有限公司</w:t>
            </w:r>
          </w:p>
        </w:tc>
        <w:tc>
          <w:tcPr>
            <w:tcW w:w="1210" w:type="dxa"/>
            <w:vAlign w:val="center"/>
          </w:tcPr>
          <w:p>
            <w:pPr>
              <w:ind w:right="-102"/>
              <w:jc w:val="center"/>
              <w:rPr>
                <w:rFonts w:hint="eastAsia" w:ascii="宋体" w:hAnsi="宋体"/>
              </w:rPr>
            </w:pPr>
            <w:r>
              <w:rPr>
                <w:rFonts w:hint="eastAsia" w:ascii="宋体" w:hAnsi="宋体"/>
              </w:rPr>
              <w:t>平移：X、Y、Z≤±0.75mm</w:t>
            </w:r>
          </w:p>
          <w:p>
            <w:pPr>
              <w:ind w:right="-102"/>
              <w:jc w:val="center"/>
              <w:rPr>
                <w:rFonts w:hint="eastAsia" w:ascii="宋体" w:hAnsi="宋体"/>
              </w:rPr>
            </w:pPr>
            <w:r>
              <w:rPr>
                <w:rFonts w:hint="eastAsia" w:ascii="宋体" w:hAnsi="宋体"/>
              </w:rPr>
              <w:t>角度：X≤±0.14°、Y≤±0.145°、Z≤±0.19°</w:t>
            </w:r>
          </w:p>
          <w:p>
            <w:pPr>
              <w:ind w:right="-102"/>
              <w:jc w:val="center"/>
              <w:rPr>
                <w:rFonts w:hint="eastAsia" w:ascii="宋体" w:hAnsi="宋体"/>
              </w:rPr>
            </w:pPr>
            <w:r>
              <w:rPr>
                <w:rFonts w:hint="eastAsia" w:ascii="宋体" w:hAnsi="宋体"/>
              </w:rPr>
              <w:t>行程回差：≤1mm</w:t>
            </w:r>
          </w:p>
          <w:p>
            <w:pPr>
              <w:ind w:right="-102"/>
              <w:jc w:val="center"/>
              <w:rPr>
                <w:rFonts w:ascii="宋体" w:hAnsi="宋体"/>
              </w:rPr>
            </w:pPr>
            <w:r>
              <w:rPr>
                <w:rFonts w:hint="eastAsia" w:ascii="宋体" w:hAnsi="宋体"/>
              </w:rPr>
              <w:t>位置漂移：≤0.25mm</w:t>
            </w:r>
          </w:p>
        </w:tc>
        <w:tc>
          <w:tcPr>
            <w:tcW w:w="1843" w:type="dxa"/>
            <w:vAlign w:val="center"/>
          </w:tcPr>
          <w:p>
            <w:pPr>
              <w:ind w:right="-102"/>
              <w:jc w:val="center"/>
              <w:rPr>
                <w:rFonts w:ascii="宋体" w:hAnsi="宋体"/>
              </w:rPr>
            </w:pPr>
            <w:r>
              <w:rPr>
                <w:rFonts w:hint="eastAsia" w:ascii="宋体" w:hAnsi="宋体"/>
              </w:rPr>
              <w:t>202</w:t>
            </w:r>
            <w:r>
              <w:rPr>
                <w:rFonts w:hint="eastAsia" w:ascii="宋体" w:hAnsi="宋体"/>
                <w:lang w:val="en-US" w:eastAsia="zh-CN"/>
              </w:rPr>
              <w:t>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21</w:t>
            </w:r>
            <w:r>
              <w:rPr>
                <w:rFonts w:hint="eastAsia" w:ascii="宋体" w:hAnsi="宋体"/>
              </w:rPr>
              <w:t>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vAlign w:val="top"/>
          </w:tcPr>
          <w:p>
            <w:pPr>
              <w:keepNext w:val="0"/>
              <w:keepLines w:val="0"/>
              <w:widowControl/>
              <w:suppressLineNumbers w:val="0"/>
              <w:jc w:val="both"/>
              <w:textAlignment w:val="top"/>
              <w:rPr>
                <w:rFonts w:hint="eastAsia" w:ascii="宋体" w:hAnsi="宋体" w:eastAsia="宋体" w:cs="宋体"/>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1"/>
                <w:szCs w:val="21"/>
                <w:lang w:val="en-US" w:eastAsia="zh-CN" w:bidi="ar-SA"/>
              </w:rPr>
              <w:t>1.</w:t>
            </w:r>
            <w:r>
              <w:rPr>
                <w:rFonts w:hint="eastAsia" w:ascii="宋体" w:hAnsi="宋体" w:eastAsia="宋体" w:cs="宋体"/>
                <w:i w:val="0"/>
                <w:iCs w:val="0"/>
                <w:caps w:val="0"/>
                <w:color w:val="172B4D"/>
                <w:spacing w:val="0"/>
                <w:sz w:val="21"/>
                <w:szCs w:val="21"/>
                <w:shd w:val="clear" w:fill="FFFFFF"/>
              </w:rPr>
              <w:t>所有调节机构均处于锁止状态，按照戴姆勒路谱进行六自由度振动试验</w:t>
            </w:r>
            <w:r>
              <w:rPr>
                <w:rFonts w:hint="eastAsia" w:ascii="宋体" w:hAnsi="宋体" w:eastAsia="宋体" w:cs="宋体"/>
                <w:i w:val="0"/>
                <w:iCs w:val="0"/>
                <w:caps w:val="0"/>
                <w:color w:val="172B4D"/>
                <w:spacing w:val="0"/>
                <w:sz w:val="21"/>
                <w:szCs w:val="21"/>
                <w:shd w:val="clear" w:fill="FFFFFF"/>
                <w:lang w:eastAsia="zh-CN"/>
              </w:rPr>
              <w:t>，</w:t>
            </w:r>
            <w:r>
              <w:rPr>
                <w:rFonts w:hint="eastAsia" w:ascii="宋体" w:hAnsi="宋体" w:eastAsia="宋体" w:cs="宋体"/>
                <w:i w:val="0"/>
                <w:iCs w:val="0"/>
                <w:caps w:val="0"/>
                <w:color w:val="172B4D"/>
                <w:spacing w:val="0"/>
                <w:sz w:val="21"/>
                <w:szCs w:val="21"/>
                <w:shd w:val="clear" w:fill="FFFFFF"/>
              </w:rPr>
              <w:t>需要满足200h的六自由度振动耐久，减震模块无开焊、断裂，螺纹松脱等</w:t>
            </w:r>
            <w:r>
              <w:rPr>
                <w:rFonts w:hint="eastAsia" w:ascii="宋体" w:hAnsi="宋体" w:eastAsia="宋体" w:cs="宋体"/>
                <w:i w:val="0"/>
                <w:iCs w:val="0"/>
                <w:caps w:val="0"/>
                <w:color w:val="172B4D"/>
                <w:spacing w:val="0"/>
                <w:sz w:val="21"/>
                <w:szCs w:val="21"/>
                <w:shd w:val="clear" w:fill="FFFFFF"/>
                <w:lang w:eastAsia="zh-CN"/>
              </w:rPr>
              <w:t>。</w:t>
            </w:r>
          </w:p>
          <w:p>
            <w:pPr>
              <w:keepNext w:val="0"/>
              <w:keepLines w:val="0"/>
              <w:widowControl/>
              <w:suppressLineNumbers w:val="0"/>
              <w:jc w:val="center"/>
              <w:textAlignment w:val="top"/>
              <w:rPr>
                <w:rFonts w:hint="default" w:ascii="Segoe UI" w:hAnsi="Segoe UI" w:eastAsia="Segoe UI" w:cs="Segoe UI"/>
                <w:i w:val="0"/>
                <w:iCs w:val="0"/>
                <w:caps w:val="0"/>
                <w:color w:val="333333"/>
                <w:spacing w:val="0"/>
                <w:kern w:val="2"/>
                <w:sz w:val="21"/>
                <w:szCs w:val="21"/>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vAlign w:val="center"/>
          </w:tcPr>
          <w:p>
            <w:pPr>
              <w:rPr>
                <w:rFonts w:hint="default" w:asciiTheme="minorEastAsia" w:hAnsiTheme="minorEastAsia" w:eastAsiaTheme="minorEastAsia"/>
                <w:color w:val="000000"/>
                <w:lang w:val="en-US" w:eastAsia="zh-CN"/>
              </w:rPr>
            </w:pPr>
            <w:r>
              <w:rPr>
                <w:rFonts w:hint="eastAsia" w:ascii="宋体" w:hAnsi="宋体" w:eastAsia="宋体" w:cs="宋体"/>
                <w:color w:val="000000"/>
                <w:lang w:val="en-US" w:eastAsia="zh-CN"/>
              </w:rPr>
              <w:t>1.</w:t>
            </w:r>
            <w:r>
              <w:rPr>
                <w:rFonts w:hint="eastAsia" w:ascii="宋体" w:hAnsi="宋体" w:eastAsia="宋体" w:cs="宋体"/>
                <w:i w:val="0"/>
                <w:iCs w:val="0"/>
                <w:caps w:val="0"/>
                <w:color w:val="172B4D"/>
                <w:spacing w:val="0"/>
                <w:sz w:val="21"/>
                <w:szCs w:val="21"/>
                <w:shd w:val="clear" w:fill="FFFFFF"/>
              </w:rPr>
              <w:t>座椅总成进行振动耐久试验后座椅各部位不允许出现松脱和严重眶动现象，座椅调节机构功能正常。</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Calibri" w:hAnsi="宋体" w:eastAsia="宋体" w:cs="Times New Roman"/>
                <w:kern w:val="0"/>
                <w:sz w:val="22"/>
              </w:rPr>
              <w:t>/</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both"/>
              <w:rPr>
                <w:rFonts w:ascii="宋体" w:hAnsi="宋体"/>
              </w:rPr>
            </w:pPr>
            <w:bookmarkStart w:id="0" w:name="_GoBack"/>
            <w:bookmarkEnd w:id="0"/>
            <w:r>
              <w:rPr>
                <w:rFonts w:hint="eastAsia" w:ascii="宋体" w:hAnsi="宋体"/>
                <w:lang w:val="en-US" w:eastAsia="zh-CN"/>
              </w:rPr>
              <w:t>实验开始23.5H后座椅出现异响，检查后是滑轨的问题，继续开始40.25H后左侧座框处断裂.</w:t>
            </w:r>
          </w:p>
          <w:p>
            <w:pPr>
              <w:ind w:right="-102"/>
              <w:jc w:val="both"/>
              <w:rPr>
                <w:rFonts w:ascii="宋体" w:hAnsi="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6" w:hRule="atLeast"/>
        </w:trPr>
        <w:tc>
          <w:tcPr>
            <w:tcW w:w="10564" w:type="dxa"/>
          </w:tcPr>
          <w:p>
            <w:pPr>
              <w:ind w:right="-102"/>
              <w:jc w:val="center"/>
            </w:pPr>
            <w:r>
              <w:drawing>
                <wp:inline distT="0" distB="0" distL="114300" distR="114300">
                  <wp:extent cx="2809875" cy="2038350"/>
                  <wp:effectExtent l="0" t="0" r="952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不合格</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tbl>
      <w:tblPr>
        <w:tblStyle w:val="7"/>
        <w:tblpPr w:leftFromText="180" w:rightFromText="180" w:vertAnchor="text" w:tblpX="-1201" w:tblpY="-1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59" w:type="dxa"/>
          </w:tcPr>
          <w:p>
            <w:pPr>
              <w:ind w:right="-102"/>
              <w:rPr>
                <w:rFonts w:ascii="宋体" w:hAnsi="宋体"/>
                <w:b/>
              </w:rPr>
            </w:pP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drawing>
                <wp:inline distT="0" distB="0" distL="114300" distR="114300">
                  <wp:extent cx="2809875" cy="2038350"/>
                  <wp:effectExtent l="0" t="0" r="952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试验中</w:t>
            </w:r>
          </w:p>
        </w:tc>
      </w:tr>
    </w:tbl>
    <w:p/>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74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项      目</w:t>
            </w:r>
          </w:p>
        </w:tc>
        <w:tc>
          <w:tcPr>
            <w:tcW w:w="7479"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车辆名称、型号、商标</w:t>
            </w:r>
          </w:p>
        </w:tc>
        <w:tc>
          <w:tcPr>
            <w:tcW w:w="7479" w:type="dxa"/>
          </w:tcPr>
          <w:p>
            <w:pPr>
              <w:ind w:right="-102"/>
              <w:jc w:val="center"/>
              <w:rPr>
                <w:rFonts w:hint="eastAsia" w:ascii="宋体" w:hAnsi="宋体" w:eastAsiaTheme="minorEastAsia"/>
                <w:lang w:eastAsia="zh-CN"/>
              </w:rPr>
            </w:pPr>
            <w:r>
              <w:rPr>
                <w:rFonts w:hint="eastAsia" w:ascii="宋体" w:hAnsi="宋体"/>
                <w:lang w:eastAsia="zh-CN"/>
              </w:rPr>
              <w:t>汕德卡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车辆类型</w:t>
            </w:r>
          </w:p>
        </w:tc>
        <w:tc>
          <w:tcPr>
            <w:tcW w:w="7479"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车辆生产厂</w:t>
            </w:r>
          </w:p>
        </w:tc>
        <w:tc>
          <w:tcPr>
            <w:tcW w:w="7479"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样品名称</w:t>
            </w:r>
          </w:p>
        </w:tc>
        <w:tc>
          <w:tcPr>
            <w:tcW w:w="7479" w:type="dxa"/>
            <w:vAlign w:val="center"/>
          </w:tcPr>
          <w:p>
            <w:pPr>
              <w:jc w:val="center"/>
              <w:rPr>
                <w:rFonts w:ascii="宋体" w:hAnsi="宋体"/>
                <w:kern w:val="0"/>
                <w:szCs w:val="20"/>
              </w:rPr>
            </w:pPr>
            <w:r>
              <w:rPr>
                <w:rFonts w:hint="eastAsia" w:ascii="宋体" w:hAnsi="宋体"/>
                <w:kern w:val="0"/>
                <w:szCs w:val="20"/>
                <w:lang w:eastAsia="zh-CN"/>
              </w:rPr>
              <w:t>副驾驶员</w:t>
            </w:r>
            <w:r>
              <w:rPr>
                <w:rFonts w:hint="eastAsia" w:ascii="宋体" w:hAnsi="宋体"/>
                <w:kern w:val="0"/>
                <w:szCs w:val="20"/>
              </w:rPr>
              <w:t>座椅总成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规格型号</w:t>
            </w:r>
          </w:p>
        </w:tc>
        <w:tc>
          <w:tcPr>
            <w:tcW w:w="7479"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WG1662511084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结构</w:t>
            </w:r>
          </w:p>
        </w:tc>
        <w:tc>
          <w:tcPr>
            <w:tcW w:w="7479"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材料名称</w:t>
            </w:r>
          </w:p>
        </w:tc>
        <w:tc>
          <w:tcPr>
            <w:tcW w:w="7479"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vAlign w:val="center"/>
          </w:tcPr>
          <w:p>
            <w:pPr>
              <w:ind w:right="-102"/>
              <w:jc w:val="center"/>
              <w:rPr>
                <w:rFonts w:eastAsia="宋体" w:cs="Arial"/>
              </w:rPr>
            </w:pPr>
            <w:r>
              <w:rPr>
                <w:rFonts w:hint="eastAsia" w:eastAsia="宋体" w:cs="Arial"/>
              </w:rPr>
              <w:t>正面颜色</w:t>
            </w:r>
          </w:p>
        </w:tc>
        <w:tc>
          <w:tcPr>
            <w:tcW w:w="7479"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w:t>
    </w:r>
    <w:r>
      <w:rPr>
        <w:rFonts w:hint="eastAsia"/>
        <w:lang w:val="en-US" w:eastAsia="zh-CN"/>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61312"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w:t>
    </w:r>
    <w:r>
      <w:rPr>
        <w:rFonts w:ascii="宋体" w:hAnsi="宋体" w:eastAsia="宋体"/>
        <w:sz w:val="21"/>
        <w:szCs w:val="21"/>
      </w:rPr>
      <w:t>GR20</w:t>
    </w:r>
    <w:r>
      <w:rPr>
        <w:rFonts w:hint="eastAsia" w:ascii="宋体" w:hAnsi="宋体" w:eastAsia="宋体"/>
        <w:sz w:val="21"/>
        <w:szCs w:val="21"/>
      </w:rPr>
      <w:t>210</w:t>
    </w:r>
    <w:r>
      <w:rPr>
        <w:rFonts w:hint="eastAsia" w:ascii="宋体" w:hAnsi="宋体" w:eastAsia="宋体"/>
        <w:sz w:val="21"/>
        <w:szCs w:val="21"/>
        <w:lang w:val="en-US" w:eastAsia="zh-CN"/>
      </w:rPr>
      <w:t>926</w:t>
    </w:r>
    <w:r>
      <w:rPr>
        <w:rFonts w:ascii="宋体" w:hAnsi="宋体" w:eastAsia="宋体"/>
        <w:sz w:val="21"/>
        <w:szCs w:val="21"/>
      </w:rPr>
      <w:t>SQS</w:t>
    </w:r>
    <w:r>
      <w:rPr>
        <w:rFonts w:hint="eastAsia" w:ascii="宋体" w:hAnsi="宋体" w:eastAsia="宋体"/>
        <w:sz w:val="21"/>
        <w:szCs w:val="21"/>
      </w:rPr>
      <w:t>1</w:t>
    </w:r>
    <w:r>
      <w:rPr>
        <w:rFonts w:hint="eastAsia" w:ascii="宋体" w:hAnsi="宋体" w:eastAsia="宋体"/>
        <w:sz w:val="21"/>
        <w:szCs w:val="21"/>
        <w:lang w:val="en-US" w:eastAsia="zh-CN"/>
      </w:rPr>
      <w:t>88</w:t>
    </w:r>
    <w:r>
      <w:rPr>
        <w:rFonts w:ascii="宋体" w:hAnsi="宋体" w:eastAsia="宋体"/>
        <w:sz w:val="21"/>
        <w:szCs w:val="21"/>
      </w:rPr>
      <w:t>-0</w:t>
    </w:r>
    <w:r>
      <w:rPr>
        <w:rFonts w:hint="eastAsia" w:ascii="宋体" w:hAnsi="宋体" w:eastAsia="宋体"/>
        <w:sz w:val="21"/>
        <w:szCs w:val="21"/>
        <w:lang w:val="en-US" w:eastAsia="zh-CN"/>
      </w:rPr>
      <w:t>663</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7C38"/>
    <w:rsid w:val="00015ED1"/>
    <w:rsid w:val="00021FB0"/>
    <w:rsid w:val="0003084B"/>
    <w:rsid w:val="000364BC"/>
    <w:rsid w:val="000477C6"/>
    <w:rsid w:val="000566D8"/>
    <w:rsid w:val="0007406C"/>
    <w:rsid w:val="0008795F"/>
    <w:rsid w:val="00093D31"/>
    <w:rsid w:val="00096C04"/>
    <w:rsid w:val="000C11F8"/>
    <w:rsid w:val="000C1BE7"/>
    <w:rsid w:val="000D4C7F"/>
    <w:rsid w:val="000E1074"/>
    <w:rsid w:val="000F2DA9"/>
    <w:rsid w:val="001077F4"/>
    <w:rsid w:val="00113905"/>
    <w:rsid w:val="00115511"/>
    <w:rsid w:val="00121B08"/>
    <w:rsid w:val="001248B2"/>
    <w:rsid w:val="00125DC5"/>
    <w:rsid w:val="001306A6"/>
    <w:rsid w:val="00137587"/>
    <w:rsid w:val="001571AB"/>
    <w:rsid w:val="00160EDA"/>
    <w:rsid w:val="00171FF3"/>
    <w:rsid w:val="00172696"/>
    <w:rsid w:val="00187F96"/>
    <w:rsid w:val="001A18B2"/>
    <w:rsid w:val="001A2086"/>
    <w:rsid w:val="001A3A79"/>
    <w:rsid w:val="001B0305"/>
    <w:rsid w:val="001B16AE"/>
    <w:rsid w:val="001B3EBD"/>
    <w:rsid w:val="001B4E9C"/>
    <w:rsid w:val="001B7DE9"/>
    <w:rsid w:val="001C6511"/>
    <w:rsid w:val="001F4205"/>
    <w:rsid w:val="00235C75"/>
    <w:rsid w:val="00251910"/>
    <w:rsid w:val="00263CEC"/>
    <w:rsid w:val="002823E6"/>
    <w:rsid w:val="0029044D"/>
    <w:rsid w:val="00291E93"/>
    <w:rsid w:val="002A48A7"/>
    <w:rsid w:val="002B6340"/>
    <w:rsid w:val="002C6633"/>
    <w:rsid w:val="002C7F70"/>
    <w:rsid w:val="002D072B"/>
    <w:rsid w:val="002D11A0"/>
    <w:rsid w:val="002D4F36"/>
    <w:rsid w:val="002E414F"/>
    <w:rsid w:val="002F55C9"/>
    <w:rsid w:val="003053CB"/>
    <w:rsid w:val="00331B75"/>
    <w:rsid w:val="0033390F"/>
    <w:rsid w:val="00381A91"/>
    <w:rsid w:val="00385F54"/>
    <w:rsid w:val="003918D0"/>
    <w:rsid w:val="003A471E"/>
    <w:rsid w:val="003B38CE"/>
    <w:rsid w:val="003B41FB"/>
    <w:rsid w:val="003B55E2"/>
    <w:rsid w:val="003C4C73"/>
    <w:rsid w:val="003C5446"/>
    <w:rsid w:val="003F4A45"/>
    <w:rsid w:val="003F4D03"/>
    <w:rsid w:val="00410E90"/>
    <w:rsid w:val="00434A79"/>
    <w:rsid w:val="00451300"/>
    <w:rsid w:val="004548C2"/>
    <w:rsid w:val="0047431C"/>
    <w:rsid w:val="004816D2"/>
    <w:rsid w:val="0049614A"/>
    <w:rsid w:val="004C245F"/>
    <w:rsid w:val="004D2B4F"/>
    <w:rsid w:val="004E56CC"/>
    <w:rsid w:val="004F665B"/>
    <w:rsid w:val="005019CB"/>
    <w:rsid w:val="005031F1"/>
    <w:rsid w:val="005065D3"/>
    <w:rsid w:val="00511310"/>
    <w:rsid w:val="00511BC6"/>
    <w:rsid w:val="00522195"/>
    <w:rsid w:val="00525A38"/>
    <w:rsid w:val="00526EBD"/>
    <w:rsid w:val="00527D54"/>
    <w:rsid w:val="00532FF6"/>
    <w:rsid w:val="00533389"/>
    <w:rsid w:val="005339BC"/>
    <w:rsid w:val="00542EFF"/>
    <w:rsid w:val="005749FF"/>
    <w:rsid w:val="0057691F"/>
    <w:rsid w:val="005912E6"/>
    <w:rsid w:val="0059299A"/>
    <w:rsid w:val="005A1C75"/>
    <w:rsid w:val="005A1E48"/>
    <w:rsid w:val="005A61DD"/>
    <w:rsid w:val="005B6CFE"/>
    <w:rsid w:val="005C38D9"/>
    <w:rsid w:val="005E0422"/>
    <w:rsid w:val="005E5102"/>
    <w:rsid w:val="00604041"/>
    <w:rsid w:val="00623EAE"/>
    <w:rsid w:val="006241D3"/>
    <w:rsid w:val="006319DC"/>
    <w:rsid w:val="00642595"/>
    <w:rsid w:val="0064311A"/>
    <w:rsid w:val="00644B89"/>
    <w:rsid w:val="006561C1"/>
    <w:rsid w:val="00666611"/>
    <w:rsid w:val="00694885"/>
    <w:rsid w:val="006B6DF4"/>
    <w:rsid w:val="006C20C6"/>
    <w:rsid w:val="006C25F0"/>
    <w:rsid w:val="006C5C65"/>
    <w:rsid w:val="006E1F42"/>
    <w:rsid w:val="006E5103"/>
    <w:rsid w:val="006E5D99"/>
    <w:rsid w:val="006F71C0"/>
    <w:rsid w:val="00710570"/>
    <w:rsid w:val="0071665C"/>
    <w:rsid w:val="00716998"/>
    <w:rsid w:val="00724D37"/>
    <w:rsid w:val="007501BC"/>
    <w:rsid w:val="00755C28"/>
    <w:rsid w:val="00756B0C"/>
    <w:rsid w:val="007624F4"/>
    <w:rsid w:val="00770EAF"/>
    <w:rsid w:val="00790ACA"/>
    <w:rsid w:val="007A461D"/>
    <w:rsid w:val="007B0F0F"/>
    <w:rsid w:val="007C12ED"/>
    <w:rsid w:val="007D2987"/>
    <w:rsid w:val="007D4B5F"/>
    <w:rsid w:val="007D7B0A"/>
    <w:rsid w:val="007E145D"/>
    <w:rsid w:val="007E3D0A"/>
    <w:rsid w:val="007E6358"/>
    <w:rsid w:val="00800D3F"/>
    <w:rsid w:val="008042A0"/>
    <w:rsid w:val="008066E2"/>
    <w:rsid w:val="00812ADF"/>
    <w:rsid w:val="008300E5"/>
    <w:rsid w:val="008362EC"/>
    <w:rsid w:val="008447E7"/>
    <w:rsid w:val="008548F4"/>
    <w:rsid w:val="00862D6C"/>
    <w:rsid w:val="00865566"/>
    <w:rsid w:val="0089084D"/>
    <w:rsid w:val="008969EA"/>
    <w:rsid w:val="008C6D9C"/>
    <w:rsid w:val="008D7A23"/>
    <w:rsid w:val="008F768C"/>
    <w:rsid w:val="00913800"/>
    <w:rsid w:val="009157F8"/>
    <w:rsid w:val="0093425C"/>
    <w:rsid w:val="00944FC9"/>
    <w:rsid w:val="00953AD6"/>
    <w:rsid w:val="00954A3A"/>
    <w:rsid w:val="00957ACD"/>
    <w:rsid w:val="0096583C"/>
    <w:rsid w:val="009676E2"/>
    <w:rsid w:val="0098343E"/>
    <w:rsid w:val="00983EDF"/>
    <w:rsid w:val="009A336A"/>
    <w:rsid w:val="009F2203"/>
    <w:rsid w:val="009F5A13"/>
    <w:rsid w:val="00A03B0C"/>
    <w:rsid w:val="00A12975"/>
    <w:rsid w:val="00A134EE"/>
    <w:rsid w:val="00A204BF"/>
    <w:rsid w:val="00A307AC"/>
    <w:rsid w:val="00A35D5A"/>
    <w:rsid w:val="00A47182"/>
    <w:rsid w:val="00A5197D"/>
    <w:rsid w:val="00A6320D"/>
    <w:rsid w:val="00A6693A"/>
    <w:rsid w:val="00A6799E"/>
    <w:rsid w:val="00A730A1"/>
    <w:rsid w:val="00A81579"/>
    <w:rsid w:val="00A94761"/>
    <w:rsid w:val="00AB6147"/>
    <w:rsid w:val="00AB71D0"/>
    <w:rsid w:val="00AC52BB"/>
    <w:rsid w:val="00AD0459"/>
    <w:rsid w:val="00B14235"/>
    <w:rsid w:val="00B16947"/>
    <w:rsid w:val="00B20F3F"/>
    <w:rsid w:val="00B26B56"/>
    <w:rsid w:val="00B448CA"/>
    <w:rsid w:val="00B551D3"/>
    <w:rsid w:val="00B5754E"/>
    <w:rsid w:val="00B611AA"/>
    <w:rsid w:val="00B749BE"/>
    <w:rsid w:val="00B823CF"/>
    <w:rsid w:val="00BA1D0D"/>
    <w:rsid w:val="00BB1FBE"/>
    <w:rsid w:val="00BB20BA"/>
    <w:rsid w:val="00BB2330"/>
    <w:rsid w:val="00BB4CAD"/>
    <w:rsid w:val="00BB52ED"/>
    <w:rsid w:val="00BB60D8"/>
    <w:rsid w:val="00BF627A"/>
    <w:rsid w:val="00C01494"/>
    <w:rsid w:val="00C0377D"/>
    <w:rsid w:val="00C2616B"/>
    <w:rsid w:val="00C35867"/>
    <w:rsid w:val="00C42758"/>
    <w:rsid w:val="00C53913"/>
    <w:rsid w:val="00C54947"/>
    <w:rsid w:val="00C5566F"/>
    <w:rsid w:val="00C56E8A"/>
    <w:rsid w:val="00C6711D"/>
    <w:rsid w:val="00C70DD2"/>
    <w:rsid w:val="00C71CE0"/>
    <w:rsid w:val="00C75737"/>
    <w:rsid w:val="00C75D9E"/>
    <w:rsid w:val="00C832C1"/>
    <w:rsid w:val="00C855D1"/>
    <w:rsid w:val="00C85E97"/>
    <w:rsid w:val="00CB279E"/>
    <w:rsid w:val="00CB4B44"/>
    <w:rsid w:val="00CC09D0"/>
    <w:rsid w:val="00CD025C"/>
    <w:rsid w:val="00CD6E32"/>
    <w:rsid w:val="00D07795"/>
    <w:rsid w:val="00D218EE"/>
    <w:rsid w:val="00D30067"/>
    <w:rsid w:val="00D43DD2"/>
    <w:rsid w:val="00D542DD"/>
    <w:rsid w:val="00D6014F"/>
    <w:rsid w:val="00D611DC"/>
    <w:rsid w:val="00D616D5"/>
    <w:rsid w:val="00D66311"/>
    <w:rsid w:val="00D7341E"/>
    <w:rsid w:val="00D74E93"/>
    <w:rsid w:val="00D75380"/>
    <w:rsid w:val="00D77A6C"/>
    <w:rsid w:val="00D92440"/>
    <w:rsid w:val="00D92A27"/>
    <w:rsid w:val="00D95687"/>
    <w:rsid w:val="00DA03C3"/>
    <w:rsid w:val="00DC4303"/>
    <w:rsid w:val="00DC4540"/>
    <w:rsid w:val="00DC72CA"/>
    <w:rsid w:val="00DC759B"/>
    <w:rsid w:val="00DE1D71"/>
    <w:rsid w:val="00DF1959"/>
    <w:rsid w:val="00DF3BD6"/>
    <w:rsid w:val="00E00E88"/>
    <w:rsid w:val="00E215EF"/>
    <w:rsid w:val="00E2539A"/>
    <w:rsid w:val="00E26C78"/>
    <w:rsid w:val="00E27DE1"/>
    <w:rsid w:val="00E83170"/>
    <w:rsid w:val="00E832D7"/>
    <w:rsid w:val="00E87AE2"/>
    <w:rsid w:val="00E940D0"/>
    <w:rsid w:val="00E95975"/>
    <w:rsid w:val="00EA2E63"/>
    <w:rsid w:val="00EB2A3D"/>
    <w:rsid w:val="00EE2876"/>
    <w:rsid w:val="00EE5FC3"/>
    <w:rsid w:val="00EE6B6C"/>
    <w:rsid w:val="00EF1AD1"/>
    <w:rsid w:val="00EF7411"/>
    <w:rsid w:val="00F26B63"/>
    <w:rsid w:val="00F273F9"/>
    <w:rsid w:val="00F3598D"/>
    <w:rsid w:val="00F66B17"/>
    <w:rsid w:val="00F8503A"/>
    <w:rsid w:val="00F9789A"/>
    <w:rsid w:val="00FA292F"/>
    <w:rsid w:val="00FD1318"/>
    <w:rsid w:val="00FD4545"/>
    <w:rsid w:val="02444DF6"/>
    <w:rsid w:val="086219C9"/>
    <w:rsid w:val="0935407A"/>
    <w:rsid w:val="0B521D87"/>
    <w:rsid w:val="0CFB4D53"/>
    <w:rsid w:val="0F3764CC"/>
    <w:rsid w:val="12C11654"/>
    <w:rsid w:val="13086E27"/>
    <w:rsid w:val="132513BF"/>
    <w:rsid w:val="21DC0DFE"/>
    <w:rsid w:val="223A3F58"/>
    <w:rsid w:val="22A73F5C"/>
    <w:rsid w:val="24E72EBF"/>
    <w:rsid w:val="25CA7B2E"/>
    <w:rsid w:val="28CA38E2"/>
    <w:rsid w:val="290C4C87"/>
    <w:rsid w:val="2AB9456D"/>
    <w:rsid w:val="334656B7"/>
    <w:rsid w:val="34AD699C"/>
    <w:rsid w:val="3F1247D6"/>
    <w:rsid w:val="46981D40"/>
    <w:rsid w:val="4BEE502E"/>
    <w:rsid w:val="4D086401"/>
    <w:rsid w:val="4F656046"/>
    <w:rsid w:val="50A4269F"/>
    <w:rsid w:val="63531B7B"/>
    <w:rsid w:val="635B2E3C"/>
    <w:rsid w:val="63873501"/>
    <w:rsid w:val="699D7B7D"/>
    <w:rsid w:val="6A6F13F8"/>
    <w:rsid w:val="6E496D1E"/>
    <w:rsid w:val="70E84A43"/>
    <w:rsid w:val="71864452"/>
    <w:rsid w:val="792F551A"/>
    <w:rsid w:val="7A9A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character" w:styleId="13">
    <w:name w:val="Placeholder Text"/>
    <w:basedOn w:val="8"/>
    <w:semiHidden/>
    <w:qFormat/>
    <w:uiPriority w:val="99"/>
    <w:rPr>
      <w:color w:val="808080"/>
    </w:rPr>
  </w:style>
  <w:style w:type="paragraph" w:styleId="14">
    <w:name w:val="List Paragraph"/>
    <w:basedOn w:val="1"/>
    <w:qFormat/>
    <w:uiPriority w:val="99"/>
    <w:pPr>
      <w:ind w:firstLine="420" w:firstLineChars="200"/>
    </w:pPr>
    <w:rPr>
      <w:rFonts w:ascii="Times New Roman" w:hAnsi="Times New Roman" w:eastAsia="宋体" w:cs="Times New Roman"/>
      <w:szCs w:val="24"/>
    </w:rPr>
  </w:style>
  <w:style w:type="character" w:customStyle="1" w:styleId="15">
    <w:name w:val="段 Char"/>
    <w:basedOn w:val="8"/>
    <w:link w:val="16"/>
    <w:qFormat/>
    <w:locked/>
    <w:uiPriority w:val="0"/>
    <w:rPr>
      <w:rFonts w:ascii="宋体" w:hAnsi="Times New Roman" w:eastAsia="宋体" w:cs="Times New Roman"/>
      <w:kern w:val="0"/>
      <w:szCs w:val="20"/>
    </w:rPr>
  </w:style>
  <w:style w:type="paragraph" w:customStyle="1" w:styleId="16">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92918-DE63-4B69-A529-D991553BF8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242</Words>
  <Characters>1380</Characters>
  <Lines>11</Lines>
  <Paragraphs>3</Paragraphs>
  <TotalTime>39</TotalTime>
  <ScaleCrop>false</ScaleCrop>
  <LinksUpToDate>false</LinksUpToDate>
  <CharactersWithSpaces>1619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2021-08-25T14:22:00Z</dcterms:created>
  <dc:creator>个人用户</dc:creator>
  <cp:lastModifiedBy>Administrator</cp:lastModifiedBy>
  <cp:lastPrinted>2021-08-25T14:27:00Z</cp:lastPrinted>
  <dcterms:modified xsi:type="dcterms:W3CDTF">2021-10-14T12:58:01Z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40B4223453664F7BB9D91E015055EC69</vt:lpwstr>
  </property>
</Properties>
</file>