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D787" w14:textId="560E9A55" w:rsidR="00C81248" w:rsidRPr="00C81248" w:rsidRDefault="00C81248" w:rsidP="00C81248">
      <w:pPr>
        <w:ind w:firstLineChars="500" w:firstLine="1800"/>
        <w:rPr>
          <w:sz w:val="36"/>
          <w:szCs w:val="36"/>
        </w:rPr>
      </w:pPr>
      <w:r w:rsidRPr="00C81248">
        <w:rPr>
          <w:rFonts w:hint="eastAsia"/>
          <w:sz w:val="36"/>
          <w:szCs w:val="36"/>
        </w:rPr>
        <w:t>关于</w:t>
      </w:r>
      <w:r w:rsidR="00F63E84">
        <w:rPr>
          <w:rFonts w:hint="eastAsia"/>
          <w:sz w:val="36"/>
          <w:szCs w:val="36"/>
        </w:rPr>
        <w:t>仓储物流</w:t>
      </w:r>
      <w:r w:rsidRPr="00C81248">
        <w:rPr>
          <w:rFonts w:hint="eastAsia"/>
          <w:sz w:val="36"/>
          <w:szCs w:val="36"/>
        </w:rPr>
        <w:t>合同说明</w:t>
      </w:r>
    </w:p>
    <w:p w14:paraId="54A543BD" w14:textId="77777777" w:rsidR="00C81248" w:rsidRDefault="00C81248">
      <w:pPr>
        <w:rPr>
          <w:sz w:val="30"/>
          <w:szCs w:val="30"/>
        </w:rPr>
      </w:pPr>
    </w:p>
    <w:p w14:paraId="63248080" w14:textId="77777777" w:rsidR="00EA4017" w:rsidRPr="00C81248" w:rsidRDefault="00601DFE">
      <w:pPr>
        <w:rPr>
          <w:sz w:val="30"/>
          <w:szCs w:val="30"/>
        </w:rPr>
      </w:pPr>
      <w:r w:rsidRPr="00C81248">
        <w:rPr>
          <w:rFonts w:hint="eastAsia"/>
          <w:sz w:val="30"/>
          <w:szCs w:val="30"/>
        </w:rPr>
        <w:t>北京日天顺物流有限公司领导：</w:t>
      </w:r>
    </w:p>
    <w:p w14:paraId="0A629C59" w14:textId="05E40011" w:rsidR="00601DFE" w:rsidRPr="00C81248" w:rsidRDefault="00601DFE" w:rsidP="003B3816">
      <w:pPr>
        <w:ind w:firstLine="420"/>
        <w:rPr>
          <w:sz w:val="30"/>
          <w:szCs w:val="30"/>
        </w:rPr>
      </w:pPr>
      <w:r w:rsidRPr="00C81248">
        <w:rPr>
          <w:rFonts w:hint="eastAsia"/>
          <w:sz w:val="30"/>
          <w:szCs w:val="30"/>
        </w:rPr>
        <w:t>由于我公司近期对房产税的缴纳工作进行筹划，利用相关的政策</w:t>
      </w:r>
      <w:proofErr w:type="gramStart"/>
      <w:r w:rsidRPr="00C81248">
        <w:rPr>
          <w:rFonts w:hint="eastAsia"/>
          <w:sz w:val="30"/>
          <w:szCs w:val="30"/>
        </w:rPr>
        <w:t>进行税筹</w:t>
      </w:r>
      <w:proofErr w:type="gramEnd"/>
      <w:r w:rsidRPr="00C81248">
        <w:rPr>
          <w:rFonts w:hint="eastAsia"/>
          <w:sz w:val="30"/>
          <w:szCs w:val="30"/>
        </w:rPr>
        <w:t>，想要恳情贵公司给与协助：</w:t>
      </w:r>
      <w:r w:rsidR="00F63E84">
        <w:rPr>
          <w:rFonts w:hint="eastAsia"/>
          <w:sz w:val="30"/>
          <w:szCs w:val="30"/>
        </w:rPr>
        <w:t>签订</w:t>
      </w:r>
      <w:r w:rsidRPr="00C81248">
        <w:rPr>
          <w:rFonts w:hint="eastAsia"/>
          <w:sz w:val="30"/>
          <w:szCs w:val="30"/>
        </w:rPr>
        <w:t>仓储物流合同</w:t>
      </w:r>
      <w:r w:rsidR="00F63E84">
        <w:rPr>
          <w:rFonts w:hint="eastAsia"/>
          <w:sz w:val="30"/>
          <w:szCs w:val="30"/>
        </w:rPr>
        <w:t>（</w:t>
      </w:r>
      <w:r w:rsidRPr="00C81248">
        <w:rPr>
          <w:rFonts w:hint="eastAsia"/>
          <w:sz w:val="30"/>
          <w:szCs w:val="30"/>
        </w:rPr>
        <w:t>详见附件</w:t>
      </w:r>
      <w:r w:rsidR="00F63E84">
        <w:rPr>
          <w:rFonts w:hint="eastAsia"/>
          <w:sz w:val="30"/>
          <w:szCs w:val="30"/>
        </w:rPr>
        <w:t>）</w:t>
      </w:r>
      <w:r w:rsidRPr="00C81248">
        <w:rPr>
          <w:rFonts w:hint="eastAsia"/>
          <w:sz w:val="30"/>
          <w:szCs w:val="30"/>
        </w:rPr>
        <w:t>，</w:t>
      </w:r>
      <w:r w:rsidR="00F63E84">
        <w:rPr>
          <w:rFonts w:hint="eastAsia"/>
          <w:sz w:val="30"/>
          <w:szCs w:val="30"/>
        </w:rPr>
        <w:t>实际事项内容及</w:t>
      </w:r>
      <w:r w:rsidRPr="00C81248">
        <w:rPr>
          <w:rFonts w:hint="eastAsia"/>
          <w:sz w:val="30"/>
          <w:szCs w:val="30"/>
        </w:rPr>
        <w:t>金额的计算比</w:t>
      </w:r>
      <w:r w:rsidR="00F63E84">
        <w:rPr>
          <w:rFonts w:hint="eastAsia"/>
          <w:sz w:val="30"/>
          <w:szCs w:val="30"/>
        </w:rPr>
        <w:t>仍</w:t>
      </w:r>
      <w:r w:rsidRPr="00C81248">
        <w:rPr>
          <w:rFonts w:hint="eastAsia"/>
          <w:sz w:val="30"/>
          <w:szCs w:val="30"/>
        </w:rPr>
        <w:t>照原合同</w:t>
      </w:r>
      <w:r w:rsidR="00F63E84">
        <w:rPr>
          <w:rFonts w:hint="eastAsia"/>
          <w:sz w:val="30"/>
          <w:szCs w:val="30"/>
        </w:rPr>
        <w:t>【房屋租赁合同】</w:t>
      </w:r>
      <w:r w:rsidR="00666E73">
        <w:rPr>
          <w:rFonts w:hint="eastAsia"/>
          <w:sz w:val="30"/>
          <w:szCs w:val="30"/>
        </w:rPr>
        <w:t>为主</w:t>
      </w:r>
      <w:r w:rsidRPr="00C81248">
        <w:rPr>
          <w:rFonts w:hint="eastAsia"/>
          <w:sz w:val="30"/>
          <w:szCs w:val="30"/>
        </w:rPr>
        <w:t>。</w:t>
      </w:r>
    </w:p>
    <w:p w14:paraId="0414C0C0" w14:textId="3551B0FC" w:rsidR="003B3816" w:rsidRPr="00C81248" w:rsidRDefault="00666E73" w:rsidP="003B3816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 w:rsidR="00277C9E">
        <w:rPr>
          <w:rFonts w:hint="eastAsia"/>
          <w:sz w:val="30"/>
          <w:szCs w:val="30"/>
        </w:rPr>
        <w:t>释</w:t>
      </w:r>
      <w:r>
        <w:rPr>
          <w:rFonts w:hint="eastAsia"/>
          <w:sz w:val="30"/>
          <w:szCs w:val="30"/>
        </w:rPr>
        <w:t>：原票据</w:t>
      </w:r>
      <w:r w:rsidR="003B3816" w:rsidRPr="00C81248">
        <w:rPr>
          <w:rFonts w:hint="eastAsia"/>
          <w:sz w:val="30"/>
          <w:szCs w:val="30"/>
        </w:rPr>
        <w:t>租赁费增值税</w:t>
      </w:r>
      <w:r w:rsidR="003B3816" w:rsidRPr="00C81248"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%</w:t>
      </w:r>
      <w:r>
        <w:rPr>
          <w:rFonts w:hint="eastAsia"/>
          <w:sz w:val="30"/>
          <w:szCs w:val="30"/>
        </w:rPr>
        <w:t>变更为</w:t>
      </w:r>
      <w:r w:rsidR="003B3816" w:rsidRPr="00C81248">
        <w:rPr>
          <w:rFonts w:hint="eastAsia"/>
          <w:sz w:val="30"/>
          <w:szCs w:val="30"/>
        </w:rPr>
        <w:t>仓储物流增值税率</w:t>
      </w:r>
      <w:r w:rsidR="003B3816" w:rsidRPr="00C81248">
        <w:rPr>
          <w:rFonts w:hint="eastAsia"/>
          <w:sz w:val="30"/>
          <w:szCs w:val="30"/>
        </w:rPr>
        <w:t>6%</w:t>
      </w:r>
      <w:r w:rsidRPr="00C8124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</w:t>
      </w:r>
    </w:p>
    <w:p w14:paraId="2B3344FE" w14:textId="77777777" w:rsidR="003B3816" w:rsidRPr="00C81248" w:rsidRDefault="003B3816" w:rsidP="003B3816">
      <w:pPr>
        <w:ind w:firstLine="420"/>
        <w:rPr>
          <w:sz w:val="30"/>
          <w:szCs w:val="30"/>
        </w:rPr>
      </w:pPr>
    </w:p>
    <w:p w14:paraId="68EA8370" w14:textId="77777777" w:rsidR="00C81248" w:rsidRPr="00633E8C" w:rsidRDefault="00C81248" w:rsidP="003B3816">
      <w:pPr>
        <w:ind w:firstLine="420"/>
        <w:rPr>
          <w:sz w:val="30"/>
          <w:szCs w:val="30"/>
        </w:rPr>
      </w:pPr>
    </w:p>
    <w:p w14:paraId="07C13E40" w14:textId="77777777" w:rsidR="00C81248" w:rsidRPr="00277C9E" w:rsidRDefault="00C81248" w:rsidP="003B3816">
      <w:pPr>
        <w:ind w:firstLine="420"/>
        <w:rPr>
          <w:sz w:val="30"/>
          <w:szCs w:val="30"/>
        </w:rPr>
      </w:pPr>
    </w:p>
    <w:p w14:paraId="1B7DD992" w14:textId="77777777" w:rsidR="00C81248" w:rsidRPr="00C81248" w:rsidRDefault="00C81248" w:rsidP="003B3816">
      <w:pPr>
        <w:ind w:firstLine="420"/>
        <w:rPr>
          <w:sz w:val="30"/>
          <w:szCs w:val="30"/>
        </w:rPr>
      </w:pPr>
      <w:r w:rsidRPr="00C81248">
        <w:rPr>
          <w:rFonts w:hint="eastAsia"/>
          <w:sz w:val="30"/>
          <w:szCs w:val="30"/>
        </w:rPr>
        <w:t xml:space="preserve">                     </w:t>
      </w:r>
      <w:r w:rsidRPr="00C81248">
        <w:rPr>
          <w:rFonts w:hint="eastAsia"/>
          <w:sz w:val="30"/>
          <w:szCs w:val="30"/>
        </w:rPr>
        <w:t>北京光华荣昌汽车部件有限公司</w:t>
      </w:r>
    </w:p>
    <w:p w14:paraId="461071FB" w14:textId="77777777" w:rsidR="00C81248" w:rsidRPr="00C81248" w:rsidRDefault="00C81248" w:rsidP="00C81248">
      <w:pPr>
        <w:ind w:firstLineChars="300" w:firstLine="900"/>
        <w:rPr>
          <w:sz w:val="30"/>
          <w:szCs w:val="30"/>
        </w:rPr>
      </w:pPr>
      <w:r w:rsidRPr="00C81248">
        <w:rPr>
          <w:rFonts w:hint="eastAsia"/>
          <w:sz w:val="30"/>
          <w:szCs w:val="30"/>
        </w:rPr>
        <w:t xml:space="preserve">                         2021</w:t>
      </w:r>
      <w:r w:rsidRPr="00C81248">
        <w:rPr>
          <w:rFonts w:hint="eastAsia"/>
          <w:sz w:val="30"/>
          <w:szCs w:val="30"/>
        </w:rPr>
        <w:t>年</w:t>
      </w:r>
      <w:r w:rsidRPr="00C81248">
        <w:rPr>
          <w:rFonts w:hint="eastAsia"/>
          <w:sz w:val="30"/>
          <w:szCs w:val="30"/>
        </w:rPr>
        <w:t>11</w:t>
      </w:r>
      <w:r w:rsidRPr="00C81248">
        <w:rPr>
          <w:rFonts w:hint="eastAsia"/>
          <w:sz w:val="30"/>
          <w:szCs w:val="30"/>
        </w:rPr>
        <w:t>月</w:t>
      </w:r>
      <w:r w:rsidRPr="00C81248">
        <w:rPr>
          <w:rFonts w:hint="eastAsia"/>
          <w:sz w:val="30"/>
          <w:szCs w:val="30"/>
        </w:rPr>
        <w:t>15</w:t>
      </w:r>
      <w:r w:rsidRPr="00C81248">
        <w:rPr>
          <w:rFonts w:hint="eastAsia"/>
          <w:sz w:val="30"/>
          <w:szCs w:val="30"/>
        </w:rPr>
        <w:t>日</w:t>
      </w:r>
    </w:p>
    <w:sectPr w:rsidR="00C81248" w:rsidRPr="00C8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A23"/>
    <w:rsid w:val="00277C9E"/>
    <w:rsid w:val="00386A23"/>
    <w:rsid w:val="003B3816"/>
    <w:rsid w:val="00601DFE"/>
    <w:rsid w:val="00633E8C"/>
    <w:rsid w:val="00666E73"/>
    <w:rsid w:val="008527AC"/>
    <w:rsid w:val="008913AA"/>
    <w:rsid w:val="00C81248"/>
    <w:rsid w:val="00EA4017"/>
    <w:rsid w:val="00F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9728"/>
  <w15:docId w15:val="{E7F3305C-48AD-4B87-A9F3-D272BE5E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 某某</cp:lastModifiedBy>
  <cp:revision>7</cp:revision>
  <dcterms:created xsi:type="dcterms:W3CDTF">2021-11-15T05:13:00Z</dcterms:created>
  <dcterms:modified xsi:type="dcterms:W3CDTF">2021-11-15T08:16:00Z</dcterms:modified>
</cp:coreProperties>
</file>