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补充协议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甲方：北京光华荣昌汽车部件有限公司</w:t>
      </w:r>
    </w:p>
    <w:p>
      <w:pPr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汇能通汇（北京）天然气销售有限公司</w:t>
      </w:r>
    </w:p>
    <w:p>
      <w:pPr>
        <w:pStyle w:val="4"/>
        <w:rPr>
          <w:rFonts w:asciiTheme="minorEastAsia" w:hAnsiTheme="minorEastAsia" w:eastAsiaTheme="minorEastAsia" w:cstheme="minorEastAsia"/>
          <w:kern w:val="2"/>
        </w:rPr>
      </w:pPr>
      <w:r>
        <w:rPr>
          <w:rFonts w:asciiTheme="minorEastAsia" w:hAnsiTheme="minorEastAsia" w:eastAsiaTheme="minorEastAsia" w:cstheme="minorEastAsia"/>
          <w:kern w:val="2"/>
        </w:rPr>
        <w:t>本协议中的所有术语，除非另有说明，否则其定义与双方签订的</w:t>
      </w:r>
      <w:r>
        <w:rPr>
          <w:rFonts w:asciiTheme="minorEastAsia" w:hAnsiTheme="minorEastAsia" w:eastAsiaTheme="minorEastAsia" w:cstheme="minorEastAsia"/>
          <w:kern w:val="2"/>
          <w:lang w:val="zh-TW" w:eastAsia="zh-TW"/>
        </w:rPr>
        <w:t>《</w:t>
      </w:r>
      <w:r>
        <w:rPr>
          <w:rFonts w:asciiTheme="minorEastAsia" w:hAnsiTheme="minorEastAsia" w:eastAsiaTheme="minorEastAsia" w:cstheme="minorEastAsia"/>
          <w:kern w:val="2"/>
          <w:lang w:eastAsia="zh-TW"/>
        </w:rPr>
        <w:t>LNG</w:t>
      </w:r>
      <w:r>
        <w:rPr>
          <w:rFonts w:asciiTheme="minorEastAsia" w:hAnsiTheme="minorEastAsia" w:eastAsiaTheme="minorEastAsia" w:cstheme="minorEastAsia"/>
          <w:kern w:val="2"/>
          <w:lang w:val="zh-TW" w:eastAsia="zh-TW"/>
        </w:rPr>
        <w:t>天然气供气合同》</w:t>
      </w:r>
      <w:r>
        <w:rPr>
          <w:rFonts w:asciiTheme="minorEastAsia" w:hAnsiTheme="minorEastAsia" w:eastAsiaTheme="minorEastAsia" w:cstheme="minorEastAsia"/>
          <w:kern w:val="2"/>
        </w:rPr>
        <w:t>(下称“原协议”)中的定义相同。 鉴于：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最近国内、国际形势变动，国内各大液厂的天然气价格呈持续上涨趋势，国际进口LNG减少对华供应。综合以上原因，国内天然气价格居高不下。所以根据现在实际天然气市场情况，双方协商一致，对于天然气价格作相应幅度调整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1、自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2021</w:t>
      </w:r>
      <w:r>
        <w:rPr>
          <w:rFonts w:hint="eastAsia" w:asciiTheme="minorEastAsia" w:hAnsi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24"/>
          <w:szCs w:val="24"/>
        </w:rPr>
        <w:t>日开始，由原协议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3.5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元/立方调整至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5.6</w:t>
      </w:r>
      <w:r>
        <w:rPr>
          <w:rFonts w:hint="eastAsia" w:asciiTheme="minorEastAsia" w:hAnsiTheme="minorEastAsia" w:cstheme="minorEastAsia"/>
          <w:sz w:val="24"/>
          <w:szCs w:val="24"/>
        </w:rPr>
        <w:t>元/立方。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</w:rPr>
        <w:t>2、合同期间，若因国家政策和市场天然气价格回调时，经甲乙双方协商一致，乙方仍有义务将价格回调至符合市场交易较低的价格。</w:t>
      </w:r>
    </w:p>
    <w:p>
      <w:pPr>
        <w:pStyle w:val="4"/>
        <w:ind w:firstLine="480"/>
        <w:rPr>
          <w:rFonts w:asciiTheme="minorEastAsia" w:hAnsiTheme="minorEastAsia" w:eastAsiaTheme="minorEastAsia" w:cstheme="minorEastAsia"/>
          <w:kern w:val="2"/>
        </w:rPr>
      </w:pPr>
      <w:r>
        <w:rPr>
          <w:rFonts w:asciiTheme="minorEastAsia" w:hAnsiTheme="minorEastAsia" w:eastAsiaTheme="minorEastAsia" w:cstheme="minorEastAsia"/>
          <w:kern w:val="2"/>
        </w:rPr>
        <w:t>除本协议中明确所作修改的条款之外，原协议的其余</w:t>
      </w:r>
      <w:r>
        <w:rPr>
          <w:rFonts w:hint="eastAsia" w:asciiTheme="minorEastAsia" w:hAnsiTheme="minorEastAsia" w:eastAsiaTheme="minorEastAsia" w:cstheme="minorEastAsia"/>
          <w:kern w:val="2"/>
        </w:rPr>
        <w:t>约定</w:t>
      </w:r>
      <w:r>
        <w:rPr>
          <w:rFonts w:asciiTheme="minorEastAsia" w:hAnsiTheme="minorEastAsia" w:eastAsiaTheme="minorEastAsia" w:cstheme="minorEastAsia"/>
          <w:kern w:val="2"/>
        </w:rPr>
        <w:t xml:space="preserve">应完全继续有效。 </w:t>
      </w:r>
    </w:p>
    <w:p>
      <w:pPr>
        <w:pStyle w:val="4"/>
        <w:rPr>
          <w:rFonts w:asciiTheme="minorEastAsia" w:hAnsiTheme="minorEastAsia" w:eastAsiaTheme="minorEastAsia" w:cstheme="minorEastAsia"/>
          <w:kern w:val="2"/>
        </w:rPr>
      </w:pPr>
      <w:r>
        <w:rPr>
          <w:rFonts w:asciiTheme="minorEastAsia" w:hAnsiTheme="minorEastAsia" w:eastAsiaTheme="minorEastAsia" w:cstheme="minorEastAsia"/>
          <w:kern w:val="2"/>
        </w:rPr>
        <w:t>　　本合同未尽事宜，双方协商一致可签订补充协议，补充协议经合同双方签字盖章后作为本合同附件，附件与本合同具有同等法律效力。</w:t>
      </w:r>
    </w:p>
    <w:p>
      <w:pPr>
        <w:pStyle w:val="4"/>
        <w:rPr>
          <w:rFonts w:asciiTheme="minorEastAsia" w:hAnsiTheme="minorEastAsia" w:eastAsiaTheme="minorEastAsia" w:cstheme="minorEastAsia"/>
          <w:kern w:val="2"/>
        </w:rPr>
      </w:pPr>
      <w:r>
        <w:rPr>
          <w:rFonts w:asciiTheme="minorEastAsia" w:hAnsiTheme="minorEastAsia" w:eastAsiaTheme="minorEastAsia" w:cstheme="minorEastAsia"/>
          <w:kern w:val="2"/>
        </w:rPr>
        <w:t>　　本合同一式两份，甲、乙双方各执一份，具有同等法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kern w:val="2"/>
        </w:rPr>
        <w:t>律效力。</w:t>
      </w:r>
    </w:p>
    <w:p>
      <w:pPr>
        <w:rPr>
          <w:rFonts w:asciiTheme="minorEastAsia" w:hAnsiTheme="minorEastAsia" w:cstheme="minorEastAsia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甲方：北京光华荣昌汽车部件有限公司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法定代表人或委托代理人：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月  日</w:t>
      </w: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乙方：汇能通汇（北京）天然气销售有限公司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法定代表人或委托代理人：</w:t>
      </w:r>
    </w:p>
    <w:p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月  日</w:t>
      </w:r>
    </w:p>
    <w:p/>
    <w:sectPr>
      <w:foot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4C39"/>
    <w:rsid w:val="126C12ED"/>
    <w:rsid w:val="16244003"/>
    <w:rsid w:val="2B0A3A56"/>
    <w:rsid w:val="2C361D0A"/>
    <w:rsid w:val="35B75A44"/>
    <w:rsid w:val="401808CD"/>
    <w:rsid w:val="51843D8C"/>
    <w:rsid w:val="66204775"/>
    <w:rsid w:val="75A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孙柏凤</cp:lastModifiedBy>
  <dcterms:modified xsi:type="dcterms:W3CDTF">2021-11-08T07:13:09Z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407C6142D5F44ED48A96B8F7D78CBB49</vt:lpwstr>
  </property>
</Properties>
</file>