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19" w:rsidRDefault="00903F24">
      <w:pPr>
        <w:tabs>
          <w:tab w:val="left" w:pos="5220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：产能及质量承诺函</w:t>
      </w:r>
    </w:p>
    <w:p w:rsidR="00816419" w:rsidRDefault="00903F24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中国重汽</w:t>
      </w:r>
      <w:r>
        <w:rPr>
          <w:rFonts w:ascii="宋体" w:hAnsi="宋体" w:hint="eastAsia"/>
          <w:b/>
          <w:sz w:val="28"/>
          <w:szCs w:val="28"/>
        </w:rPr>
        <w:t>卡车公司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年度招标投标产品产能及质量承诺函</w:t>
      </w:r>
    </w:p>
    <w:p w:rsidR="00816419" w:rsidRDefault="00903F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  <w:u w:val="single"/>
        </w:rPr>
        <w:t>河北光华荣昌汽车部件有限</w:t>
      </w:r>
      <w:r>
        <w:rPr>
          <w:rFonts w:ascii="宋体" w:hAnsi="宋体" w:hint="eastAsia"/>
          <w:sz w:val="24"/>
          <w:szCs w:val="24"/>
        </w:rPr>
        <w:t>公司在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中国重型汽车集团有限公司</w:t>
      </w:r>
      <w:r>
        <w:rPr>
          <w:rFonts w:ascii="宋体" w:hAnsi="宋体" w:hint="eastAsia"/>
          <w:sz w:val="24"/>
          <w:szCs w:val="24"/>
          <w:u w:val="single"/>
        </w:rPr>
        <w:t>济南卡车公司</w:t>
      </w:r>
      <w:r>
        <w:rPr>
          <w:rFonts w:ascii="宋体" w:hAnsi="宋体" w:hint="eastAsia"/>
          <w:sz w:val="24"/>
          <w:szCs w:val="24"/>
        </w:rPr>
        <w:t>组织的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中国重汽</w:t>
      </w:r>
      <w:r>
        <w:rPr>
          <w:rFonts w:ascii="宋体" w:hAnsi="宋体" w:hint="eastAsia"/>
          <w:sz w:val="24"/>
          <w:szCs w:val="24"/>
          <w:u w:val="single"/>
        </w:rPr>
        <w:t>济南卡车公司</w:t>
      </w:r>
      <w:r>
        <w:rPr>
          <w:rFonts w:ascii="宋体" w:hAnsi="宋体" w:hint="eastAsia"/>
          <w:sz w:val="24"/>
          <w:szCs w:val="24"/>
          <w:u w:val="single"/>
        </w:rPr>
        <w:t>202</w:t>
      </w:r>
      <w:r>
        <w:rPr>
          <w:rFonts w:ascii="宋体" w:hAnsi="宋体" w:hint="eastAsia"/>
          <w:sz w:val="24"/>
          <w:szCs w:val="24"/>
          <w:u w:val="single"/>
        </w:rPr>
        <w:t>2</w:t>
      </w:r>
      <w:r>
        <w:rPr>
          <w:rFonts w:ascii="宋体" w:hAnsi="宋体" w:hint="eastAsia"/>
          <w:sz w:val="24"/>
          <w:szCs w:val="24"/>
          <w:u w:val="single"/>
        </w:rPr>
        <w:t>年度招标项目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过程中所提交的产能承诺函真实有效。若发现我公司存在虚报情况，我公司愿意承担一切法律责任，并退出此次项目竞价和评审。</w:t>
      </w:r>
    </w:p>
    <w:p w:rsidR="00816419" w:rsidRDefault="00903F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  <w:u w:val="single"/>
        </w:rPr>
        <w:t>河北光华荣昌汽车部件有限</w:t>
      </w:r>
      <w:r>
        <w:rPr>
          <w:rFonts w:ascii="宋体" w:hAnsi="宋体" w:hint="eastAsia"/>
          <w:sz w:val="24"/>
          <w:szCs w:val="24"/>
        </w:rPr>
        <w:t>公司对供应产品质量负责，</w:t>
      </w:r>
      <w:r>
        <w:rPr>
          <w:rFonts w:ascii="宋体" w:hAnsi="宋体" w:hint="eastAsia"/>
          <w:sz w:val="24"/>
          <w:szCs w:val="24"/>
        </w:rPr>
        <w:t>严格执行《采购产品质量保证协议》的相关规定及要求</w:t>
      </w:r>
      <w:r>
        <w:rPr>
          <w:rFonts w:ascii="宋体" w:hAnsi="宋体" w:hint="eastAsia"/>
          <w:sz w:val="24"/>
          <w:szCs w:val="24"/>
        </w:rPr>
        <w:t>。</w:t>
      </w:r>
    </w:p>
    <w:p w:rsidR="00816419" w:rsidRDefault="00903F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、如我公司最终成为中标供方，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年月度及日最低供货能力承诺如下表（明细较多可另附页）：</w:t>
      </w:r>
    </w:p>
    <w:tbl>
      <w:tblPr>
        <w:tblW w:w="15360" w:type="dxa"/>
        <w:tblInd w:w="93" w:type="dxa"/>
        <w:tblLayout w:type="fixed"/>
        <w:tblLook w:val="04A0"/>
      </w:tblPr>
      <w:tblGrid>
        <w:gridCol w:w="1894"/>
        <w:gridCol w:w="1770"/>
        <w:gridCol w:w="4856"/>
        <w:gridCol w:w="3739"/>
        <w:gridCol w:w="1650"/>
        <w:gridCol w:w="1451"/>
      </w:tblGrid>
      <w:tr w:rsidR="00816419" w:rsidTr="006F2376">
        <w:trPr>
          <w:trHeight w:val="135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（对应《济南卡车公司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年招标评审报价表》中的“序号”）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产品编号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产品名称</w:t>
            </w:r>
            <w:bookmarkStart w:id="0" w:name="_GoBack"/>
            <w:bookmarkEnd w:id="0"/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投标供方名称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年月度最低供货能力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2022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年日最低供货能力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A13871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712W63730-0002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左下装饰盖（北京光华荣昌）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A13876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712W63730-0006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右下装饰盖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与左件对称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)(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北京光华荣昌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A13880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712W63730-0021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C7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左后视镜总成（窄体，电动）（北京光华荣昌）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A13883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712W63730-0025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C7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右后视镜总成（窄体，电动）（北京光华荣昌）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A13893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712W63730-6030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右置车前下视镜总成（北京荣昌）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A13896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712W63730-6573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补盲镜（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ECE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）（北京荣昌）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A13905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712W63730-7021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C7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左后视镜总成（窄体、手动）（北京光华荣昌）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A13908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712W63730-7025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C7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右后视镜总成（窄体、手动）（北京光华荣昌）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A13910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712W63731-0376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右置车连接件（北京荣昌）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lastRenderedPageBreak/>
              <w:t>A13912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712W63731-0378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右置车前下视镜密封垫（北京荣昌）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A20282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810W63731-0376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连接件（北京荣昌）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A20285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810W63731-0378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前下视镜密封垫（北京荣昌）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A21756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812W63730-6656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前下视镜总成（北京荣昌）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A59167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WG1646770001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HOWO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车左后视镜（与左置车右后视镜对称）（北京光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A59169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WG1646770002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右置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HOWO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车右后视镜（与左置车左后视镜对称）（北京光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A65913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WG1664771030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前下视镜总成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北京荣昌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A65921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WG1664771041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补盲外后视镜总成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(ECE)(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北京荣昌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)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2600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A65970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WG1664778014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左镜下装饰盖（北京光华荣昌）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A65974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WG1664778015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右镜下装饰盖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与左件对称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A66002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WG1664778081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左后视镜总成（含广角外后视镜）（北京光华荣昌）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A66005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WG1664778082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右后视镜总成（含广角外后视镜）（北京光华荣昌）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A66012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WG1664778091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左后视镜总成（含广角外后视镜）（手动）（北京光华荣昌）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  <w:tr w:rsidR="00816419" w:rsidTr="006F2376">
        <w:trPr>
          <w:trHeight w:val="27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A66014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WG1664778092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lang/>
              </w:rPr>
              <w:t>右后视镜总成（含广角外后视镜）（手动）（北京光华荣昌）</w:t>
            </w:r>
          </w:p>
        </w:tc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816419" w:rsidRDefault="00903F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</w:rPr>
              <w:t>河北光华荣昌汽车部件有限公司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4000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16419" w:rsidRDefault="00903F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</w:t>
            </w:r>
          </w:p>
        </w:tc>
      </w:tr>
    </w:tbl>
    <w:p w:rsidR="00816419" w:rsidRDefault="00816419">
      <w:pPr>
        <w:spacing w:line="360" w:lineRule="auto"/>
        <w:rPr>
          <w:rFonts w:ascii="宋体" w:hAnsi="宋体"/>
          <w:sz w:val="24"/>
          <w:szCs w:val="24"/>
        </w:rPr>
      </w:pPr>
    </w:p>
    <w:p w:rsidR="00816419" w:rsidRDefault="00903F24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法定代表人签字：</w:t>
      </w:r>
      <w:r>
        <w:rPr>
          <w:rFonts w:ascii="宋体" w:hAnsi="宋体"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ascii="宋体" w:hAnsi="宋体" w:cs="宋体" w:hint="eastAsia"/>
          <w:bCs/>
          <w:kern w:val="0"/>
          <w:sz w:val="24"/>
          <w:szCs w:val="24"/>
        </w:rPr>
        <w:t>单位（公章）：</w:t>
      </w:r>
    </w:p>
    <w:sectPr w:rsidR="00816419" w:rsidSect="0081641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F24" w:rsidRDefault="00903F24" w:rsidP="006F2376">
      <w:r>
        <w:separator/>
      </w:r>
    </w:p>
  </w:endnote>
  <w:endnote w:type="continuationSeparator" w:id="1">
    <w:p w:rsidR="00903F24" w:rsidRDefault="00903F24" w:rsidP="006F2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F24" w:rsidRDefault="00903F24" w:rsidP="006F2376">
      <w:r>
        <w:separator/>
      </w:r>
    </w:p>
  </w:footnote>
  <w:footnote w:type="continuationSeparator" w:id="1">
    <w:p w:rsidR="00903F24" w:rsidRDefault="00903F24" w:rsidP="006F2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16419"/>
    <w:rsid w:val="006F2376"/>
    <w:rsid w:val="00816419"/>
    <w:rsid w:val="00903F24"/>
    <w:rsid w:val="2DB45531"/>
    <w:rsid w:val="30A12502"/>
    <w:rsid w:val="3C356AA4"/>
    <w:rsid w:val="4D033806"/>
    <w:rsid w:val="4D81241E"/>
    <w:rsid w:val="718F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4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816419"/>
    <w:pPr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styleId="a4">
    <w:name w:val="footer"/>
    <w:basedOn w:val="a"/>
    <w:uiPriority w:val="99"/>
    <w:qFormat/>
    <w:rsid w:val="0081641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6F23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6F237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Company>微软中国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2020-11-05T09:21:00Z</dcterms:created>
  <dcterms:modified xsi:type="dcterms:W3CDTF">2021-12-09T00:51:00Z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1B7AA39A91D546D9B9EF13574E4E4255</vt:lpwstr>
  </property>
</Properties>
</file>