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8ECEE" w14:textId="3E518032"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w:t>
      </w:r>
      <w:r w:rsidR="004D18A1">
        <w:rPr>
          <w:rFonts w:ascii="黑体" w:eastAsia="黑体" w:hAnsi="黑体" w:hint="eastAsia"/>
          <w:sz w:val="32"/>
          <w:szCs w:val="32"/>
        </w:rPr>
        <w:t>改造</w:t>
      </w:r>
      <w:r w:rsidRPr="00C64A64">
        <w:rPr>
          <w:rFonts w:ascii="黑体" w:eastAsia="黑体" w:hAnsi="黑体" w:hint="eastAsia"/>
          <w:sz w:val="32"/>
          <w:szCs w:val="32"/>
        </w:rPr>
        <w:t>合同</w:t>
      </w:r>
    </w:p>
    <w:p w14:paraId="76F645BB" w14:textId="1EED37B5"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w:t>
      </w:r>
      <w:r w:rsidR="00DF2CC2">
        <w:rPr>
          <w:rFonts w:ascii="仿宋" w:eastAsia="仿宋" w:hAnsi="仿宋" w:hint="eastAsia"/>
          <w:sz w:val="24"/>
          <w:szCs w:val="24"/>
        </w:rPr>
        <w:t>C</w:t>
      </w:r>
      <w:r w:rsidR="00DF2CC2">
        <w:rPr>
          <w:rFonts w:ascii="仿宋" w:eastAsia="仿宋" w:hAnsi="仿宋"/>
          <w:sz w:val="24"/>
          <w:szCs w:val="24"/>
        </w:rPr>
        <w:t>G-20211223-01ZC</w:t>
      </w:r>
      <w:r w:rsidRPr="00C64A64">
        <w:rPr>
          <w:rFonts w:ascii="仿宋" w:eastAsia="仿宋" w:hAnsi="仿宋" w:hint="eastAsia"/>
          <w:sz w:val="24"/>
          <w:szCs w:val="24"/>
        </w:rPr>
        <w:t xml:space="preserve"> </w:t>
      </w:r>
    </w:p>
    <w:p w14:paraId="60DE023B" w14:textId="77777777"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委托方：河北</w:t>
      </w:r>
      <w:r w:rsidR="00317846" w:rsidRPr="004435A0">
        <w:rPr>
          <w:rFonts w:ascii="仿宋" w:eastAsia="仿宋" w:hAnsi="仿宋" w:hint="eastAsia"/>
          <w:b/>
          <w:sz w:val="24"/>
          <w:szCs w:val="24"/>
        </w:rPr>
        <w:t>光华荣昌汽车部件有限公司（以下简称甲方）</w:t>
      </w:r>
    </w:p>
    <w:p w14:paraId="40086F78" w14:textId="29ECC0C2"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4D18A1">
        <w:rPr>
          <w:rFonts w:ascii="仿宋" w:eastAsia="仿宋" w:hAnsi="仿宋" w:cs="Arial" w:hint="eastAsia"/>
          <w:b/>
          <w:sz w:val="24"/>
          <w:szCs w:val="24"/>
          <w:shd w:val="clear" w:color="auto" w:fill="FFFFFF"/>
        </w:rPr>
        <w:t>9</w:t>
      </w:r>
      <w:r w:rsidR="004D18A1">
        <w:rPr>
          <w:rFonts w:ascii="仿宋" w:eastAsia="仿宋" w:hAnsi="仿宋" w:cs="Arial"/>
          <w:b/>
          <w:sz w:val="24"/>
          <w:szCs w:val="24"/>
          <w:shd w:val="clear" w:color="auto" w:fill="FFFFFF"/>
        </w:rPr>
        <w:t>1130983077498644J</w:t>
      </w:r>
    </w:p>
    <w:p w14:paraId="1EA926DD" w14:textId="780BDC32"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w:t>
      </w:r>
      <w:r w:rsidR="004D18A1">
        <w:rPr>
          <w:rFonts w:ascii="仿宋" w:eastAsia="仿宋" w:hAnsi="仿宋" w:hint="eastAsia"/>
          <w:b/>
          <w:sz w:val="24"/>
          <w:szCs w:val="24"/>
        </w:rPr>
        <w:t>苏州市荣威磨具有限公司</w:t>
      </w:r>
      <w:r w:rsidR="00317846" w:rsidRPr="004435A0">
        <w:rPr>
          <w:rFonts w:ascii="仿宋" w:eastAsia="仿宋" w:hAnsi="仿宋" w:hint="eastAsia"/>
          <w:b/>
          <w:sz w:val="24"/>
          <w:szCs w:val="24"/>
        </w:rPr>
        <w:t xml:space="preserve">      （以下简称乙方）</w:t>
      </w:r>
    </w:p>
    <w:p w14:paraId="15898F53" w14:textId="50D1517D" w:rsidR="00317846" w:rsidRPr="004D18A1" w:rsidRDefault="00317846" w:rsidP="004D18A1">
      <w:pPr>
        <w:spacing w:line="360" w:lineRule="auto"/>
        <w:rPr>
          <w:rFonts w:ascii="仿宋" w:eastAsia="仿宋" w:hAnsi="仿宋" w:hint="eastAsia"/>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4D18A1">
        <w:rPr>
          <w:rFonts w:ascii="仿宋" w:eastAsia="仿宋" w:hAnsi="仿宋" w:cs="Arial" w:hint="eastAsia"/>
          <w:b/>
          <w:sz w:val="24"/>
          <w:szCs w:val="24"/>
          <w:shd w:val="clear" w:color="auto" w:fill="FFFFFF"/>
        </w:rPr>
        <w:t>9</w:t>
      </w:r>
      <w:r w:rsidR="004D18A1">
        <w:rPr>
          <w:rFonts w:ascii="仿宋" w:eastAsia="仿宋" w:hAnsi="仿宋" w:cs="Arial"/>
          <w:b/>
          <w:sz w:val="24"/>
          <w:szCs w:val="24"/>
          <w:shd w:val="clear" w:color="auto" w:fill="FFFFFF"/>
        </w:rPr>
        <w:t>1320506797410858B</w:t>
      </w:r>
    </w:p>
    <w:p w14:paraId="594C2982" w14:textId="64A46468"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w:t>
      </w:r>
      <w:r w:rsidR="004D18A1">
        <w:rPr>
          <w:rFonts w:ascii="仿宋" w:eastAsia="仿宋" w:hAnsi="仿宋" w:hint="eastAsia"/>
          <w:sz w:val="24"/>
          <w:szCs w:val="24"/>
        </w:rPr>
        <w:t>对合同编号为G</w:t>
      </w:r>
      <w:r w:rsidR="004D18A1">
        <w:rPr>
          <w:rFonts w:ascii="仿宋" w:eastAsia="仿宋" w:hAnsi="仿宋"/>
          <w:sz w:val="24"/>
          <w:szCs w:val="24"/>
        </w:rPr>
        <w:t>HRC-HB-CG-202005001</w:t>
      </w:r>
      <w:r w:rsidR="004D18A1">
        <w:rPr>
          <w:rFonts w:ascii="仿宋" w:eastAsia="仿宋" w:hAnsi="仿宋" w:hint="eastAsia"/>
          <w:sz w:val="24"/>
          <w:szCs w:val="24"/>
        </w:rPr>
        <w:t>的《模具委托制造合同》中的H</w:t>
      </w:r>
      <w:r w:rsidR="004D18A1">
        <w:rPr>
          <w:rFonts w:ascii="仿宋" w:eastAsia="仿宋" w:hAnsi="仿宋"/>
          <w:sz w:val="24"/>
          <w:szCs w:val="24"/>
        </w:rPr>
        <w:t>6</w:t>
      </w:r>
      <w:r w:rsidR="004D18A1">
        <w:rPr>
          <w:rFonts w:ascii="仿宋" w:eastAsia="仿宋" w:hAnsi="仿宋" w:hint="eastAsia"/>
          <w:sz w:val="24"/>
          <w:szCs w:val="24"/>
        </w:rPr>
        <w:t>左/右侧立板</w:t>
      </w:r>
      <w:r w:rsidRPr="00C64A64">
        <w:rPr>
          <w:rFonts w:ascii="仿宋" w:eastAsia="仿宋" w:hAnsi="仿宋" w:hint="eastAsia"/>
          <w:sz w:val="24"/>
          <w:szCs w:val="24"/>
        </w:rPr>
        <w:t>模具</w:t>
      </w:r>
      <w:r w:rsidR="000F5E6C">
        <w:rPr>
          <w:rFonts w:ascii="仿宋" w:eastAsia="仿宋" w:hAnsi="仿宋" w:hint="eastAsia"/>
          <w:sz w:val="24"/>
          <w:szCs w:val="24"/>
        </w:rPr>
        <w:t>进行改造</w:t>
      </w:r>
      <w:r w:rsidRPr="00C64A64">
        <w:rPr>
          <w:rFonts w:ascii="仿宋" w:eastAsia="仿宋" w:hAnsi="仿宋" w:hint="eastAsia"/>
          <w:sz w:val="24"/>
          <w:szCs w:val="24"/>
        </w:rPr>
        <w:t>(见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w:t>
      </w:r>
      <w:r w:rsidR="000F5E6C">
        <w:rPr>
          <w:rFonts w:ascii="仿宋" w:eastAsia="仿宋" w:hAnsi="仿宋" w:hint="eastAsia"/>
          <w:sz w:val="24"/>
          <w:szCs w:val="24"/>
        </w:rPr>
        <w:t>改造</w:t>
      </w:r>
      <w:r w:rsidRPr="00C64A64">
        <w:rPr>
          <w:rFonts w:ascii="仿宋" w:eastAsia="仿宋" w:hAnsi="仿宋" w:hint="eastAsia"/>
          <w:sz w:val="24"/>
          <w:szCs w:val="24"/>
        </w:rPr>
        <w:t>模具。甲、乙双方在互利互惠、平等协商的基础上，就模具</w:t>
      </w:r>
      <w:r w:rsidR="000F5E6C">
        <w:rPr>
          <w:rFonts w:ascii="仿宋" w:eastAsia="仿宋" w:hAnsi="仿宋" w:hint="eastAsia"/>
          <w:sz w:val="24"/>
          <w:szCs w:val="24"/>
        </w:rPr>
        <w:t>改造</w:t>
      </w:r>
      <w:r w:rsidRPr="00C64A64">
        <w:rPr>
          <w:rFonts w:ascii="仿宋" w:eastAsia="仿宋" w:hAnsi="仿宋"/>
          <w:sz w:val="24"/>
          <w:szCs w:val="24"/>
        </w:rPr>
        <w:t>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14:paraId="59E14F92" w14:textId="77777777"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7"/>
        <w:gridCol w:w="1715"/>
        <w:gridCol w:w="1436"/>
        <w:gridCol w:w="1030"/>
        <w:gridCol w:w="1179"/>
        <w:gridCol w:w="1179"/>
        <w:gridCol w:w="1179"/>
        <w:gridCol w:w="1386"/>
      </w:tblGrid>
      <w:tr w:rsidR="00317846" w:rsidRPr="00C64A64" w14:paraId="10BC50A0" w14:textId="77777777" w:rsidTr="00381FA0">
        <w:trPr>
          <w:trHeight w:val="364"/>
        </w:trPr>
        <w:tc>
          <w:tcPr>
            <w:tcW w:w="677" w:type="dxa"/>
            <w:vAlign w:val="center"/>
          </w:tcPr>
          <w:p w14:paraId="33B66ABB" w14:textId="77777777" w:rsidR="00317846" w:rsidRPr="00C64A64" w:rsidRDefault="00317846" w:rsidP="0016045B">
            <w:pPr>
              <w:jc w:val="center"/>
              <w:rPr>
                <w:rFonts w:ascii="仿宋" w:eastAsia="仿宋" w:hAnsi="仿宋"/>
                <w:szCs w:val="21"/>
              </w:rPr>
            </w:pPr>
            <w:r w:rsidRPr="00C64A64">
              <w:rPr>
                <w:rFonts w:ascii="仿宋" w:eastAsia="仿宋" w:hAnsi="仿宋" w:hint="eastAsia"/>
                <w:szCs w:val="21"/>
              </w:rPr>
              <w:t>序号</w:t>
            </w:r>
          </w:p>
        </w:tc>
        <w:tc>
          <w:tcPr>
            <w:tcW w:w="1715" w:type="dxa"/>
            <w:vAlign w:val="center"/>
          </w:tcPr>
          <w:p w14:paraId="782967D7" w14:textId="76B4CD14" w:rsidR="00317846" w:rsidRPr="00C64A64" w:rsidRDefault="00317846" w:rsidP="0016045B">
            <w:pPr>
              <w:jc w:val="center"/>
              <w:rPr>
                <w:rFonts w:ascii="仿宋" w:eastAsia="仿宋" w:hAnsi="仿宋"/>
                <w:szCs w:val="21"/>
              </w:rPr>
            </w:pPr>
            <w:r w:rsidRPr="00C64A64">
              <w:rPr>
                <w:rFonts w:ascii="仿宋" w:eastAsia="仿宋" w:hAnsi="仿宋" w:hint="eastAsia"/>
                <w:szCs w:val="21"/>
              </w:rPr>
              <w:t>模具</w:t>
            </w:r>
            <w:r w:rsidR="000F5E6C">
              <w:rPr>
                <w:rFonts w:ascii="仿宋" w:eastAsia="仿宋" w:hAnsi="仿宋" w:hint="eastAsia"/>
                <w:szCs w:val="21"/>
              </w:rPr>
              <w:t>改造</w:t>
            </w:r>
            <w:r w:rsidRPr="00C64A64">
              <w:rPr>
                <w:rFonts w:ascii="仿宋" w:eastAsia="仿宋" w:hAnsi="仿宋" w:hint="eastAsia"/>
                <w:szCs w:val="21"/>
              </w:rPr>
              <w:t>名称</w:t>
            </w:r>
          </w:p>
        </w:tc>
        <w:tc>
          <w:tcPr>
            <w:tcW w:w="1436" w:type="dxa"/>
            <w:vAlign w:val="center"/>
          </w:tcPr>
          <w:p w14:paraId="67819020" w14:textId="070B467A" w:rsidR="00317846" w:rsidRPr="00C64A64" w:rsidRDefault="007A6F4B" w:rsidP="0016045B">
            <w:pPr>
              <w:jc w:val="center"/>
              <w:rPr>
                <w:rFonts w:ascii="仿宋" w:eastAsia="仿宋" w:hAnsi="仿宋"/>
                <w:szCs w:val="21"/>
              </w:rPr>
            </w:pPr>
            <w:r>
              <w:rPr>
                <w:rFonts w:ascii="仿宋" w:eastAsia="仿宋" w:hAnsi="仿宋" w:hint="eastAsia"/>
                <w:szCs w:val="21"/>
              </w:rPr>
              <w:t>所生产产品编号</w:t>
            </w:r>
          </w:p>
        </w:tc>
        <w:tc>
          <w:tcPr>
            <w:tcW w:w="1030" w:type="dxa"/>
            <w:vAlign w:val="center"/>
          </w:tcPr>
          <w:p w14:paraId="7083008D" w14:textId="23A37ACC" w:rsidR="00317846" w:rsidRPr="00C64A64" w:rsidRDefault="00317846" w:rsidP="0016045B">
            <w:pPr>
              <w:jc w:val="center"/>
              <w:rPr>
                <w:rFonts w:ascii="仿宋" w:eastAsia="仿宋" w:hAnsi="仿宋"/>
                <w:szCs w:val="21"/>
              </w:rPr>
            </w:pPr>
            <w:r w:rsidRPr="00C64A64">
              <w:rPr>
                <w:rFonts w:ascii="仿宋" w:eastAsia="仿宋" w:hAnsi="仿宋" w:hint="eastAsia"/>
                <w:szCs w:val="21"/>
              </w:rPr>
              <w:t>模具</w:t>
            </w:r>
            <w:r w:rsidR="000F5E6C">
              <w:rPr>
                <w:rFonts w:ascii="仿宋" w:eastAsia="仿宋" w:hAnsi="仿宋" w:hint="eastAsia"/>
                <w:szCs w:val="21"/>
              </w:rPr>
              <w:t>改造</w:t>
            </w:r>
            <w:r w:rsidRPr="00C64A64">
              <w:rPr>
                <w:rFonts w:ascii="仿宋" w:eastAsia="仿宋" w:hAnsi="仿宋" w:hint="eastAsia"/>
                <w:szCs w:val="21"/>
              </w:rPr>
              <w:t>数量</w:t>
            </w:r>
          </w:p>
        </w:tc>
        <w:tc>
          <w:tcPr>
            <w:tcW w:w="1179" w:type="dxa"/>
            <w:vAlign w:val="center"/>
          </w:tcPr>
          <w:p w14:paraId="6CB914C2" w14:textId="77777777" w:rsidR="00317846" w:rsidRPr="00C64A64" w:rsidRDefault="00317846" w:rsidP="0016045B">
            <w:pPr>
              <w:jc w:val="center"/>
              <w:rPr>
                <w:rFonts w:ascii="仿宋" w:eastAsia="仿宋" w:hAnsi="仿宋"/>
                <w:szCs w:val="21"/>
              </w:rPr>
            </w:pPr>
            <w:proofErr w:type="gramStart"/>
            <w:r w:rsidRPr="00C64A64">
              <w:rPr>
                <w:rFonts w:ascii="仿宋" w:eastAsia="仿宋" w:hAnsi="仿宋" w:hint="eastAsia"/>
                <w:szCs w:val="21"/>
              </w:rPr>
              <w:t>未税</w:t>
            </w:r>
            <w:r w:rsidRPr="00C64A64">
              <w:rPr>
                <w:rFonts w:ascii="仿宋" w:eastAsia="仿宋" w:hAnsi="仿宋"/>
                <w:szCs w:val="21"/>
              </w:rPr>
              <w:t>价格</w:t>
            </w:r>
            <w:proofErr w:type="gramEnd"/>
          </w:p>
        </w:tc>
        <w:tc>
          <w:tcPr>
            <w:tcW w:w="1179" w:type="dxa"/>
            <w:vAlign w:val="center"/>
          </w:tcPr>
          <w:p w14:paraId="135E5A47" w14:textId="77777777" w:rsidR="00317846" w:rsidRPr="00C64A64" w:rsidRDefault="00317846" w:rsidP="0016045B">
            <w:pPr>
              <w:jc w:val="center"/>
              <w:rPr>
                <w:rFonts w:ascii="仿宋" w:eastAsia="仿宋" w:hAnsi="仿宋"/>
                <w:szCs w:val="21"/>
              </w:rPr>
            </w:pPr>
            <w:r w:rsidRPr="00C64A64">
              <w:rPr>
                <w:rFonts w:ascii="仿宋" w:eastAsia="仿宋" w:hAnsi="仿宋" w:hint="eastAsia"/>
                <w:szCs w:val="21"/>
              </w:rPr>
              <w:t>增值税</w:t>
            </w:r>
            <w:r w:rsidRPr="00C64A64">
              <w:rPr>
                <w:rFonts w:ascii="仿宋" w:eastAsia="仿宋" w:hAnsi="仿宋"/>
                <w:szCs w:val="21"/>
              </w:rPr>
              <w:t>额</w:t>
            </w:r>
          </w:p>
        </w:tc>
        <w:tc>
          <w:tcPr>
            <w:tcW w:w="1179" w:type="dxa"/>
            <w:vAlign w:val="center"/>
          </w:tcPr>
          <w:p w14:paraId="25BA1CC1" w14:textId="77777777" w:rsidR="00317846" w:rsidRPr="00C64A64" w:rsidRDefault="00317846" w:rsidP="0016045B">
            <w:pPr>
              <w:jc w:val="center"/>
              <w:rPr>
                <w:rFonts w:ascii="仿宋" w:eastAsia="仿宋" w:hAnsi="仿宋"/>
                <w:szCs w:val="21"/>
              </w:rPr>
            </w:pPr>
            <w:r w:rsidRPr="00C64A64">
              <w:rPr>
                <w:rFonts w:ascii="仿宋" w:eastAsia="仿宋" w:hAnsi="仿宋" w:hint="eastAsia"/>
                <w:szCs w:val="21"/>
              </w:rPr>
              <w:t>含税价格</w:t>
            </w:r>
          </w:p>
        </w:tc>
        <w:tc>
          <w:tcPr>
            <w:tcW w:w="1386" w:type="dxa"/>
            <w:vAlign w:val="center"/>
          </w:tcPr>
          <w:p w14:paraId="6FEDCC1C" w14:textId="77777777" w:rsidR="00317846" w:rsidRPr="00C64A64" w:rsidRDefault="00317846" w:rsidP="0016045B">
            <w:pPr>
              <w:jc w:val="center"/>
              <w:rPr>
                <w:rFonts w:ascii="仿宋" w:eastAsia="仿宋" w:hAnsi="仿宋"/>
                <w:szCs w:val="21"/>
              </w:rPr>
            </w:pPr>
            <w:r w:rsidRPr="00C64A64">
              <w:rPr>
                <w:rFonts w:ascii="仿宋" w:eastAsia="仿宋" w:hAnsi="仿宋" w:hint="eastAsia"/>
                <w:szCs w:val="21"/>
              </w:rPr>
              <w:t>备注（模腔</w:t>
            </w:r>
            <w:r w:rsidRPr="00C64A64">
              <w:rPr>
                <w:rFonts w:ascii="仿宋" w:eastAsia="仿宋" w:hAnsi="仿宋"/>
                <w:szCs w:val="21"/>
              </w:rPr>
              <w:t>数</w:t>
            </w:r>
            <w:r w:rsidRPr="00C64A64">
              <w:rPr>
                <w:rFonts w:ascii="仿宋" w:eastAsia="仿宋" w:hAnsi="仿宋" w:hint="eastAsia"/>
                <w:szCs w:val="21"/>
              </w:rPr>
              <w:t>）</w:t>
            </w:r>
          </w:p>
        </w:tc>
      </w:tr>
      <w:tr w:rsidR="00317846" w:rsidRPr="00C64A64" w14:paraId="7AD8759C" w14:textId="77777777" w:rsidTr="00381FA0">
        <w:trPr>
          <w:trHeight w:val="364"/>
        </w:trPr>
        <w:tc>
          <w:tcPr>
            <w:tcW w:w="677" w:type="dxa"/>
            <w:vAlign w:val="center"/>
          </w:tcPr>
          <w:p w14:paraId="236DC6BE" w14:textId="77777777" w:rsidR="00317846" w:rsidRPr="00C64A64" w:rsidRDefault="00317846" w:rsidP="0016045B">
            <w:pPr>
              <w:jc w:val="center"/>
              <w:rPr>
                <w:rFonts w:ascii="仿宋" w:eastAsia="仿宋" w:hAnsi="仿宋"/>
                <w:szCs w:val="21"/>
              </w:rPr>
            </w:pPr>
            <w:r w:rsidRPr="00C64A64">
              <w:rPr>
                <w:rFonts w:ascii="仿宋" w:eastAsia="仿宋" w:hAnsi="仿宋" w:hint="eastAsia"/>
                <w:szCs w:val="21"/>
              </w:rPr>
              <w:t>1</w:t>
            </w:r>
          </w:p>
        </w:tc>
        <w:tc>
          <w:tcPr>
            <w:tcW w:w="1715" w:type="dxa"/>
            <w:vAlign w:val="center"/>
          </w:tcPr>
          <w:p w14:paraId="456E3ED7" w14:textId="2F3F132A" w:rsidR="00317846" w:rsidRPr="00C64A64" w:rsidRDefault="000F5E6C" w:rsidP="0016045B">
            <w:pPr>
              <w:jc w:val="center"/>
              <w:rPr>
                <w:rFonts w:ascii="仿宋" w:eastAsia="仿宋" w:hAnsi="仿宋"/>
                <w:szCs w:val="21"/>
              </w:rPr>
            </w:pPr>
            <w:r>
              <w:rPr>
                <w:rFonts w:ascii="仿宋" w:eastAsia="仿宋" w:hAnsi="仿宋" w:hint="eastAsia"/>
                <w:szCs w:val="21"/>
              </w:rPr>
              <w:t>H</w:t>
            </w:r>
            <w:r>
              <w:rPr>
                <w:rFonts w:ascii="仿宋" w:eastAsia="仿宋" w:hAnsi="仿宋"/>
                <w:szCs w:val="21"/>
              </w:rPr>
              <w:t>6</w:t>
            </w:r>
            <w:r>
              <w:rPr>
                <w:rFonts w:ascii="仿宋" w:eastAsia="仿宋" w:hAnsi="仿宋" w:hint="eastAsia"/>
                <w:szCs w:val="21"/>
              </w:rPr>
              <w:t>左/右侧立板落料模具改造</w:t>
            </w:r>
          </w:p>
        </w:tc>
        <w:tc>
          <w:tcPr>
            <w:tcW w:w="1436" w:type="dxa"/>
            <w:vAlign w:val="center"/>
          </w:tcPr>
          <w:p w14:paraId="316D9373" w14:textId="210A0FEC" w:rsidR="00317846" w:rsidRPr="000F5E6C" w:rsidRDefault="00381FA0" w:rsidP="0016045B">
            <w:pPr>
              <w:jc w:val="center"/>
              <w:rPr>
                <w:rFonts w:ascii="仿宋" w:eastAsia="仿宋" w:hAnsi="仿宋"/>
                <w:szCs w:val="21"/>
              </w:rPr>
            </w:pPr>
            <w:r>
              <w:rPr>
                <w:rFonts w:ascii="仿宋" w:eastAsia="仿宋" w:hAnsi="仿宋" w:hint="eastAsia"/>
                <w:szCs w:val="21"/>
              </w:rPr>
              <w:t>S</w:t>
            </w:r>
            <w:r>
              <w:rPr>
                <w:rFonts w:ascii="仿宋" w:eastAsia="仿宋" w:hAnsi="仿宋"/>
                <w:szCs w:val="21"/>
              </w:rPr>
              <w:t>HT0010392/SHT0010391</w:t>
            </w:r>
          </w:p>
        </w:tc>
        <w:tc>
          <w:tcPr>
            <w:tcW w:w="1030" w:type="dxa"/>
            <w:vAlign w:val="center"/>
          </w:tcPr>
          <w:p w14:paraId="53BE7858" w14:textId="66106940" w:rsidR="00317846" w:rsidRPr="00C64A64" w:rsidRDefault="000F5E6C" w:rsidP="0016045B">
            <w:pPr>
              <w:jc w:val="center"/>
              <w:rPr>
                <w:rFonts w:ascii="仿宋" w:eastAsia="仿宋" w:hAnsi="仿宋"/>
                <w:szCs w:val="21"/>
              </w:rPr>
            </w:pPr>
            <w:r>
              <w:rPr>
                <w:rFonts w:ascii="仿宋" w:eastAsia="仿宋" w:hAnsi="仿宋" w:hint="eastAsia"/>
                <w:szCs w:val="21"/>
              </w:rPr>
              <w:t>1</w:t>
            </w:r>
          </w:p>
        </w:tc>
        <w:tc>
          <w:tcPr>
            <w:tcW w:w="1179" w:type="dxa"/>
            <w:vAlign w:val="center"/>
          </w:tcPr>
          <w:p w14:paraId="4D1BB271" w14:textId="4C99B56A" w:rsidR="00317846" w:rsidRPr="00C64A64" w:rsidRDefault="000F5E6C" w:rsidP="0016045B">
            <w:pPr>
              <w:jc w:val="center"/>
              <w:rPr>
                <w:rFonts w:ascii="仿宋" w:eastAsia="仿宋" w:hAnsi="仿宋"/>
                <w:szCs w:val="21"/>
              </w:rPr>
            </w:pPr>
            <w:r>
              <w:rPr>
                <w:rFonts w:ascii="仿宋" w:eastAsia="仿宋" w:hAnsi="仿宋" w:hint="eastAsia"/>
                <w:szCs w:val="21"/>
              </w:rPr>
              <w:t>3</w:t>
            </w:r>
            <w:r>
              <w:rPr>
                <w:rFonts w:ascii="仿宋" w:eastAsia="仿宋" w:hAnsi="仿宋"/>
                <w:szCs w:val="21"/>
              </w:rPr>
              <w:t>2000.00</w:t>
            </w:r>
          </w:p>
        </w:tc>
        <w:tc>
          <w:tcPr>
            <w:tcW w:w="1179" w:type="dxa"/>
            <w:vAlign w:val="center"/>
          </w:tcPr>
          <w:p w14:paraId="3A997729" w14:textId="4F6F6ED4" w:rsidR="00317846" w:rsidRPr="00C64A64" w:rsidRDefault="000F5E6C" w:rsidP="0016045B">
            <w:pPr>
              <w:jc w:val="center"/>
              <w:rPr>
                <w:rFonts w:ascii="仿宋" w:eastAsia="仿宋" w:hAnsi="仿宋"/>
                <w:szCs w:val="21"/>
              </w:rPr>
            </w:pPr>
            <w:r>
              <w:rPr>
                <w:rFonts w:ascii="仿宋" w:eastAsia="仿宋" w:hAnsi="仿宋"/>
                <w:szCs w:val="21"/>
              </w:rPr>
              <w:t>4160.00</w:t>
            </w:r>
          </w:p>
        </w:tc>
        <w:tc>
          <w:tcPr>
            <w:tcW w:w="1179" w:type="dxa"/>
            <w:vAlign w:val="center"/>
          </w:tcPr>
          <w:p w14:paraId="2C7D3F21" w14:textId="169D47FE" w:rsidR="00317846" w:rsidRPr="00C64A64" w:rsidRDefault="000F5E6C" w:rsidP="0016045B">
            <w:pPr>
              <w:jc w:val="center"/>
              <w:rPr>
                <w:rFonts w:ascii="仿宋" w:eastAsia="仿宋" w:hAnsi="仿宋"/>
                <w:szCs w:val="21"/>
              </w:rPr>
            </w:pPr>
            <w:r>
              <w:rPr>
                <w:rFonts w:ascii="仿宋" w:eastAsia="仿宋" w:hAnsi="仿宋" w:hint="eastAsia"/>
                <w:szCs w:val="21"/>
              </w:rPr>
              <w:t>3</w:t>
            </w:r>
            <w:r>
              <w:rPr>
                <w:rFonts w:ascii="仿宋" w:eastAsia="仿宋" w:hAnsi="仿宋"/>
                <w:szCs w:val="21"/>
              </w:rPr>
              <w:t>6160.00</w:t>
            </w:r>
          </w:p>
        </w:tc>
        <w:tc>
          <w:tcPr>
            <w:tcW w:w="1386" w:type="dxa"/>
            <w:vAlign w:val="center"/>
          </w:tcPr>
          <w:p w14:paraId="5BEBA9A8" w14:textId="17F4DAAC" w:rsidR="00317846" w:rsidRPr="00C64A64" w:rsidRDefault="00381FA0" w:rsidP="0016045B">
            <w:pPr>
              <w:jc w:val="center"/>
              <w:rPr>
                <w:rFonts w:ascii="仿宋" w:eastAsia="仿宋" w:hAnsi="仿宋"/>
                <w:szCs w:val="21"/>
              </w:rPr>
            </w:pPr>
            <w:r>
              <w:rPr>
                <w:rFonts w:ascii="仿宋" w:eastAsia="仿宋" w:hAnsi="仿宋"/>
                <w:szCs w:val="21"/>
              </w:rPr>
              <w:t>/</w:t>
            </w:r>
          </w:p>
        </w:tc>
      </w:tr>
      <w:tr w:rsidR="00381FA0" w:rsidRPr="00C64A64" w14:paraId="104A3E72" w14:textId="77777777" w:rsidTr="00381FA0">
        <w:trPr>
          <w:trHeight w:val="364"/>
        </w:trPr>
        <w:tc>
          <w:tcPr>
            <w:tcW w:w="677" w:type="dxa"/>
            <w:vAlign w:val="center"/>
          </w:tcPr>
          <w:p w14:paraId="5D24CADF" w14:textId="77777777" w:rsidR="00381FA0" w:rsidRPr="00C64A64" w:rsidRDefault="00381FA0" w:rsidP="00381FA0">
            <w:pPr>
              <w:jc w:val="center"/>
              <w:rPr>
                <w:rFonts w:ascii="仿宋" w:eastAsia="仿宋" w:hAnsi="仿宋"/>
                <w:szCs w:val="21"/>
              </w:rPr>
            </w:pPr>
            <w:r w:rsidRPr="00C64A64">
              <w:rPr>
                <w:rFonts w:ascii="仿宋" w:eastAsia="仿宋" w:hAnsi="仿宋" w:hint="eastAsia"/>
                <w:szCs w:val="21"/>
              </w:rPr>
              <w:t>2</w:t>
            </w:r>
          </w:p>
        </w:tc>
        <w:tc>
          <w:tcPr>
            <w:tcW w:w="1715" w:type="dxa"/>
            <w:vAlign w:val="center"/>
          </w:tcPr>
          <w:p w14:paraId="6787A7BF" w14:textId="4D1DDC66" w:rsidR="00381FA0" w:rsidRPr="00C64A64" w:rsidRDefault="00381FA0" w:rsidP="00381FA0">
            <w:pPr>
              <w:jc w:val="center"/>
              <w:rPr>
                <w:rFonts w:ascii="仿宋" w:eastAsia="仿宋" w:hAnsi="仿宋"/>
                <w:szCs w:val="21"/>
              </w:rPr>
            </w:pPr>
            <w:r>
              <w:rPr>
                <w:rFonts w:ascii="仿宋" w:eastAsia="仿宋" w:hAnsi="仿宋" w:hint="eastAsia"/>
                <w:szCs w:val="21"/>
              </w:rPr>
              <w:t>H</w:t>
            </w:r>
            <w:r>
              <w:rPr>
                <w:rFonts w:ascii="仿宋" w:eastAsia="仿宋" w:hAnsi="仿宋"/>
                <w:szCs w:val="21"/>
              </w:rPr>
              <w:t>6</w:t>
            </w:r>
            <w:r>
              <w:rPr>
                <w:rFonts w:ascii="仿宋" w:eastAsia="仿宋" w:hAnsi="仿宋" w:hint="eastAsia"/>
                <w:szCs w:val="21"/>
              </w:rPr>
              <w:t>左/右侧立板</w:t>
            </w:r>
            <w:r>
              <w:rPr>
                <w:rFonts w:ascii="仿宋" w:eastAsia="仿宋" w:hAnsi="仿宋" w:hint="eastAsia"/>
                <w:szCs w:val="21"/>
              </w:rPr>
              <w:t>成型</w:t>
            </w:r>
            <w:r>
              <w:rPr>
                <w:rFonts w:ascii="仿宋" w:eastAsia="仿宋" w:hAnsi="仿宋" w:hint="eastAsia"/>
                <w:szCs w:val="21"/>
              </w:rPr>
              <w:t>模具改造</w:t>
            </w:r>
          </w:p>
        </w:tc>
        <w:tc>
          <w:tcPr>
            <w:tcW w:w="1436" w:type="dxa"/>
            <w:vAlign w:val="center"/>
          </w:tcPr>
          <w:p w14:paraId="5A3B4950" w14:textId="5A832DDF" w:rsidR="00381FA0" w:rsidRPr="00C64A64" w:rsidRDefault="00381FA0" w:rsidP="00381FA0">
            <w:pPr>
              <w:jc w:val="center"/>
              <w:rPr>
                <w:rFonts w:ascii="仿宋" w:eastAsia="仿宋" w:hAnsi="仿宋"/>
                <w:szCs w:val="21"/>
              </w:rPr>
            </w:pPr>
            <w:r>
              <w:rPr>
                <w:rFonts w:ascii="仿宋" w:eastAsia="仿宋" w:hAnsi="仿宋" w:hint="eastAsia"/>
                <w:szCs w:val="21"/>
              </w:rPr>
              <w:t>S</w:t>
            </w:r>
            <w:r>
              <w:rPr>
                <w:rFonts w:ascii="仿宋" w:eastAsia="仿宋" w:hAnsi="仿宋"/>
                <w:szCs w:val="21"/>
              </w:rPr>
              <w:t>HT0010392/SHT0010391</w:t>
            </w:r>
          </w:p>
        </w:tc>
        <w:tc>
          <w:tcPr>
            <w:tcW w:w="1030" w:type="dxa"/>
            <w:vAlign w:val="center"/>
          </w:tcPr>
          <w:p w14:paraId="2F7876BA" w14:textId="1EA2A048" w:rsidR="00381FA0" w:rsidRPr="00C64A64" w:rsidRDefault="00381FA0" w:rsidP="00381FA0">
            <w:pPr>
              <w:jc w:val="center"/>
              <w:rPr>
                <w:rFonts w:ascii="仿宋" w:eastAsia="仿宋" w:hAnsi="仿宋"/>
                <w:szCs w:val="21"/>
              </w:rPr>
            </w:pPr>
            <w:r>
              <w:rPr>
                <w:rFonts w:ascii="仿宋" w:eastAsia="仿宋" w:hAnsi="仿宋" w:hint="eastAsia"/>
                <w:szCs w:val="21"/>
              </w:rPr>
              <w:t>1</w:t>
            </w:r>
          </w:p>
        </w:tc>
        <w:tc>
          <w:tcPr>
            <w:tcW w:w="1179" w:type="dxa"/>
            <w:vAlign w:val="center"/>
          </w:tcPr>
          <w:p w14:paraId="3B6F904B" w14:textId="3C85C323" w:rsidR="00381FA0" w:rsidRPr="00C64A64" w:rsidRDefault="00381FA0" w:rsidP="00381FA0">
            <w:pPr>
              <w:jc w:val="center"/>
              <w:rPr>
                <w:rFonts w:ascii="仿宋" w:eastAsia="仿宋" w:hAnsi="仿宋"/>
                <w:szCs w:val="21"/>
              </w:rPr>
            </w:pPr>
            <w:r>
              <w:rPr>
                <w:rFonts w:ascii="仿宋" w:eastAsia="仿宋" w:hAnsi="仿宋" w:hint="eastAsia"/>
                <w:szCs w:val="21"/>
              </w:rPr>
              <w:t>3</w:t>
            </w:r>
            <w:r>
              <w:rPr>
                <w:rFonts w:ascii="仿宋" w:eastAsia="仿宋" w:hAnsi="仿宋"/>
                <w:szCs w:val="21"/>
              </w:rPr>
              <w:t>2000.00</w:t>
            </w:r>
          </w:p>
        </w:tc>
        <w:tc>
          <w:tcPr>
            <w:tcW w:w="1179" w:type="dxa"/>
            <w:vAlign w:val="center"/>
          </w:tcPr>
          <w:p w14:paraId="41FF551A" w14:textId="5A9D9480" w:rsidR="00381FA0" w:rsidRPr="00C64A64" w:rsidRDefault="00381FA0" w:rsidP="00381FA0">
            <w:pPr>
              <w:jc w:val="center"/>
              <w:rPr>
                <w:rFonts w:ascii="仿宋" w:eastAsia="仿宋" w:hAnsi="仿宋"/>
                <w:szCs w:val="21"/>
              </w:rPr>
            </w:pPr>
            <w:r>
              <w:rPr>
                <w:rFonts w:ascii="仿宋" w:eastAsia="仿宋" w:hAnsi="仿宋"/>
                <w:szCs w:val="21"/>
              </w:rPr>
              <w:t>4160.00</w:t>
            </w:r>
          </w:p>
        </w:tc>
        <w:tc>
          <w:tcPr>
            <w:tcW w:w="1179" w:type="dxa"/>
            <w:vAlign w:val="center"/>
          </w:tcPr>
          <w:p w14:paraId="7B70A7B3" w14:textId="3F451DFA" w:rsidR="00381FA0" w:rsidRPr="00C64A64" w:rsidRDefault="00381FA0" w:rsidP="00381FA0">
            <w:pPr>
              <w:jc w:val="center"/>
              <w:rPr>
                <w:rFonts w:ascii="仿宋" w:eastAsia="仿宋" w:hAnsi="仿宋"/>
                <w:szCs w:val="21"/>
              </w:rPr>
            </w:pPr>
            <w:r>
              <w:rPr>
                <w:rFonts w:ascii="仿宋" w:eastAsia="仿宋" w:hAnsi="仿宋" w:hint="eastAsia"/>
                <w:szCs w:val="21"/>
              </w:rPr>
              <w:t>3</w:t>
            </w:r>
            <w:r>
              <w:rPr>
                <w:rFonts w:ascii="仿宋" w:eastAsia="仿宋" w:hAnsi="仿宋"/>
                <w:szCs w:val="21"/>
              </w:rPr>
              <w:t>6160.00</w:t>
            </w:r>
          </w:p>
        </w:tc>
        <w:tc>
          <w:tcPr>
            <w:tcW w:w="1386" w:type="dxa"/>
            <w:vAlign w:val="center"/>
          </w:tcPr>
          <w:p w14:paraId="2BDE7564" w14:textId="2775C882" w:rsidR="00381FA0" w:rsidRPr="00C64A64" w:rsidRDefault="00381FA0" w:rsidP="00381FA0">
            <w:pPr>
              <w:jc w:val="center"/>
              <w:rPr>
                <w:rFonts w:ascii="仿宋" w:eastAsia="仿宋" w:hAnsi="仿宋"/>
                <w:szCs w:val="21"/>
              </w:rPr>
            </w:pPr>
            <w:r>
              <w:rPr>
                <w:rFonts w:ascii="仿宋" w:eastAsia="仿宋" w:hAnsi="仿宋" w:hint="eastAsia"/>
                <w:szCs w:val="21"/>
              </w:rPr>
              <w:t>/</w:t>
            </w:r>
          </w:p>
        </w:tc>
      </w:tr>
      <w:tr w:rsidR="000F5E6C" w:rsidRPr="00C64A64" w14:paraId="1BC8D1E4" w14:textId="77777777" w:rsidTr="00381FA0">
        <w:trPr>
          <w:trHeight w:val="364"/>
        </w:trPr>
        <w:tc>
          <w:tcPr>
            <w:tcW w:w="677" w:type="dxa"/>
            <w:vAlign w:val="center"/>
          </w:tcPr>
          <w:p w14:paraId="01882E0A" w14:textId="77777777" w:rsidR="000F5E6C" w:rsidRPr="004348CB" w:rsidRDefault="000F5E6C" w:rsidP="000F5E6C">
            <w:pPr>
              <w:spacing w:line="360" w:lineRule="auto"/>
              <w:jc w:val="center"/>
              <w:rPr>
                <w:rFonts w:ascii="仿宋" w:eastAsia="仿宋" w:hAnsi="仿宋"/>
                <w:b/>
                <w:szCs w:val="21"/>
              </w:rPr>
            </w:pPr>
            <w:r w:rsidRPr="004348CB">
              <w:rPr>
                <w:rFonts w:ascii="仿宋" w:eastAsia="仿宋" w:hAnsi="仿宋" w:hint="eastAsia"/>
                <w:b/>
                <w:szCs w:val="21"/>
              </w:rPr>
              <w:t>合计</w:t>
            </w:r>
          </w:p>
        </w:tc>
        <w:tc>
          <w:tcPr>
            <w:tcW w:w="1715" w:type="dxa"/>
            <w:vAlign w:val="center"/>
          </w:tcPr>
          <w:p w14:paraId="605AE1D7" w14:textId="6BB70B5A" w:rsidR="000F5E6C" w:rsidRPr="00C64A64" w:rsidRDefault="00381FA0" w:rsidP="000F5E6C">
            <w:pPr>
              <w:spacing w:line="360" w:lineRule="auto"/>
              <w:jc w:val="center"/>
              <w:rPr>
                <w:rFonts w:ascii="仿宋" w:eastAsia="仿宋" w:hAnsi="仿宋" w:hint="eastAsia"/>
                <w:szCs w:val="21"/>
              </w:rPr>
            </w:pPr>
            <w:r>
              <w:rPr>
                <w:rFonts w:ascii="仿宋" w:eastAsia="仿宋" w:hAnsi="仿宋" w:hint="eastAsia"/>
                <w:szCs w:val="21"/>
              </w:rPr>
              <w:t>/</w:t>
            </w:r>
          </w:p>
        </w:tc>
        <w:tc>
          <w:tcPr>
            <w:tcW w:w="1436" w:type="dxa"/>
            <w:vAlign w:val="center"/>
          </w:tcPr>
          <w:p w14:paraId="1996D564" w14:textId="683B7BD2" w:rsidR="000F5E6C" w:rsidRPr="00C64A64" w:rsidRDefault="00381FA0" w:rsidP="000F5E6C">
            <w:pPr>
              <w:spacing w:line="360" w:lineRule="auto"/>
              <w:jc w:val="center"/>
              <w:rPr>
                <w:rFonts w:ascii="仿宋" w:eastAsia="仿宋" w:hAnsi="仿宋"/>
                <w:szCs w:val="21"/>
              </w:rPr>
            </w:pPr>
            <w:r>
              <w:rPr>
                <w:rFonts w:ascii="仿宋" w:eastAsia="仿宋" w:hAnsi="仿宋" w:hint="eastAsia"/>
                <w:szCs w:val="21"/>
              </w:rPr>
              <w:t>/</w:t>
            </w:r>
          </w:p>
        </w:tc>
        <w:tc>
          <w:tcPr>
            <w:tcW w:w="1030" w:type="dxa"/>
            <w:vAlign w:val="center"/>
          </w:tcPr>
          <w:p w14:paraId="4A852BED" w14:textId="6A82C75D" w:rsidR="000F5E6C" w:rsidRPr="00C64A64" w:rsidRDefault="00381FA0" w:rsidP="000F5E6C">
            <w:pPr>
              <w:spacing w:line="360" w:lineRule="auto"/>
              <w:jc w:val="center"/>
              <w:rPr>
                <w:rFonts w:ascii="仿宋" w:eastAsia="仿宋" w:hAnsi="仿宋"/>
                <w:szCs w:val="21"/>
              </w:rPr>
            </w:pPr>
            <w:r>
              <w:rPr>
                <w:rFonts w:ascii="仿宋" w:eastAsia="仿宋" w:hAnsi="仿宋" w:hint="eastAsia"/>
                <w:szCs w:val="21"/>
              </w:rPr>
              <w:t>2</w:t>
            </w:r>
          </w:p>
        </w:tc>
        <w:tc>
          <w:tcPr>
            <w:tcW w:w="1179" w:type="dxa"/>
            <w:vAlign w:val="center"/>
          </w:tcPr>
          <w:p w14:paraId="71F311B0" w14:textId="628C4F5A" w:rsidR="000F5E6C" w:rsidRPr="00C64A64" w:rsidRDefault="0016045B" w:rsidP="000F5E6C">
            <w:pPr>
              <w:spacing w:line="360" w:lineRule="auto"/>
              <w:jc w:val="center"/>
              <w:rPr>
                <w:rFonts w:ascii="仿宋" w:eastAsia="仿宋" w:hAnsi="仿宋"/>
                <w:szCs w:val="21"/>
              </w:rPr>
            </w:pPr>
            <w:r>
              <w:rPr>
                <w:rFonts w:ascii="仿宋" w:eastAsia="仿宋" w:hAnsi="仿宋" w:hint="eastAsia"/>
                <w:szCs w:val="21"/>
              </w:rPr>
              <w:t>6</w:t>
            </w:r>
            <w:r>
              <w:rPr>
                <w:rFonts w:ascii="仿宋" w:eastAsia="仿宋" w:hAnsi="仿宋"/>
                <w:szCs w:val="21"/>
              </w:rPr>
              <w:t>4000.00</w:t>
            </w:r>
          </w:p>
        </w:tc>
        <w:tc>
          <w:tcPr>
            <w:tcW w:w="1179" w:type="dxa"/>
            <w:vAlign w:val="center"/>
          </w:tcPr>
          <w:p w14:paraId="14FA910A" w14:textId="19D7BFEE" w:rsidR="000F5E6C" w:rsidRPr="00C64A64" w:rsidRDefault="0016045B" w:rsidP="000F5E6C">
            <w:pPr>
              <w:spacing w:line="360" w:lineRule="auto"/>
              <w:jc w:val="center"/>
              <w:rPr>
                <w:rFonts w:ascii="仿宋" w:eastAsia="仿宋" w:hAnsi="仿宋"/>
                <w:szCs w:val="21"/>
              </w:rPr>
            </w:pPr>
            <w:r>
              <w:rPr>
                <w:rFonts w:ascii="仿宋" w:eastAsia="仿宋" w:hAnsi="仿宋" w:hint="eastAsia"/>
                <w:szCs w:val="21"/>
              </w:rPr>
              <w:t>8</w:t>
            </w:r>
            <w:r>
              <w:rPr>
                <w:rFonts w:ascii="仿宋" w:eastAsia="仿宋" w:hAnsi="仿宋"/>
                <w:szCs w:val="21"/>
              </w:rPr>
              <w:t>320.00</w:t>
            </w:r>
          </w:p>
        </w:tc>
        <w:tc>
          <w:tcPr>
            <w:tcW w:w="1179" w:type="dxa"/>
            <w:vAlign w:val="center"/>
          </w:tcPr>
          <w:p w14:paraId="6B9AE919" w14:textId="53226C39" w:rsidR="000F5E6C" w:rsidRPr="00C64A64" w:rsidRDefault="0016045B" w:rsidP="000F5E6C">
            <w:pPr>
              <w:spacing w:line="360" w:lineRule="auto"/>
              <w:jc w:val="center"/>
              <w:rPr>
                <w:rFonts w:ascii="仿宋" w:eastAsia="仿宋" w:hAnsi="仿宋"/>
                <w:szCs w:val="21"/>
              </w:rPr>
            </w:pPr>
            <w:r>
              <w:rPr>
                <w:rFonts w:ascii="仿宋" w:eastAsia="仿宋" w:hAnsi="仿宋" w:hint="eastAsia"/>
                <w:szCs w:val="21"/>
              </w:rPr>
              <w:t>7</w:t>
            </w:r>
            <w:r>
              <w:rPr>
                <w:rFonts w:ascii="仿宋" w:eastAsia="仿宋" w:hAnsi="仿宋"/>
                <w:szCs w:val="21"/>
              </w:rPr>
              <w:t>2320.00</w:t>
            </w:r>
          </w:p>
        </w:tc>
        <w:tc>
          <w:tcPr>
            <w:tcW w:w="1386" w:type="dxa"/>
            <w:vAlign w:val="center"/>
          </w:tcPr>
          <w:p w14:paraId="30ED5453" w14:textId="6C99FCC3" w:rsidR="000F5E6C" w:rsidRPr="00C64A64" w:rsidRDefault="00381FA0" w:rsidP="000F5E6C">
            <w:pPr>
              <w:spacing w:line="360" w:lineRule="auto"/>
              <w:jc w:val="center"/>
              <w:rPr>
                <w:rFonts w:ascii="仿宋" w:eastAsia="仿宋" w:hAnsi="仿宋"/>
                <w:szCs w:val="21"/>
              </w:rPr>
            </w:pPr>
            <w:r>
              <w:rPr>
                <w:rFonts w:ascii="仿宋" w:eastAsia="仿宋" w:hAnsi="仿宋" w:hint="eastAsia"/>
                <w:szCs w:val="21"/>
              </w:rPr>
              <w:t>/</w:t>
            </w:r>
          </w:p>
        </w:tc>
      </w:tr>
    </w:tbl>
    <w:p w14:paraId="0228D439" w14:textId="77777777" w:rsidR="00394E9B" w:rsidRDefault="00394E9B" w:rsidP="004F480F">
      <w:pPr>
        <w:widowControl/>
        <w:adjustRightInd w:val="0"/>
        <w:snapToGrid w:val="0"/>
        <w:spacing w:line="360" w:lineRule="auto"/>
        <w:jc w:val="left"/>
        <w:rPr>
          <w:rFonts w:ascii="仿宋" w:eastAsia="仿宋" w:hAnsi="仿宋"/>
          <w:b/>
          <w:sz w:val="24"/>
          <w:szCs w:val="24"/>
        </w:rPr>
      </w:pPr>
    </w:p>
    <w:p w14:paraId="7362519D" w14:textId="77777777"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14:paraId="1DE1FC1C" w14:textId="4C5DC9AD"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16045B">
        <w:rPr>
          <w:rFonts w:ascii="仿宋" w:eastAsia="仿宋" w:hAnsi="仿宋" w:cs="宋体"/>
          <w:b/>
          <w:bCs/>
          <w:color w:val="000000"/>
          <w:kern w:val="0"/>
          <w:sz w:val="24"/>
          <w:u w:val="single"/>
        </w:rPr>
        <w:t>72320.00</w:t>
      </w:r>
      <w:r w:rsidRPr="006E2448">
        <w:rPr>
          <w:rFonts w:ascii="仿宋" w:eastAsia="仿宋" w:hAnsi="仿宋" w:cs="宋体" w:hint="eastAsia"/>
          <w:b/>
          <w:bCs/>
          <w:color w:val="000000"/>
          <w:kern w:val="0"/>
          <w:sz w:val="24"/>
        </w:rPr>
        <w:t>元，</w:t>
      </w:r>
      <w:r w:rsidR="0016045B">
        <w:rPr>
          <w:rFonts w:ascii="仿宋" w:eastAsia="仿宋" w:hAnsi="仿宋" w:cs="宋体" w:hint="eastAsia"/>
          <w:b/>
          <w:bCs/>
          <w:color w:val="000000"/>
          <w:kern w:val="0"/>
          <w:sz w:val="24"/>
          <w:u w:val="single"/>
        </w:rPr>
        <w:t>柒万贰仟叁佰贰拾</w:t>
      </w:r>
      <w:r w:rsidRPr="006E2448">
        <w:rPr>
          <w:rFonts w:ascii="仿宋" w:eastAsia="仿宋" w:hAnsi="仿宋" w:cs="宋体" w:hint="eastAsia"/>
          <w:b/>
          <w:bCs/>
          <w:color w:val="000000"/>
          <w:kern w:val="0"/>
          <w:sz w:val="24"/>
        </w:rPr>
        <w:t>圆整</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Pr="00CB2C7A">
        <w:rPr>
          <w:rFonts w:ascii="仿宋" w:eastAsia="仿宋" w:hAnsi="仿宋" w:cs="宋体" w:hint="eastAsia"/>
          <w:b/>
          <w:bCs/>
          <w:color w:val="000000"/>
          <w:kern w:val="0"/>
          <w:sz w:val="24"/>
          <w:u w:val="single"/>
        </w:rPr>
        <w:t xml:space="preserve"> </w:t>
      </w:r>
      <w:r w:rsidR="00CB2C7A">
        <w:rPr>
          <w:rFonts w:ascii="仿宋" w:eastAsia="仿宋" w:hAnsi="仿宋" w:cs="宋体" w:hint="eastAsia"/>
          <w:b/>
          <w:bCs/>
          <w:color w:val="000000"/>
          <w:kern w:val="0"/>
          <w:sz w:val="24"/>
          <w:u w:val="single"/>
        </w:rPr>
        <w:t xml:space="preserve"> </w:t>
      </w:r>
      <w:r w:rsidR="0016045B">
        <w:rPr>
          <w:rFonts w:ascii="仿宋" w:eastAsia="仿宋" w:hAnsi="仿宋" w:cs="宋体"/>
          <w:b/>
          <w:bCs/>
          <w:color w:val="000000"/>
          <w:kern w:val="0"/>
          <w:sz w:val="24"/>
          <w:u w:val="single"/>
        </w:rPr>
        <w:t>13</w:t>
      </w:r>
      <w:r w:rsid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w:t>
      </w:r>
    </w:p>
    <w:p w14:paraId="01918356" w14:textId="77777777"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14:paraId="46682075" w14:textId="60D68954"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w:t>
      </w:r>
      <w:r w:rsidR="0016045B">
        <w:rPr>
          <w:rFonts w:ascii="仿宋" w:eastAsia="仿宋" w:hAnsi="仿宋" w:hint="eastAsia"/>
          <w:szCs w:val="21"/>
        </w:rPr>
        <w:t>改造</w:t>
      </w:r>
      <w:r w:rsidRPr="002A7FF8">
        <w:rPr>
          <w:rFonts w:ascii="仿宋" w:eastAsia="仿宋" w:hAnsi="仿宋" w:hint="eastAsia"/>
          <w:szCs w:val="21"/>
        </w:rPr>
        <w:t>、运输费用、包装、税费、装卸、安装、维修保养等全部费用</w:t>
      </w:r>
      <w:r w:rsidRPr="002A7FF8">
        <w:rPr>
          <w:rFonts w:ascii="仿宋" w:eastAsia="仿宋" w:hAnsi="仿宋" w:cs="仿宋" w:hint="eastAsia"/>
          <w:bCs/>
          <w:szCs w:val="21"/>
        </w:rPr>
        <w:t>。</w:t>
      </w:r>
    </w:p>
    <w:p w14:paraId="23B1F469" w14:textId="77777777"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w:t>
      </w:r>
      <w:r w:rsidRPr="002A7FF8">
        <w:rPr>
          <w:rFonts w:ascii="仿宋" w:eastAsia="仿宋" w:hAnsi="仿宋" w:cs="仿宋" w:hint="eastAsia"/>
          <w:bCs/>
          <w:szCs w:val="21"/>
        </w:rPr>
        <w:lastRenderedPageBreak/>
        <w:t>/征收率）×原税率/征收率×（1+附加税费率）=新含税价-新含税价÷（1+新税率/征收率）×新税率/征收率×（1+附加税费率）。附加税费率按照购买方适用的附加税费率。</w:t>
      </w:r>
    </w:p>
    <w:p w14:paraId="7CFA1F28" w14:textId="77777777" w:rsidR="00317846" w:rsidRPr="00091BDA"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14:paraId="228A3885" w14:textId="77777777"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14:paraId="2BA70AE1" w14:textId="18E0FEC3" w:rsidR="00317846" w:rsidRPr="00C64A64" w:rsidRDefault="00317846" w:rsidP="00EE719A">
      <w:pPr>
        <w:spacing w:line="360" w:lineRule="auto"/>
        <w:ind w:firstLineChars="225" w:firstLine="540"/>
        <w:rPr>
          <w:rFonts w:ascii="仿宋" w:eastAsia="仿宋" w:hAnsi="仿宋"/>
          <w:b/>
          <w:sz w:val="24"/>
          <w:szCs w:val="24"/>
        </w:rPr>
      </w:pPr>
      <w:r w:rsidRPr="002C46DC">
        <w:rPr>
          <w:rFonts w:ascii="仿宋" w:eastAsia="仿宋" w:hAnsi="仿宋" w:cs="宋体" w:hint="eastAsia"/>
          <w:bCs/>
          <w:kern w:val="0"/>
          <w:sz w:val="24"/>
          <w:szCs w:val="24"/>
        </w:rPr>
        <w:t>双方</w:t>
      </w:r>
      <w:r w:rsidR="009B1FAE">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sidR="009B1FAE">
        <w:rPr>
          <w:rFonts w:ascii="仿宋" w:eastAsia="仿宋" w:hAnsi="仿宋" w:cs="宋体" w:hint="eastAsia"/>
          <w:bCs/>
          <w:kern w:val="0"/>
          <w:sz w:val="24"/>
          <w:szCs w:val="24"/>
        </w:rPr>
        <w:t>列</w:t>
      </w:r>
      <w:r w:rsidRPr="002C46DC">
        <w:rPr>
          <w:rFonts w:ascii="仿宋" w:eastAsia="仿宋" w:hAnsi="仿宋" w:cs="宋体" w:hint="eastAsia"/>
          <w:bCs/>
          <w:kern w:val="0"/>
          <w:sz w:val="24"/>
          <w:szCs w:val="24"/>
        </w:rPr>
        <w:t>第【</w:t>
      </w:r>
      <w:r w:rsidR="0016045B">
        <w:rPr>
          <w:rFonts w:ascii="仿宋" w:eastAsia="仿宋" w:hAnsi="仿宋" w:cs="宋体" w:hint="eastAsia"/>
          <w:bCs/>
          <w:kern w:val="0"/>
          <w:sz w:val="24"/>
          <w:szCs w:val="24"/>
        </w:rPr>
        <w:t>一</w:t>
      </w:r>
      <w:r w:rsidRPr="002C46DC">
        <w:rPr>
          <w:rFonts w:ascii="仿宋" w:eastAsia="仿宋" w:hAnsi="仿宋" w:cs="宋体" w:hint="eastAsia"/>
          <w:bCs/>
          <w:kern w:val="0"/>
          <w:sz w:val="24"/>
          <w:szCs w:val="24"/>
        </w:rPr>
        <w:t>】种付款方式。</w:t>
      </w:r>
      <w:r w:rsidRPr="00C64A64">
        <w:rPr>
          <w:rFonts w:ascii="仿宋" w:eastAsia="仿宋" w:hAnsi="仿宋" w:cs="宋体" w:hint="eastAsia"/>
          <w:bCs/>
          <w:kern w:val="0"/>
          <w:sz w:val="24"/>
          <w:szCs w:val="24"/>
        </w:rPr>
        <w:t>甲方以电汇</w:t>
      </w:r>
      <w:r w:rsidR="00C15F67">
        <w:rPr>
          <w:rFonts w:ascii="仿宋" w:eastAsia="仿宋" w:hAnsi="仿宋" w:cs="宋体" w:hint="eastAsia"/>
          <w:bCs/>
          <w:kern w:val="0"/>
          <w:sz w:val="24"/>
          <w:szCs w:val="24"/>
        </w:rPr>
        <w:t>(扣3</w:t>
      </w:r>
      <w:r w:rsidR="00C15F67">
        <w:rPr>
          <w:rFonts w:ascii="仿宋" w:eastAsia="仿宋" w:hAnsi="仿宋" w:cs="宋体"/>
          <w:bCs/>
          <w:kern w:val="0"/>
          <w:sz w:val="24"/>
          <w:szCs w:val="24"/>
        </w:rPr>
        <w:t>%</w:t>
      </w:r>
      <w:r w:rsidR="00C15F67">
        <w:rPr>
          <w:rFonts w:ascii="仿宋" w:eastAsia="仿宋" w:hAnsi="仿宋" w:cs="宋体" w:hint="eastAsia"/>
          <w:bCs/>
          <w:kern w:val="0"/>
          <w:sz w:val="24"/>
          <w:szCs w:val="24"/>
        </w:rPr>
        <w:t>贴息费</w:t>
      </w:r>
      <w:r w:rsidR="00C15F67">
        <w:rPr>
          <w:rFonts w:ascii="仿宋" w:eastAsia="仿宋" w:hAnsi="仿宋" w:cs="宋体"/>
          <w:bCs/>
          <w:kern w:val="0"/>
          <w:sz w:val="24"/>
          <w:szCs w:val="24"/>
        </w:rPr>
        <w:t>)</w:t>
      </w:r>
      <w:r w:rsidRPr="00C64A64">
        <w:rPr>
          <w:rFonts w:ascii="仿宋" w:eastAsia="仿宋" w:hAnsi="仿宋" w:cs="宋体" w:hint="eastAsia"/>
          <w:bCs/>
          <w:kern w:val="0"/>
          <w:sz w:val="24"/>
          <w:szCs w:val="24"/>
        </w:rPr>
        <w:t>或商业汇票支付合同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14:paraId="425914EF" w14:textId="45598587" w:rsidR="00317846" w:rsidRPr="00C64A64" w:rsidRDefault="00317846" w:rsidP="00F22FE4">
      <w:pPr>
        <w:spacing w:line="360" w:lineRule="auto"/>
        <w:ind w:firstLineChars="200" w:firstLine="480"/>
        <w:rPr>
          <w:rFonts w:ascii="仿宋" w:eastAsia="仿宋" w:hAnsi="仿宋"/>
          <w:sz w:val="24"/>
          <w:szCs w:val="24"/>
          <w:u w:val="single"/>
        </w:rPr>
      </w:pPr>
      <w:r w:rsidRPr="00C64A64">
        <w:rPr>
          <w:rFonts w:ascii="仿宋" w:eastAsia="仿宋" w:hAnsi="仿宋" w:hint="eastAsia"/>
          <w:sz w:val="24"/>
          <w:szCs w:val="24"/>
        </w:rPr>
        <w:t>【一】1、合同签订后</w:t>
      </w:r>
      <w:r w:rsidR="00F5338B" w:rsidRPr="00F5338B">
        <w:rPr>
          <w:rFonts w:ascii="仿宋" w:eastAsia="仿宋" w:hAnsi="仿宋" w:hint="eastAsia"/>
          <w:sz w:val="24"/>
          <w:szCs w:val="24"/>
          <w:u w:val="single"/>
        </w:rPr>
        <w:t xml:space="preserve"> </w:t>
      </w:r>
      <w:r w:rsidR="000C77F9">
        <w:rPr>
          <w:rFonts w:ascii="仿宋" w:eastAsia="仿宋" w:hAnsi="仿宋" w:hint="eastAsia"/>
          <w:sz w:val="24"/>
          <w:szCs w:val="24"/>
          <w:u w:val="single"/>
        </w:rPr>
        <w:t xml:space="preserve">七 </w:t>
      </w:r>
      <w:r w:rsidR="000C77F9" w:rsidRPr="000C77F9">
        <w:rPr>
          <w:rFonts w:ascii="仿宋" w:eastAsia="仿宋" w:hAnsi="仿宋" w:hint="eastAsia"/>
          <w:sz w:val="24"/>
          <w:szCs w:val="24"/>
        </w:rPr>
        <w:t>日</w:t>
      </w:r>
      <w:r w:rsidRPr="00C64A64">
        <w:rPr>
          <w:rFonts w:ascii="仿宋" w:eastAsia="仿宋" w:hAnsi="仿宋" w:hint="eastAsia"/>
          <w:sz w:val="24"/>
          <w:szCs w:val="24"/>
        </w:rPr>
        <w:t>内甲方预付总金额的</w:t>
      </w:r>
      <w:r w:rsidR="0095039B">
        <w:rPr>
          <w:rFonts w:ascii="仿宋" w:eastAsia="仿宋" w:hAnsi="仿宋" w:hint="eastAsia"/>
          <w:sz w:val="24"/>
          <w:szCs w:val="24"/>
          <w:u w:val="single"/>
        </w:rPr>
        <w:t xml:space="preserve"> </w:t>
      </w:r>
      <w:r w:rsidR="000C77F9">
        <w:rPr>
          <w:rFonts w:ascii="仿宋" w:eastAsia="仿宋" w:hAnsi="仿宋" w:hint="eastAsia"/>
          <w:sz w:val="24"/>
          <w:szCs w:val="24"/>
          <w:u w:val="single"/>
        </w:rPr>
        <w:t xml:space="preserve">50 </w:t>
      </w:r>
      <w:r w:rsidR="0095039B">
        <w:rPr>
          <w:rFonts w:ascii="仿宋" w:eastAsia="仿宋" w:hAnsi="仿宋" w:hint="eastAsia"/>
          <w:sz w:val="24"/>
          <w:szCs w:val="24"/>
          <w:u w:val="single"/>
        </w:rPr>
        <w:t xml:space="preserve"> </w:t>
      </w:r>
      <w:r w:rsidRPr="00C64A64">
        <w:rPr>
          <w:rFonts w:ascii="仿宋" w:eastAsia="仿宋" w:hAnsi="仿宋" w:hint="eastAsia"/>
          <w:sz w:val="24"/>
          <w:szCs w:val="24"/>
        </w:rPr>
        <w:t>%给乙方，计：人民币</w:t>
      </w:r>
      <w:permStart w:id="582038181" w:edGrp="everyone"/>
      <w:r w:rsidR="0016045B">
        <w:rPr>
          <w:rFonts w:ascii="仿宋" w:eastAsia="仿宋" w:hAnsi="仿宋" w:hint="eastAsia"/>
          <w:sz w:val="24"/>
          <w:szCs w:val="24"/>
        </w:rPr>
        <w:t>3</w:t>
      </w:r>
      <w:r w:rsidR="0016045B">
        <w:rPr>
          <w:rFonts w:ascii="仿宋" w:eastAsia="仿宋" w:hAnsi="仿宋"/>
          <w:sz w:val="24"/>
          <w:szCs w:val="24"/>
        </w:rPr>
        <w:t>6160.00</w:t>
      </w:r>
      <w:permEnd w:id="582038181"/>
      <w:r w:rsidRPr="00C64A64">
        <w:rPr>
          <w:rFonts w:ascii="仿宋" w:eastAsia="仿宋" w:hAnsi="仿宋" w:hint="eastAsia"/>
          <w:sz w:val="24"/>
          <w:szCs w:val="24"/>
        </w:rPr>
        <w:t>元。</w:t>
      </w:r>
    </w:p>
    <w:p w14:paraId="0C6F6012" w14:textId="4DEE1217" w:rsidR="00621258" w:rsidRDefault="00317846" w:rsidP="00A971FB">
      <w:pPr>
        <w:spacing w:line="360" w:lineRule="auto"/>
        <w:ind w:leftChars="270" w:left="567" w:firstLineChars="213" w:firstLine="511"/>
        <w:rPr>
          <w:rFonts w:ascii="仿宋" w:eastAsia="仿宋" w:hAnsi="仿宋"/>
          <w:sz w:val="24"/>
          <w:szCs w:val="24"/>
        </w:rPr>
      </w:pPr>
      <w:r w:rsidRPr="00C64A64">
        <w:rPr>
          <w:rFonts w:ascii="仿宋" w:eastAsia="仿宋" w:hAnsi="仿宋" w:hint="eastAsia"/>
          <w:sz w:val="24"/>
          <w:szCs w:val="24"/>
        </w:rPr>
        <w:t>2、模具</w:t>
      </w:r>
      <w:r w:rsidR="0016045B">
        <w:rPr>
          <w:rFonts w:ascii="仿宋" w:eastAsia="仿宋" w:hAnsi="仿宋" w:hint="eastAsia"/>
          <w:sz w:val="24"/>
          <w:szCs w:val="24"/>
        </w:rPr>
        <w:t>在乙方改造完成，全序</w:t>
      </w:r>
      <w:proofErr w:type="gramStart"/>
      <w:r w:rsidR="0016045B">
        <w:rPr>
          <w:rFonts w:ascii="仿宋" w:eastAsia="仿宋" w:hAnsi="仿宋" w:hint="eastAsia"/>
          <w:sz w:val="24"/>
          <w:szCs w:val="24"/>
        </w:rPr>
        <w:t>模制作</w:t>
      </w:r>
      <w:proofErr w:type="gramEnd"/>
      <w:r w:rsidR="0016045B">
        <w:rPr>
          <w:rFonts w:ascii="仿宋" w:eastAsia="仿宋" w:hAnsi="仿宋" w:hint="eastAsia"/>
          <w:sz w:val="24"/>
          <w:szCs w:val="24"/>
        </w:rPr>
        <w:t>的样品</w:t>
      </w:r>
      <w:r w:rsidRPr="00C64A64">
        <w:rPr>
          <w:rFonts w:ascii="仿宋" w:eastAsia="仿宋" w:hAnsi="仿宋" w:hint="eastAsia"/>
          <w:sz w:val="24"/>
          <w:szCs w:val="24"/>
        </w:rPr>
        <w:t>验收合格后，</w:t>
      </w:r>
      <w:r w:rsidR="007A6F4B">
        <w:rPr>
          <w:rFonts w:ascii="仿宋" w:eastAsia="仿宋" w:hAnsi="仿宋" w:hint="eastAsia"/>
          <w:sz w:val="24"/>
          <w:szCs w:val="24"/>
        </w:rPr>
        <w:t>乙方开具合同总金额的</w:t>
      </w:r>
      <w:r w:rsidR="00E656A9">
        <w:rPr>
          <w:rFonts w:ascii="仿宋" w:eastAsia="仿宋" w:hAnsi="仿宋" w:hint="eastAsia"/>
          <w:sz w:val="24"/>
          <w:szCs w:val="24"/>
        </w:rPr>
        <w:t>增值税专用发票后（1</w:t>
      </w:r>
      <w:r w:rsidR="00E656A9">
        <w:rPr>
          <w:rFonts w:ascii="仿宋" w:eastAsia="仿宋" w:hAnsi="仿宋"/>
          <w:sz w:val="24"/>
          <w:szCs w:val="24"/>
        </w:rPr>
        <w:t>3%</w:t>
      </w:r>
      <w:r w:rsidR="00E656A9">
        <w:rPr>
          <w:rFonts w:ascii="仿宋" w:eastAsia="仿宋" w:hAnsi="仿宋" w:hint="eastAsia"/>
          <w:sz w:val="24"/>
          <w:szCs w:val="24"/>
        </w:rPr>
        <w:t>税率），</w:t>
      </w:r>
      <w:r w:rsidRPr="00C64A64">
        <w:rPr>
          <w:rFonts w:ascii="仿宋" w:eastAsia="仿宋" w:hAnsi="仿宋" w:hint="eastAsia"/>
          <w:sz w:val="24"/>
          <w:szCs w:val="24"/>
        </w:rPr>
        <w:t>甲方支付总金额的</w:t>
      </w:r>
      <w:r w:rsidR="0095039B">
        <w:rPr>
          <w:rFonts w:ascii="仿宋" w:eastAsia="仿宋" w:hAnsi="仿宋" w:hint="eastAsia"/>
          <w:sz w:val="24"/>
          <w:szCs w:val="24"/>
          <w:u w:val="single"/>
        </w:rPr>
        <w:t xml:space="preserve"> </w:t>
      </w:r>
      <w:r w:rsidR="00621258">
        <w:rPr>
          <w:rFonts w:ascii="仿宋" w:eastAsia="仿宋" w:hAnsi="仿宋"/>
          <w:sz w:val="24"/>
          <w:szCs w:val="24"/>
          <w:u w:val="single"/>
        </w:rPr>
        <w:t>5</w:t>
      </w:r>
      <w:r w:rsidR="000C77F9">
        <w:rPr>
          <w:rFonts w:ascii="仿宋" w:eastAsia="仿宋" w:hAnsi="仿宋" w:hint="eastAsia"/>
          <w:sz w:val="24"/>
          <w:szCs w:val="24"/>
          <w:u w:val="single"/>
        </w:rPr>
        <w:t>0</w:t>
      </w:r>
      <w:r w:rsidR="0095039B">
        <w:rPr>
          <w:rFonts w:ascii="仿宋" w:eastAsia="仿宋" w:hAnsi="仿宋" w:hint="eastAsia"/>
          <w:sz w:val="24"/>
          <w:szCs w:val="24"/>
          <w:u w:val="single"/>
        </w:rPr>
        <w:t xml:space="preserve"> </w:t>
      </w:r>
      <w:r w:rsidRPr="00C64A64">
        <w:rPr>
          <w:rFonts w:ascii="仿宋" w:eastAsia="仿宋" w:hAnsi="仿宋" w:hint="eastAsia"/>
          <w:sz w:val="24"/>
          <w:szCs w:val="24"/>
        </w:rPr>
        <w:t>%，计：人民币</w:t>
      </w:r>
      <w:r w:rsidR="00621258">
        <w:rPr>
          <w:rFonts w:ascii="仿宋" w:eastAsia="仿宋" w:hAnsi="仿宋"/>
          <w:sz w:val="24"/>
          <w:szCs w:val="24"/>
        </w:rPr>
        <w:t>36160.00</w:t>
      </w:r>
      <w:r w:rsidRPr="00C64A64">
        <w:rPr>
          <w:rFonts w:ascii="仿宋" w:eastAsia="仿宋" w:hAnsi="仿宋" w:hint="eastAsia"/>
          <w:sz w:val="24"/>
          <w:szCs w:val="24"/>
        </w:rPr>
        <w:t>元。</w:t>
      </w:r>
    </w:p>
    <w:p w14:paraId="0046BA90" w14:textId="77777777" w:rsidR="00317846" w:rsidRPr="00C64A64" w:rsidRDefault="00317846" w:rsidP="00A971FB">
      <w:pPr>
        <w:spacing w:line="360" w:lineRule="auto"/>
        <w:ind w:leftChars="229" w:left="567" w:hangingChars="36" w:hanging="86"/>
        <w:rPr>
          <w:rFonts w:ascii="仿宋" w:eastAsia="仿宋" w:hAnsi="仿宋"/>
          <w:color w:val="FF0000"/>
          <w:sz w:val="24"/>
          <w:szCs w:val="24"/>
        </w:rPr>
      </w:pPr>
      <w:r w:rsidRPr="00C64A64">
        <w:rPr>
          <w:rFonts w:ascii="仿宋" w:eastAsia="仿宋" w:hAnsi="仿宋" w:hint="eastAsia"/>
          <w:sz w:val="24"/>
          <w:szCs w:val="24"/>
        </w:rPr>
        <w:t>【二】模具费用</w:t>
      </w:r>
      <w:r w:rsidR="00B02785">
        <w:rPr>
          <w:rFonts w:ascii="仿宋" w:eastAsia="仿宋" w:hAnsi="仿宋" w:hint="eastAsia"/>
          <w:sz w:val="24"/>
          <w:szCs w:val="24"/>
        </w:rPr>
        <w:t>全部</w:t>
      </w:r>
      <w:r w:rsidRPr="00C64A64">
        <w:rPr>
          <w:rFonts w:ascii="仿宋" w:eastAsia="仿宋" w:hAnsi="仿宋" w:hint="eastAsia"/>
          <w:sz w:val="24"/>
          <w:szCs w:val="24"/>
        </w:rPr>
        <w:t>分摊到乙方为甲方生产的特定数量的产品中，甲方无需另行支付模具费用。</w:t>
      </w:r>
      <w:r w:rsidRPr="00F04112">
        <w:rPr>
          <w:rFonts w:ascii="仿宋" w:eastAsia="仿宋" w:hAnsi="仿宋" w:hint="eastAsia"/>
          <w:sz w:val="24"/>
          <w:szCs w:val="24"/>
        </w:rPr>
        <w:t>模具</w:t>
      </w:r>
      <w:r w:rsidRPr="00F04112">
        <w:rPr>
          <w:rFonts w:ascii="仿宋" w:eastAsia="仿宋" w:hAnsi="仿宋"/>
          <w:sz w:val="24"/>
          <w:szCs w:val="24"/>
        </w:rPr>
        <w:t>费用</w:t>
      </w:r>
      <w:r w:rsidRPr="00F04112">
        <w:rPr>
          <w:rFonts w:ascii="仿宋" w:eastAsia="仿宋" w:hAnsi="仿宋" w:hint="eastAsia"/>
          <w:sz w:val="24"/>
          <w:szCs w:val="24"/>
        </w:rPr>
        <w:t>摊销产品数量及分摊</w:t>
      </w:r>
      <w:r w:rsidRPr="00F04112">
        <w:rPr>
          <w:rFonts w:ascii="仿宋" w:eastAsia="仿宋" w:hAnsi="仿宋"/>
          <w:sz w:val="24"/>
          <w:szCs w:val="24"/>
        </w:rPr>
        <w:t>价格为：</w:t>
      </w:r>
    </w:p>
    <w:tbl>
      <w:tblPr>
        <w:tblW w:w="9173" w:type="dxa"/>
        <w:jc w:val="center"/>
        <w:tblLook w:val="04A0" w:firstRow="1" w:lastRow="0" w:firstColumn="1" w:lastColumn="0" w:noHBand="0" w:noVBand="1"/>
      </w:tblPr>
      <w:tblGrid>
        <w:gridCol w:w="1080"/>
        <w:gridCol w:w="634"/>
        <w:gridCol w:w="993"/>
        <w:gridCol w:w="1080"/>
        <w:gridCol w:w="426"/>
        <w:gridCol w:w="796"/>
        <w:gridCol w:w="816"/>
        <w:gridCol w:w="728"/>
        <w:gridCol w:w="831"/>
        <w:gridCol w:w="709"/>
        <w:gridCol w:w="1080"/>
      </w:tblGrid>
      <w:tr w:rsidR="00B02785" w:rsidRPr="006A7C85" w14:paraId="0DF8C949" w14:textId="77777777" w:rsidTr="00B47FD5">
        <w:trPr>
          <w:trHeight w:val="270"/>
          <w:jc w:val="center"/>
        </w:trPr>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46FE0AF" w14:textId="77777777"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序号</w:t>
            </w:r>
          </w:p>
        </w:tc>
        <w:tc>
          <w:tcPr>
            <w:tcW w:w="6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30B6029" w14:textId="77777777"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QAD编码</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674CACE" w14:textId="77777777"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零部件名称（QAD）</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995065E" w14:textId="77777777"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模具名称</w:t>
            </w:r>
          </w:p>
        </w:tc>
        <w:tc>
          <w:tcPr>
            <w:tcW w:w="4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5223392" w14:textId="77777777"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单位</w:t>
            </w:r>
          </w:p>
        </w:tc>
        <w:tc>
          <w:tcPr>
            <w:tcW w:w="7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211F56" w14:textId="77777777"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分摊数量</w:t>
            </w:r>
          </w:p>
        </w:tc>
        <w:tc>
          <w:tcPr>
            <w:tcW w:w="1544" w:type="dxa"/>
            <w:gridSpan w:val="2"/>
            <w:tcBorders>
              <w:top w:val="single" w:sz="4" w:space="0" w:color="auto"/>
              <w:left w:val="nil"/>
              <w:bottom w:val="single" w:sz="4" w:space="0" w:color="auto"/>
              <w:right w:val="single" w:sz="4" w:space="0" w:color="auto"/>
            </w:tcBorders>
            <w:shd w:val="clear" w:color="auto" w:fill="auto"/>
            <w:noWrap/>
            <w:vAlign w:val="center"/>
            <w:hideMark/>
          </w:tcPr>
          <w:p w14:paraId="7DBC0207" w14:textId="77777777" w:rsidR="00B02785" w:rsidRPr="006A7C85" w:rsidRDefault="00B02785" w:rsidP="00B47FD5">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分摊</w:t>
            </w:r>
            <w:r>
              <w:rPr>
                <w:rFonts w:ascii="仿宋" w:eastAsia="仿宋" w:hAnsi="仿宋" w:cs="宋体" w:hint="eastAsia"/>
                <w:color w:val="000000"/>
                <w:kern w:val="0"/>
                <w:sz w:val="22"/>
                <w:szCs w:val="22"/>
              </w:rPr>
              <w:t>单价</w:t>
            </w:r>
          </w:p>
        </w:tc>
        <w:tc>
          <w:tcPr>
            <w:tcW w:w="15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0A6B3F1" w14:textId="77777777" w:rsidR="00B02785" w:rsidRPr="006A7C85" w:rsidRDefault="00B02785" w:rsidP="00B47FD5">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模具分摊总价</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651DF86" w14:textId="77777777"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备注（注塑原料品名、单件净重）</w:t>
            </w:r>
          </w:p>
        </w:tc>
      </w:tr>
      <w:tr w:rsidR="00B02785" w:rsidRPr="006A7C85" w14:paraId="694F1D07" w14:textId="77777777" w:rsidTr="00B47FD5">
        <w:trPr>
          <w:trHeight w:val="270"/>
          <w:jc w:val="center"/>
        </w:trPr>
        <w:tc>
          <w:tcPr>
            <w:tcW w:w="1080" w:type="dxa"/>
            <w:vMerge/>
            <w:tcBorders>
              <w:top w:val="single" w:sz="4" w:space="0" w:color="auto"/>
              <w:left w:val="single" w:sz="4" w:space="0" w:color="auto"/>
              <w:bottom w:val="single" w:sz="4" w:space="0" w:color="auto"/>
              <w:right w:val="single" w:sz="4" w:space="0" w:color="auto"/>
            </w:tcBorders>
            <w:vAlign w:val="center"/>
            <w:hideMark/>
          </w:tcPr>
          <w:p w14:paraId="1C4EB270" w14:textId="77777777" w:rsidR="00B02785" w:rsidRPr="006A7C85" w:rsidRDefault="00B02785" w:rsidP="00B47FD5">
            <w:pPr>
              <w:widowControl/>
              <w:jc w:val="left"/>
              <w:rPr>
                <w:rFonts w:ascii="仿宋" w:eastAsia="仿宋" w:hAnsi="仿宋" w:cs="宋体"/>
                <w:color w:val="000000"/>
                <w:kern w:val="0"/>
                <w:szCs w:val="21"/>
              </w:rPr>
            </w:pPr>
          </w:p>
        </w:tc>
        <w:tc>
          <w:tcPr>
            <w:tcW w:w="634" w:type="dxa"/>
            <w:vMerge/>
            <w:tcBorders>
              <w:top w:val="single" w:sz="4" w:space="0" w:color="auto"/>
              <w:left w:val="single" w:sz="4" w:space="0" w:color="auto"/>
              <w:bottom w:val="single" w:sz="4" w:space="0" w:color="auto"/>
              <w:right w:val="single" w:sz="4" w:space="0" w:color="auto"/>
            </w:tcBorders>
            <w:vAlign w:val="center"/>
            <w:hideMark/>
          </w:tcPr>
          <w:p w14:paraId="12204004" w14:textId="77777777" w:rsidR="00B02785" w:rsidRPr="006A7C85" w:rsidRDefault="00B02785" w:rsidP="00B47FD5">
            <w:pPr>
              <w:widowControl/>
              <w:jc w:val="left"/>
              <w:rPr>
                <w:rFonts w:ascii="仿宋" w:eastAsia="仿宋" w:hAnsi="仿宋" w:cs="宋体"/>
                <w:color w:val="000000"/>
                <w:kern w:val="0"/>
                <w:szCs w:val="21"/>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A449E4F" w14:textId="77777777" w:rsidR="00B02785" w:rsidRPr="006A7C85" w:rsidRDefault="00B02785" w:rsidP="00B47FD5">
            <w:pPr>
              <w:widowControl/>
              <w:jc w:val="left"/>
              <w:rPr>
                <w:rFonts w:ascii="仿宋" w:eastAsia="仿宋" w:hAnsi="仿宋" w:cs="宋体"/>
                <w:color w:val="000000"/>
                <w:kern w:val="0"/>
                <w:szCs w:val="21"/>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357A3A21" w14:textId="77777777" w:rsidR="00B02785" w:rsidRPr="006A7C85" w:rsidRDefault="00B02785" w:rsidP="00B47FD5">
            <w:pPr>
              <w:widowControl/>
              <w:jc w:val="left"/>
              <w:rPr>
                <w:rFonts w:ascii="仿宋" w:eastAsia="仿宋" w:hAnsi="仿宋" w:cs="宋体"/>
                <w:color w:val="000000"/>
                <w:kern w:val="0"/>
                <w:szCs w:val="21"/>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2D14E087" w14:textId="77777777" w:rsidR="00B02785" w:rsidRPr="006A7C85" w:rsidRDefault="00B02785" w:rsidP="00B47FD5">
            <w:pPr>
              <w:widowControl/>
              <w:jc w:val="left"/>
              <w:rPr>
                <w:rFonts w:ascii="仿宋" w:eastAsia="仿宋" w:hAnsi="仿宋" w:cs="宋体"/>
                <w:color w:val="000000"/>
                <w:kern w:val="0"/>
                <w:szCs w:val="21"/>
              </w:rPr>
            </w:pPr>
          </w:p>
        </w:tc>
        <w:tc>
          <w:tcPr>
            <w:tcW w:w="796" w:type="dxa"/>
            <w:vMerge/>
            <w:tcBorders>
              <w:top w:val="single" w:sz="4" w:space="0" w:color="auto"/>
              <w:left w:val="single" w:sz="4" w:space="0" w:color="auto"/>
              <w:bottom w:val="single" w:sz="4" w:space="0" w:color="auto"/>
              <w:right w:val="single" w:sz="4" w:space="0" w:color="auto"/>
            </w:tcBorders>
            <w:vAlign w:val="center"/>
            <w:hideMark/>
          </w:tcPr>
          <w:p w14:paraId="14F65B09" w14:textId="77777777" w:rsidR="00B02785" w:rsidRPr="006A7C85" w:rsidRDefault="00B02785" w:rsidP="00B47FD5">
            <w:pPr>
              <w:widowControl/>
              <w:jc w:val="left"/>
              <w:rPr>
                <w:rFonts w:ascii="仿宋" w:eastAsia="仿宋" w:hAnsi="仿宋" w:cs="宋体"/>
                <w:color w:val="000000"/>
                <w:kern w:val="0"/>
                <w:szCs w:val="21"/>
              </w:rPr>
            </w:pPr>
          </w:p>
        </w:tc>
        <w:tc>
          <w:tcPr>
            <w:tcW w:w="816" w:type="dxa"/>
            <w:tcBorders>
              <w:top w:val="nil"/>
              <w:left w:val="nil"/>
              <w:bottom w:val="single" w:sz="4" w:space="0" w:color="auto"/>
              <w:right w:val="single" w:sz="4" w:space="0" w:color="auto"/>
            </w:tcBorders>
            <w:shd w:val="clear" w:color="auto" w:fill="auto"/>
            <w:vAlign w:val="center"/>
            <w:hideMark/>
          </w:tcPr>
          <w:p w14:paraId="4A0F2064" w14:textId="77777777" w:rsidR="00B02785" w:rsidRPr="006A7C85" w:rsidRDefault="00B02785" w:rsidP="00B47FD5">
            <w:pPr>
              <w:widowControl/>
              <w:jc w:val="center"/>
              <w:rPr>
                <w:rFonts w:ascii="仿宋" w:eastAsia="仿宋" w:hAnsi="仿宋" w:cs="宋体"/>
                <w:color w:val="000000"/>
                <w:kern w:val="0"/>
                <w:szCs w:val="21"/>
              </w:rPr>
            </w:pPr>
            <w:proofErr w:type="gramStart"/>
            <w:r w:rsidRPr="006A7C85">
              <w:rPr>
                <w:rFonts w:ascii="仿宋" w:eastAsia="仿宋" w:hAnsi="仿宋" w:cs="宋体" w:hint="eastAsia"/>
                <w:color w:val="000000"/>
                <w:kern w:val="0"/>
                <w:szCs w:val="21"/>
              </w:rPr>
              <w:t>未税</w:t>
            </w:r>
            <w:proofErr w:type="gramEnd"/>
          </w:p>
        </w:tc>
        <w:tc>
          <w:tcPr>
            <w:tcW w:w="728" w:type="dxa"/>
            <w:tcBorders>
              <w:top w:val="nil"/>
              <w:left w:val="nil"/>
              <w:bottom w:val="single" w:sz="4" w:space="0" w:color="auto"/>
              <w:right w:val="single" w:sz="4" w:space="0" w:color="auto"/>
            </w:tcBorders>
            <w:shd w:val="clear" w:color="auto" w:fill="auto"/>
            <w:vAlign w:val="center"/>
            <w:hideMark/>
          </w:tcPr>
          <w:p w14:paraId="415A780A" w14:textId="77777777"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831" w:type="dxa"/>
            <w:tcBorders>
              <w:top w:val="nil"/>
              <w:left w:val="nil"/>
              <w:bottom w:val="single" w:sz="4" w:space="0" w:color="auto"/>
              <w:right w:val="single" w:sz="4" w:space="0" w:color="auto"/>
            </w:tcBorders>
            <w:shd w:val="clear" w:color="auto" w:fill="auto"/>
            <w:vAlign w:val="center"/>
            <w:hideMark/>
          </w:tcPr>
          <w:p w14:paraId="46BBFE0F" w14:textId="77777777" w:rsidR="00B02785" w:rsidRPr="006A7C85" w:rsidRDefault="00B02785" w:rsidP="00B47FD5">
            <w:pPr>
              <w:widowControl/>
              <w:jc w:val="center"/>
              <w:rPr>
                <w:rFonts w:ascii="仿宋" w:eastAsia="仿宋" w:hAnsi="仿宋" w:cs="宋体"/>
                <w:color w:val="000000"/>
                <w:kern w:val="0"/>
                <w:szCs w:val="21"/>
              </w:rPr>
            </w:pPr>
            <w:proofErr w:type="gramStart"/>
            <w:r w:rsidRPr="006A7C85">
              <w:rPr>
                <w:rFonts w:ascii="仿宋" w:eastAsia="仿宋" w:hAnsi="仿宋" w:cs="宋体" w:hint="eastAsia"/>
                <w:color w:val="000000"/>
                <w:kern w:val="0"/>
                <w:szCs w:val="21"/>
              </w:rPr>
              <w:t>未税</w:t>
            </w:r>
            <w:proofErr w:type="gramEnd"/>
          </w:p>
        </w:tc>
        <w:tc>
          <w:tcPr>
            <w:tcW w:w="709" w:type="dxa"/>
            <w:tcBorders>
              <w:top w:val="nil"/>
              <w:left w:val="nil"/>
              <w:bottom w:val="single" w:sz="4" w:space="0" w:color="auto"/>
              <w:right w:val="single" w:sz="4" w:space="0" w:color="auto"/>
            </w:tcBorders>
            <w:shd w:val="clear" w:color="auto" w:fill="auto"/>
            <w:vAlign w:val="center"/>
            <w:hideMark/>
          </w:tcPr>
          <w:p w14:paraId="350E6AE7" w14:textId="77777777"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0527F783" w14:textId="77777777" w:rsidR="00B02785" w:rsidRPr="006A7C85" w:rsidRDefault="00B02785" w:rsidP="00B47FD5">
            <w:pPr>
              <w:widowControl/>
              <w:jc w:val="left"/>
              <w:rPr>
                <w:rFonts w:ascii="仿宋" w:eastAsia="仿宋" w:hAnsi="仿宋" w:cs="宋体"/>
                <w:color w:val="000000"/>
                <w:kern w:val="0"/>
                <w:szCs w:val="21"/>
              </w:rPr>
            </w:pPr>
          </w:p>
        </w:tc>
      </w:tr>
      <w:tr w:rsidR="00B02785" w:rsidRPr="006A7C85" w14:paraId="5059CAAB" w14:textId="77777777" w:rsidTr="00B47FD5">
        <w:trPr>
          <w:trHeight w:val="270"/>
          <w:jc w:val="center"/>
        </w:trPr>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1B19777A" w14:textId="77777777"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1</w:t>
            </w:r>
          </w:p>
        </w:tc>
        <w:tc>
          <w:tcPr>
            <w:tcW w:w="634" w:type="dxa"/>
            <w:tcBorders>
              <w:top w:val="nil"/>
              <w:left w:val="nil"/>
              <w:bottom w:val="single" w:sz="4" w:space="0" w:color="auto"/>
              <w:right w:val="single" w:sz="4" w:space="0" w:color="auto"/>
            </w:tcBorders>
            <w:shd w:val="clear" w:color="auto" w:fill="auto"/>
            <w:noWrap/>
            <w:vAlign w:val="center"/>
            <w:hideMark/>
          </w:tcPr>
          <w:p w14:paraId="3B09464F" w14:textId="77777777"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14:paraId="6DDB0702" w14:textId="77777777"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06A8CE6B" w14:textId="77777777"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14:paraId="1503878F" w14:textId="77777777"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96" w:type="dxa"/>
            <w:tcBorders>
              <w:top w:val="nil"/>
              <w:left w:val="nil"/>
              <w:bottom w:val="single" w:sz="4" w:space="0" w:color="auto"/>
              <w:right w:val="single" w:sz="4" w:space="0" w:color="auto"/>
            </w:tcBorders>
            <w:shd w:val="clear" w:color="auto" w:fill="auto"/>
            <w:noWrap/>
            <w:vAlign w:val="center"/>
            <w:hideMark/>
          </w:tcPr>
          <w:p w14:paraId="437444A0" w14:textId="77777777"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816" w:type="dxa"/>
            <w:tcBorders>
              <w:top w:val="nil"/>
              <w:left w:val="nil"/>
              <w:bottom w:val="single" w:sz="4" w:space="0" w:color="auto"/>
              <w:right w:val="single" w:sz="4" w:space="0" w:color="auto"/>
            </w:tcBorders>
            <w:shd w:val="clear" w:color="auto" w:fill="auto"/>
            <w:noWrap/>
            <w:vAlign w:val="center"/>
            <w:hideMark/>
          </w:tcPr>
          <w:p w14:paraId="5E79997F" w14:textId="77777777"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28" w:type="dxa"/>
            <w:tcBorders>
              <w:top w:val="nil"/>
              <w:left w:val="nil"/>
              <w:bottom w:val="single" w:sz="4" w:space="0" w:color="auto"/>
              <w:right w:val="single" w:sz="4" w:space="0" w:color="auto"/>
            </w:tcBorders>
            <w:shd w:val="clear" w:color="auto" w:fill="auto"/>
            <w:noWrap/>
            <w:vAlign w:val="center"/>
            <w:hideMark/>
          </w:tcPr>
          <w:p w14:paraId="7A028223" w14:textId="77777777"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4D477339" w14:textId="77777777"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491C2AF2" w14:textId="77777777"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58A86C91" w14:textId="77777777"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r w:rsidR="00B02785" w:rsidRPr="006A7C85" w14:paraId="64328C81" w14:textId="77777777" w:rsidTr="00B47FD5">
        <w:trPr>
          <w:trHeight w:val="270"/>
          <w:jc w:val="center"/>
        </w:trPr>
        <w:tc>
          <w:tcPr>
            <w:tcW w:w="6553" w:type="dxa"/>
            <w:gridSpan w:val="8"/>
            <w:tcBorders>
              <w:top w:val="nil"/>
              <w:left w:val="single" w:sz="4" w:space="0" w:color="auto"/>
              <w:bottom w:val="single" w:sz="4" w:space="0" w:color="auto"/>
              <w:right w:val="single" w:sz="4" w:space="0" w:color="auto"/>
            </w:tcBorders>
            <w:shd w:val="clear" w:color="auto" w:fill="auto"/>
            <w:noWrap/>
            <w:vAlign w:val="center"/>
            <w:hideMark/>
          </w:tcPr>
          <w:p w14:paraId="1FC0F3B7" w14:textId="77777777" w:rsidR="00B02785" w:rsidRPr="006A7C85" w:rsidRDefault="00B02785" w:rsidP="00B47FD5">
            <w:pPr>
              <w:widowControl/>
              <w:jc w:val="center"/>
              <w:rPr>
                <w:rFonts w:ascii="仿宋" w:eastAsia="仿宋" w:hAnsi="仿宋" w:cs="宋体"/>
                <w:b/>
                <w:color w:val="000000"/>
                <w:kern w:val="0"/>
                <w:sz w:val="22"/>
                <w:szCs w:val="22"/>
              </w:rPr>
            </w:pPr>
            <w:r w:rsidRPr="006A7C85">
              <w:rPr>
                <w:rFonts w:ascii="仿宋" w:eastAsia="仿宋" w:hAnsi="仿宋" w:cs="宋体" w:hint="eastAsia"/>
                <w:b/>
                <w:color w:val="000000"/>
                <w:kern w:val="0"/>
                <w:sz w:val="22"/>
                <w:szCs w:val="22"/>
              </w:rPr>
              <w:t>合计</w:t>
            </w:r>
          </w:p>
        </w:tc>
        <w:tc>
          <w:tcPr>
            <w:tcW w:w="831" w:type="dxa"/>
            <w:tcBorders>
              <w:top w:val="nil"/>
              <w:left w:val="nil"/>
              <w:bottom w:val="single" w:sz="4" w:space="0" w:color="auto"/>
              <w:right w:val="single" w:sz="4" w:space="0" w:color="auto"/>
            </w:tcBorders>
            <w:shd w:val="clear" w:color="auto" w:fill="auto"/>
            <w:noWrap/>
            <w:vAlign w:val="center"/>
            <w:hideMark/>
          </w:tcPr>
          <w:p w14:paraId="4852750B" w14:textId="77777777"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1E60FE5D" w14:textId="77777777"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0A0B07AF" w14:textId="77777777"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bl>
    <w:p w14:paraId="02451918" w14:textId="77777777" w:rsidR="002244EC" w:rsidRDefault="002244EC" w:rsidP="00823506">
      <w:pPr>
        <w:spacing w:line="360" w:lineRule="auto"/>
        <w:ind w:firstLineChars="200" w:firstLine="480"/>
        <w:rPr>
          <w:rFonts w:ascii="仿宋" w:eastAsia="仿宋" w:hAnsi="仿宋"/>
          <w:sz w:val="24"/>
          <w:szCs w:val="24"/>
        </w:rPr>
      </w:pPr>
      <w:r>
        <w:rPr>
          <w:rFonts w:ascii="仿宋" w:eastAsia="仿宋" w:hAnsi="仿宋" w:hint="eastAsia"/>
          <w:sz w:val="24"/>
          <w:szCs w:val="24"/>
        </w:rPr>
        <w:t>【三</w:t>
      </w:r>
      <w:r w:rsidRPr="00C64A64">
        <w:rPr>
          <w:rFonts w:ascii="仿宋" w:eastAsia="仿宋" w:hAnsi="仿宋" w:hint="eastAsia"/>
          <w:sz w:val="24"/>
          <w:szCs w:val="24"/>
        </w:rPr>
        <w:t>】1</w:t>
      </w:r>
      <w:r>
        <w:rPr>
          <w:rFonts w:ascii="仿宋" w:eastAsia="仿宋" w:hAnsi="仿宋" w:hint="eastAsia"/>
          <w:sz w:val="24"/>
          <w:szCs w:val="24"/>
        </w:rPr>
        <w:t>、</w:t>
      </w:r>
      <w:r w:rsidRPr="00C64A64">
        <w:rPr>
          <w:rFonts w:ascii="仿宋" w:eastAsia="仿宋" w:hAnsi="仿宋" w:hint="eastAsia"/>
          <w:sz w:val="24"/>
          <w:szCs w:val="24"/>
        </w:rPr>
        <w:t>合同签订后</w:t>
      </w:r>
      <w:r w:rsidRPr="00F5338B">
        <w:rPr>
          <w:rFonts w:ascii="仿宋" w:eastAsia="仿宋" w:hAnsi="仿宋" w:hint="eastAsia"/>
          <w:sz w:val="24"/>
          <w:szCs w:val="24"/>
          <w:u w:val="single"/>
        </w:rPr>
        <w:t xml:space="preserve">    </w:t>
      </w:r>
      <w:r w:rsidRPr="00C64A64">
        <w:rPr>
          <w:rFonts w:ascii="仿宋" w:eastAsia="仿宋" w:hAnsi="仿宋" w:hint="eastAsia"/>
          <w:sz w:val="24"/>
          <w:szCs w:val="24"/>
        </w:rPr>
        <w:t>天内甲方预付总金额的</w:t>
      </w:r>
      <w:r>
        <w:rPr>
          <w:rFonts w:ascii="仿宋" w:eastAsia="仿宋" w:hAnsi="仿宋" w:hint="eastAsia"/>
          <w:sz w:val="24"/>
          <w:szCs w:val="24"/>
          <w:u w:val="single"/>
        </w:rPr>
        <w:t xml:space="preserve">50 </w:t>
      </w:r>
      <w:r w:rsidRPr="00C64A64">
        <w:rPr>
          <w:rFonts w:ascii="仿宋" w:eastAsia="仿宋" w:hAnsi="仿宋" w:hint="eastAsia"/>
          <w:sz w:val="24"/>
          <w:szCs w:val="24"/>
        </w:rPr>
        <w:t>%给乙方，计：</w:t>
      </w:r>
      <w:r w:rsidRPr="002244EC">
        <w:rPr>
          <w:rFonts w:ascii="仿宋" w:eastAsia="仿宋" w:hAnsi="仿宋" w:hint="eastAsia"/>
          <w:sz w:val="24"/>
          <w:szCs w:val="24"/>
          <w:u w:val="single"/>
        </w:rPr>
        <w:t xml:space="preserve">         </w:t>
      </w:r>
      <w:r w:rsidRPr="00C64A64">
        <w:rPr>
          <w:rFonts w:ascii="仿宋" w:eastAsia="仿宋" w:hAnsi="仿宋" w:hint="eastAsia"/>
          <w:sz w:val="24"/>
          <w:szCs w:val="24"/>
        </w:rPr>
        <w:t>人民币</w:t>
      </w:r>
      <w:permStart w:id="1987860592" w:edGrp="everyone"/>
      <w:permEnd w:id="1987860592"/>
      <w:r w:rsidRPr="00C64A64">
        <w:rPr>
          <w:rFonts w:ascii="仿宋" w:eastAsia="仿宋" w:hAnsi="仿宋" w:hint="eastAsia"/>
          <w:sz w:val="24"/>
          <w:szCs w:val="24"/>
        </w:rPr>
        <w:t>元。</w:t>
      </w:r>
    </w:p>
    <w:p w14:paraId="2FE0543C" w14:textId="5B76E2BF" w:rsidR="002244EC" w:rsidRDefault="002244EC" w:rsidP="00A971FB">
      <w:pPr>
        <w:spacing w:line="360" w:lineRule="auto"/>
        <w:ind w:leftChars="270" w:left="567" w:firstLineChars="263" w:firstLine="631"/>
        <w:rPr>
          <w:rFonts w:ascii="仿宋" w:eastAsia="仿宋" w:hAnsi="仿宋"/>
          <w:sz w:val="24"/>
          <w:szCs w:val="24"/>
        </w:rPr>
      </w:pPr>
      <w:r>
        <w:rPr>
          <w:rFonts w:ascii="仿宋" w:eastAsia="仿宋" w:hAnsi="仿宋" w:hint="eastAsia"/>
          <w:sz w:val="24"/>
          <w:szCs w:val="24"/>
        </w:rPr>
        <w:t>2、</w:t>
      </w:r>
      <w:r w:rsidRPr="00655FD6">
        <w:rPr>
          <w:rFonts w:ascii="仿宋" w:eastAsia="仿宋" w:hAnsi="仿宋" w:hint="eastAsia"/>
          <w:sz w:val="24"/>
          <w:szCs w:val="24"/>
        </w:rPr>
        <w:t>剩余的</w:t>
      </w:r>
      <w:r w:rsidRPr="00655FD6">
        <w:rPr>
          <w:rFonts w:ascii="仿宋" w:eastAsia="仿宋" w:hAnsi="仿宋" w:hint="eastAsia"/>
          <w:sz w:val="24"/>
          <w:szCs w:val="24"/>
          <w:u w:val="single"/>
        </w:rPr>
        <w:t>50</w:t>
      </w:r>
      <w:r w:rsidRPr="00655FD6">
        <w:rPr>
          <w:rFonts w:ascii="仿宋" w:eastAsia="仿宋" w:hAnsi="仿宋" w:hint="eastAsia"/>
          <w:sz w:val="24"/>
          <w:szCs w:val="24"/>
        </w:rPr>
        <w:t>%模</w:t>
      </w:r>
      <w:r w:rsidRPr="00C64A64">
        <w:rPr>
          <w:rFonts w:ascii="仿宋" w:eastAsia="仿宋" w:hAnsi="仿宋" w:hint="eastAsia"/>
          <w:sz w:val="24"/>
          <w:szCs w:val="24"/>
        </w:rPr>
        <w:t>具费用分摊到乙方为甲方生产的特定数量的产品中，甲方无需另行支付模具费用。</w:t>
      </w:r>
      <w:r w:rsidRPr="00F04112">
        <w:rPr>
          <w:rFonts w:ascii="仿宋" w:eastAsia="仿宋" w:hAnsi="仿宋" w:hint="eastAsia"/>
          <w:sz w:val="24"/>
          <w:szCs w:val="24"/>
        </w:rPr>
        <w:t>模具</w:t>
      </w:r>
      <w:r w:rsidRPr="00F04112">
        <w:rPr>
          <w:rFonts w:ascii="仿宋" w:eastAsia="仿宋" w:hAnsi="仿宋"/>
          <w:sz w:val="24"/>
          <w:szCs w:val="24"/>
        </w:rPr>
        <w:t>费用</w:t>
      </w:r>
      <w:r w:rsidRPr="00F04112">
        <w:rPr>
          <w:rFonts w:ascii="仿宋" w:eastAsia="仿宋" w:hAnsi="仿宋" w:hint="eastAsia"/>
          <w:sz w:val="24"/>
          <w:szCs w:val="24"/>
        </w:rPr>
        <w:t>摊销产品数量及分摊</w:t>
      </w:r>
      <w:r w:rsidRPr="00F04112">
        <w:rPr>
          <w:rFonts w:ascii="仿宋" w:eastAsia="仿宋" w:hAnsi="仿宋"/>
          <w:sz w:val="24"/>
          <w:szCs w:val="24"/>
        </w:rPr>
        <w:t>价格为：</w:t>
      </w:r>
    </w:p>
    <w:p w14:paraId="7AE5A1C2" w14:textId="4E2A391A" w:rsidR="0032071A" w:rsidRDefault="0032071A" w:rsidP="00A971FB">
      <w:pPr>
        <w:spacing w:line="360" w:lineRule="auto"/>
        <w:ind w:leftChars="270" w:left="567" w:firstLineChars="263" w:firstLine="631"/>
        <w:rPr>
          <w:rFonts w:ascii="仿宋" w:eastAsia="仿宋" w:hAnsi="仿宋"/>
          <w:color w:val="FF0000"/>
          <w:sz w:val="24"/>
          <w:szCs w:val="24"/>
        </w:rPr>
      </w:pPr>
    </w:p>
    <w:p w14:paraId="44DD6EBD" w14:textId="77777777" w:rsidR="0032071A" w:rsidRPr="00C64A64" w:rsidRDefault="0032071A" w:rsidP="00A971FB">
      <w:pPr>
        <w:spacing w:line="360" w:lineRule="auto"/>
        <w:ind w:leftChars="270" w:left="567" w:firstLineChars="263" w:firstLine="631"/>
        <w:rPr>
          <w:rFonts w:ascii="仿宋" w:eastAsia="仿宋" w:hAnsi="仿宋" w:hint="eastAsia"/>
          <w:color w:val="FF0000"/>
          <w:sz w:val="24"/>
          <w:szCs w:val="24"/>
        </w:rPr>
      </w:pPr>
    </w:p>
    <w:tbl>
      <w:tblPr>
        <w:tblW w:w="9173" w:type="dxa"/>
        <w:jc w:val="center"/>
        <w:tblLook w:val="04A0" w:firstRow="1" w:lastRow="0" w:firstColumn="1" w:lastColumn="0" w:noHBand="0" w:noVBand="1"/>
      </w:tblPr>
      <w:tblGrid>
        <w:gridCol w:w="848"/>
        <w:gridCol w:w="866"/>
        <w:gridCol w:w="1261"/>
        <w:gridCol w:w="812"/>
        <w:gridCol w:w="426"/>
        <w:gridCol w:w="796"/>
        <w:gridCol w:w="816"/>
        <w:gridCol w:w="728"/>
        <w:gridCol w:w="831"/>
        <w:gridCol w:w="709"/>
        <w:gridCol w:w="1080"/>
      </w:tblGrid>
      <w:tr w:rsidR="006A7C85" w:rsidRPr="006A7C85" w14:paraId="29520C38" w14:textId="77777777" w:rsidTr="0032071A">
        <w:trPr>
          <w:trHeight w:val="270"/>
          <w:jc w:val="center"/>
        </w:trPr>
        <w:tc>
          <w:tcPr>
            <w:tcW w:w="84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C0C4336" w14:textId="77777777" w:rsidR="006A7C85" w:rsidRPr="006A7C85" w:rsidRDefault="006A7C85" w:rsidP="0032071A">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lastRenderedPageBreak/>
              <w:t>序号</w:t>
            </w:r>
          </w:p>
        </w:tc>
        <w:tc>
          <w:tcPr>
            <w:tcW w:w="86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D7B4F0E" w14:textId="77777777" w:rsidR="006A7C85" w:rsidRPr="006A7C85" w:rsidRDefault="006A7C85" w:rsidP="0032071A">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QAD编码</w:t>
            </w:r>
          </w:p>
        </w:tc>
        <w:tc>
          <w:tcPr>
            <w:tcW w:w="126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E9476CB" w14:textId="77777777" w:rsidR="006A7C85" w:rsidRPr="006A7C85" w:rsidRDefault="006A7C85" w:rsidP="0032071A">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零部件名称（QAD）</w:t>
            </w:r>
          </w:p>
        </w:tc>
        <w:tc>
          <w:tcPr>
            <w:tcW w:w="81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09E381E" w14:textId="77777777" w:rsidR="006A7C85" w:rsidRPr="006A7C85" w:rsidRDefault="006A7C85" w:rsidP="0032071A">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模具名称</w:t>
            </w:r>
          </w:p>
        </w:tc>
        <w:tc>
          <w:tcPr>
            <w:tcW w:w="4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0DB9FBB" w14:textId="77777777" w:rsidR="006A7C85" w:rsidRPr="006A7C85" w:rsidRDefault="006A7C85" w:rsidP="0032071A">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单位</w:t>
            </w:r>
          </w:p>
        </w:tc>
        <w:tc>
          <w:tcPr>
            <w:tcW w:w="7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8B91B0" w14:textId="77777777" w:rsidR="006A7C85" w:rsidRPr="006A7C85" w:rsidRDefault="006A7C85" w:rsidP="0032071A">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分摊数量</w:t>
            </w:r>
          </w:p>
        </w:tc>
        <w:tc>
          <w:tcPr>
            <w:tcW w:w="1544" w:type="dxa"/>
            <w:gridSpan w:val="2"/>
            <w:tcBorders>
              <w:top w:val="single" w:sz="4" w:space="0" w:color="auto"/>
              <w:left w:val="nil"/>
              <w:bottom w:val="single" w:sz="4" w:space="0" w:color="auto"/>
              <w:right w:val="single" w:sz="4" w:space="0" w:color="auto"/>
            </w:tcBorders>
            <w:shd w:val="clear" w:color="auto" w:fill="auto"/>
            <w:noWrap/>
            <w:vAlign w:val="center"/>
            <w:hideMark/>
          </w:tcPr>
          <w:p w14:paraId="3960F517" w14:textId="77777777" w:rsidR="006A7C85" w:rsidRPr="006A7C85" w:rsidRDefault="006A7C85" w:rsidP="0032071A">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分摊</w:t>
            </w:r>
            <w:r w:rsidR="007879DB">
              <w:rPr>
                <w:rFonts w:ascii="仿宋" w:eastAsia="仿宋" w:hAnsi="仿宋" w:cs="宋体" w:hint="eastAsia"/>
                <w:color w:val="000000"/>
                <w:kern w:val="0"/>
                <w:sz w:val="22"/>
                <w:szCs w:val="22"/>
              </w:rPr>
              <w:t>单价</w:t>
            </w:r>
          </w:p>
        </w:tc>
        <w:tc>
          <w:tcPr>
            <w:tcW w:w="15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7A73943" w14:textId="77777777" w:rsidR="006A7C85" w:rsidRPr="006A7C85" w:rsidRDefault="006A7C85" w:rsidP="0032071A">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模具分摊总价</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54CAB3D"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备注（注塑原料品名、单件净重）</w:t>
            </w:r>
          </w:p>
        </w:tc>
      </w:tr>
      <w:tr w:rsidR="006A7C85" w:rsidRPr="006A7C85" w14:paraId="0252CDAB" w14:textId="77777777" w:rsidTr="0032071A">
        <w:trPr>
          <w:trHeight w:val="270"/>
          <w:jc w:val="center"/>
        </w:trPr>
        <w:tc>
          <w:tcPr>
            <w:tcW w:w="848" w:type="dxa"/>
            <w:vMerge/>
            <w:tcBorders>
              <w:top w:val="single" w:sz="4" w:space="0" w:color="auto"/>
              <w:left w:val="single" w:sz="4" w:space="0" w:color="auto"/>
              <w:bottom w:val="single" w:sz="4" w:space="0" w:color="auto"/>
              <w:right w:val="single" w:sz="4" w:space="0" w:color="auto"/>
            </w:tcBorders>
            <w:vAlign w:val="center"/>
            <w:hideMark/>
          </w:tcPr>
          <w:p w14:paraId="4BAB77A4" w14:textId="77777777" w:rsidR="006A7C85" w:rsidRPr="006A7C85" w:rsidRDefault="006A7C85" w:rsidP="0032071A">
            <w:pPr>
              <w:widowControl/>
              <w:jc w:val="left"/>
              <w:rPr>
                <w:rFonts w:ascii="仿宋" w:eastAsia="仿宋" w:hAnsi="仿宋" w:cs="宋体"/>
                <w:color w:val="000000"/>
                <w:kern w:val="0"/>
                <w:szCs w:val="21"/>
              </w:rPr>
            </w:pPr>
          </w:p>
        </w:tc>
        <w:tc>
          <w:tcPr>
            <w:tcW w:w="866" w:type="dxa"/>
            <w:vMerge/>
            <w:tcBorders>
              <w:top w:val="single" w:sz="4" w:space="0" w:color="auto"/>
              <w:left w:val="single" w:sz="4" w:space="0" w:color="auto"/>
              <w:bottom w:val="single" w:sz="4" w:space="0" w:color="auto"/>
              <w:right w:val="single" w:sz="4" w:space="0" w:color="auto"/>
            </w:tcBorders>
            <w:vAlign w:val="center"/>
            <w:hideMark/>
          </w:tcPr>
          <w:p w14:paraId="0C19AA5E" w14:textId="77777777" w:rsidR="006A7C85" w:rsidRPr="006A7C85" w:rsidRDefault="006A7C85" w:rsidP="0032071A">
            <w:pPr>
              <w:widowControl/>
              <w:jc w:val="left"/>
              <w:rPr>
                <w:rFonts w:ascii="仿宋" w:eastAsia="仿宋" w:hAnsi="仿宋" w:cs="宋体"/>
                <w:color w:val="000000"/>
                <w:kern w:val="0"/>
                <w:szCs w:val="21"/>
              </w:rPr>
            </w:pPr>
          </w:p>
        </w:tc>
        <w:tc>
          <w:tcPr>
            <w:tcW w:w="1261" w:type="dxa"/>
            <w:vMerge/>
            <w:tcBorders>
              <w:top w:val="single" w:sz="4" w:space="0" w:color="auto"/>
              <w:left w:val="single" w:sz="4" w:space="0" w:color="auto"/>
              <w:bottom w:val="single" w:sz="4" w:space="0" w:color="auto"/>
              <w:right w:val="single" w:sz="4" w:space="0" w:color="auto"/>
            </w:tcBorders>
            <w:vAlign w:val="center"/>
            <w:hideMark/>
          </w:tcPr>
          <w:p w14:paraId="4FA99F2E" w14:textId="77777777" w:rsidR="006A7C85" w:rsidRPr="006A7C85" w:rsidRDefault="006A7C85" w:rsidP="0032071A">
            <w:pPr>
              <w:widowControl/>
              <w:jc w:val="left"/>
              <w:rPr>
                <w:rFonts w:ascii="仿宋" w:eastAsia="仿宋" w:hAnsi="仿宋" w:cs="宋体"/>
                <w:color w:val="000000"/>
                <w:kern w:val="0"/>
                <w:szCs w:val="21"/>
              </w:rPr>
            </w:pPr>
          </w:p>
        </w:tc>
        <w:tc>
          <w:tcPr>
            <w:tcW w:w="812" w:type="dxa"/>
            <w:vMerge/>
            <w:tcBorders>
              <w:top w:val="single" w:sz="4" w:space="0" w:color="auto"/>
              <w:left w:val="single" w:sz="4" w:space="0" w:color="auto"/>
              <w:bottom w:val="single" w:sz="4" w:space="0" w:color="auto"/>
              <w:right w:val="single" w:sz="4" w:space="0" w:color="auto"/>
            </w:tcBorders>
            <w:vAlign w:val="center"/>
            <w:hideMark/>
          </w:tcPr>
          <w:p w14:paraId="394C890B" w14:textId="77777777" w:rsidR="006A7C85" w:rsidRPr="006A7C85" w:rsidRDefault="006A7C85" w:rsidP="0032071A">
            <w:pPr>
              <w:widowControl/>
              <w:jc w:val="left"/>
              <w:rPr>
                <w:rFonts w:ascii="仿宋" w:eastAsia="仿宋" w:hAnsi="仿宋" w:cs="宋体"/>
                <w:color w:val="000000"/>
                <w:kern w:val="0"/>
                <w:szCs w:val="21"/>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483242F6" w14:textId="77777777" w:rsidR="006A7C85" w:rsidRPr="006A7C85" w:rsidRDefault="006A7C85" w:rsidP="0032071A">
            <w:pPr>
              <w:widowControl/>
              <w:jc w:val="left"/>
              <w:rPr>
                <w:rFonts w:ascii="仿宋" w:eastAsia="仿宋" w:hAnsi="仿宋" w:cs="宋体"/>
                <w:color w:val="000000"/>
                <w:kern w:val="0"/>
                <w:szCs w:val="21"/>
              </w:rPr>
            </w:pPr>
          </w:p>
        </w:tc>
        <w:tc>
          <w:tcPr>
            <w:tcW w:w="796" w:type="dxa"/>
            <w:vMerge/>
            <w:tcBorders>
              <w:top w:val="single" w:sz="4" w:space="0" w:color="auto"/>
              <w:left w:val="single" w:sz="4" w:space="0" w:color="auto"/>
              <w:bottom w:val="single" w:sz="4" w:space="0" w:color="auto"/>
              <w:right w:val="single" w:sz="4" w:space="0" w:color="auto"/>
            </w:tcBorders>
            <w:vAlign w:val="center"/>
            <w:hideMark/>
          </w:tcPr>
          <w:p w14:paraId="4B3FBAA6" w14:textId="77777777" w:rsidR="006A7C85" w:rsidRPr="006A7C85" w:rsidRDefault="006A7C85" w:rsidP="0032071A">
            <w:pPr>
              <w:widowControl/>
              <w:jc w:val="left"/>
              <w:rPr>
                <w:rFonts w:ascii="仿宋" w:eastAsia="仿宋" w:hAnsi="仿宋" w:cs="宋体"/>
                <w:color w:val="000000"/>
                <w:kern w:val="0"/>
                <w:szCs w:val="21"/>
              </w:rPr>
            </w:pPr>
          </w:p>
        </w:tc>
        <w:tc>
          <w:tcPr>
            <w:tcW w:w="816" w:type="dxa"/>
            <w:tcBorders>
              <w:top w:val="nil"/>
              <w:left w:val="nil"/>
              <w:bottom w:val="single" w:sz="4" w:space="0" w:color="auto"/>
              <w:right w:val="single" w:sz="4" w:space="0" w:color="auto"/>
            </w:tcBorders>
            <w:shd w:val="clear" w:color="auto" w:fill="auto"/>
            <w:vAlign w:val="center"/>
            <w:hideMark/>
          </w:tcPr>
          <w:p w14:paraId="66E83FA1" w14:textId="77777777" w:rsidR="006A7C85" w:rsidRPr="006A7C85" w:rsidRDefault="006A7C85" w:rsidP="0032071A">
            <w:pPr>
              <w:widowControl/>
              <w:jc w:val="center"/>
              <w:rPr>
                <w:rFonts w:ascii="仿宋" w:eastAsia="仿宋" w:hAnsi="仿宋" w:cs="宋体"/>
                <w:color w:val="000000"/>
                <w:kern w:val="0"/>
                <w:szCs w:val="21"/>
              </w:rPr>
            </w:pPr>
            <w:proofErr w:type="gramStart"/>
            <w:r w:rsidRPr="006A7C85">
              <w:rPr>
                <w:rFonts w:ascii="仿宋" w:eastAsia="仿宋" w:hAnsi="仿宋" w:cs="宋体" w:hint="eastAsia"/>
                <w:color w:val="000000"/>
                <w:kern w:val="0"/>
                <w:szCs w:val="21"/>
              </w:rPr>
              <w:t>未税</w:t>
            </w:r>
            <w:proofErr w:type="gramEnd"/>
          </w:p>
        </w:tc>
        <w:tc>
          <w:tcPr>
            <w:tcW w:w="728" w:type="dxa"/>
            <w:tcBorders>
              <w:top w:val="nil"/>
              <w:left w:val="nil"/>
              <w:bottom w:val="single" w:sz="4" w:space="0" w:color="auto"/>
              <w:right w:val="single" w:sz="4" w:space="0" w:color="auto"/>
            </w:tcBorders>
            <w:shd w:val="clear" w:color="auto" w:fill="auto"/>
            <w:vAlign w:val="center"/>
            <w:hideMark/>
          </w:tcPr>
          <w:p w14:paraId="76DDEEB5" w14:textId="77777777" w:rsidR="006A7C85" w:rsidRPr="006A7C85" w:rsidRDefault="006A7C85" w:rsidP="0032071A">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831" w:type="dxa"/>
            <w:tcBorders>
              <w:top w:val="nil"/>
              <w:left w:val="nil"/>
              <w:bottom w:val="single" w:sz="4" w:space="0" w:color="auto"/>
              <w:right w:val="single" w:sz="4" w:space="0" w:color="auto"/>
            </w:tcBorders>
            <w:shd w:val="clear" w:color="auto" w:fill="auto"/>
            <w:vAlign w:val="center"/>
            <w:hideMark/>
          </w:tcPr>
          <w:p w14:paraId="3B1B932F" w14:textId="77777777" w:rsidR="006A7C85" w:rsidRPr="006A7C85" w:rsidRDefault="006A7C85" w:rsidP="0032071A">
            <w:pPr>
              <w:widowControl/>
              <w:jc w:val="center"/>
              <w:rPr>
                <w:rFonts w:ascii="仿宋" w:eastAsia="仿宋" w:hAnsi="仿宋" w:cs="宋体"/>
                <w:color w:val="000000"/>
                <w:kern w:val="0"/>
                <w:szCs w:val="21"/>
              </w:rPr>
            </w:pPr>
            <w:proofErr w:type="gramStart"/>
            <w:r w:rsidRPr="006A7C85">
              <w:rPr>
                <w:rFonts w:ascii="仿宋" w:eastAsia="仿宋" w:hAnsi="仿宋" w:cs="宋体" w:hint="eastAsia"/>
                <w:color w:val="000000"/>
                <w:kern w:val="0"/>
                <w:szCs w:val="21"/>
              </w:rPr>
              <w:t>未税</w:t>
            </w:r>
            <w:proofErr w:type="gramEnd"/>
          </w:p>
        </w:tc>
        <w:tc>
          <w:tcPr>
            <w:tcW w:w="709" w:type="dxa"/>
            <w:tcBorders>
              <w:top w:val="nil"/>
              <w:left w:val="nil"/>
              <w:bottom w:val="single" w:sz="4" w:space="0" w:color="auto"/>
              <w:right w:val="single" w:sz="4" w:space="0" w:color="auto"/>
            </w:tcBorders>
            <w:shd w:val="clear" w:color="auto" w:fill="auto"/>
            <w:vAlign w:val="center"/>
            <w:hideMark/>
          </w:tcPr>
          <w:p w14:paraId="2BEA4E9D" w14:textId="77777777" w:rsidR="006A7C85" w:rsidRPr="006A7C85" w:rsidRDefault="006A7C85" w:rsidP="0032071A">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56D69D06" w14:textId="77777777" w:rsidR="006A7C85" w:rsidRPr="006A7C85" w:rsidRDefault="006A7C85" w:rsidP="006A7C85">
            <w:pPr>
              <w:widowControl/>
              <w:jc w:val="left"/>
              <w:rPr>
                <w:rFonts w:ascii="仿宋" w:eastAsia="仿宋" w:hAnsi="仿宋" w:cs="宋体"/>
                <w:color w:val="000000"/>
                <w:kern w:val="0"/>
                <w:szCs w:val="21"/>
              </w:rPr>
            </w:pPr>
          </w:p>
        </w:tc>
      </w:tr>
      <w:tr w:rsidR="006A7C85" w:rsidRPr="006A7C85" w14:paraId="2CF4870D" w14:textId="77777777" w:rsidTr="0032071A">
        <w:trPr>
          <w:trHeight w:val="270"/>
          <w:jc w:val="center"/>
        </w:trPr>
        <w:tc>
          <w:tcPr>
            <w:tcW w:w="848" w:type="dxa"/>
            <w:tcBorders>
              <w:top w:val="nil"/>
              <w:left w:val="single" w:sz="4" w:space="0" w:color="auto"/>
              <w:bottom w:val="single" w:sz="4" w:space="0" w:color="auto"/>
              <w:right w:val="single" w:sz="4" w:space="0" w:color="auto"/>
            </w:tcBorders>
            <w:shd w:val="clear" w:color="000000" w:fill="FFFFFF"/>
            <w:noWrap/>
            <w:vAlign w:val="center"/>
            <w:hideMark/>
          </w:tcPr>
          <w:p w14:paraId="3DA8CE78"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1</w:t>
            </w:r>
          </w:p>
        </w:tc>
        <w:tc>
          <w:tcPr>
            <w:tcW w:w="866" w:type="dxa"/>
            <w:tcBorders>
              <w:top w:val="nil"/>
              <w:left w:val="nil"/>
              <w:bottom w:val="single" w:sz="4" w:space="0" w:color="auto"/>
              <w:right w:val="single" w:sz="4" w:space="0" w:color="auto"/>
            </w:tcBorders>
            <w:shd w:val="clear" w:color="auto" w:fill="auto"/>
            <w:noWrap/>
            <w:vAlign w:val="center"/>
            <w:hideMark/>
          </w:tcPr>
          <w:p w14:paraId="1005B807" w14:textId="77777777"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261" w:type="dxa"/>
            <w:tcBorders>
              <w:top w:val="nil"/>
              <w:left w:val="nil"/>
              <w:bottom w:val="single" w:sz="4" w:space="0" w:color="auto"/>
              <w:right w:val="single" w:sz="4" w:space="0" w:color="auto"/>
            </w:tcBorders>
            <w:shd w:val="clear" w:color="auto" w:fill="auto"/>
            <w:noWrap/>
            <w:vAlign w:val="center"/>
            <w:hideMark/>
          </w:tcPr>
          <w:p w14:paraId="46719446" w14:textId="77777777"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812" w:type="dxa"/>
            <w:tcBorders>
              <w:top w:val="nil"/>
              <w:left w:val="nil"/>
              <w:bottom w:val="single" w:sz="4" w:space="0" w:color="auto"/>
              <w:right w:val="single" w:sz="4" w:space="0" w:color="auto"/>
            </w:tcBorders>
            <w:shd w:val="clear" w:color="auto" w:fill="auto"/>
            <w:noWrap/>
            <w:vAlign w:val="center"/>
            <w:hideMark/>
          </w:tcPr>
          <w:p w14:paraId="0E520FF5" w14:textId="77777777"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14:paraId="7D3AEB43" w14:textId="77777777"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96" w:type="dxa"/>
            <w:tcBorders>
              <w:top w:val="nil"/>
              <w:left w:val="nil"/>
              <w:bottom w:val="single" w:sz="4" w:space="0" w:color="auto"/>
              <w:right w:val="single" w:sz="4" w:space="0" w:color="auto"/>
            </w:tcBorders>
            <w:shd w:val="clear" w:color="auto" w:fill="auto"/>
            <w:noWrap/>
            <w:vAlign w:val="center"/>
            <w:hideMark/>
          </w:tcPr>
          <w:p w14:paraId="5860718F" w14:textId="77777777"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816" w:type="dxa"/>
            <w:tcBorders>
              <w:top w:val="nil"/>
              <w:left w:val="nil"/>
              <w:bottom w:val="single" w:sz="4" w:space="0" w:color="auto"/>
              <w:right w:val="single" w:sz="4" w:space="0" w:color="auto"/>
            </w:tcBorders>
            <w:shd w:val="clear" w:color="auto" w:fill="auto"/>
            <w:noWrap/>
            <w:vAlign w:val="center"/>
            <w:hideMark/>
          </w:tcPr>
          <w:p w14:paraId="06F15D7C" w14:textId="77777777"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28" w:type="dxa"/>
            <w:tcBorders>
              <w:top w:val="nil"/>
              <w:left w:val="nil"/>
              <w:bottom w:val="single" w:sz="4" w:space="0" w:color="auto"/>
              <w:right w:val="single" w:sz="4" w:space="0" w:color="auto"/>
            </w:tcBorders>
            <w:shd w:val="clear" w:color="auto" w:fill="auto"/>
            <w:noWrap/>
            <w:vAlign w:val="center"/>
            <w:hideMark/>
          </w:tcPr>
          <w:p w14:paraId="749C0C0D" w14:textId="77777777"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21873CCB" w14:textId="77777777"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5C340B24" w14:textId="77777777"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539C4449" w14:textId="77777777"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r w:rsidR="00AE6ED1" w:rsidRPr="006A7C85" w14:paraId="155ED154" w14:textId="77777777" w:rsidTr="000540FB">
        <w:trPr>
          <w:trHeight w:val="270"/>
          <w:jc w:val="center"/>
        </w:trPr>
        <w:tc>
          <w:tcPr>
            <w:tcW w:w="6553" w:type="dxa"/>
            <w:gridSpan w:val="8"/>
            <w:tcBorders>
              <w:top w:val="nil"/>
              <w:left w:val="single" w:sz="4" w:space="0" w:color="auto"/>
              <w:bottom w:val="single" w:sz="4" w:space="0" w:color="auto"/>
              <w:right w:val="single" w:sz="4" w:space="0" w:color="auto"/>
            </w:tcBorders>
            <w:shd w:val="clear" w:color="auto" w:fill="auto"/>
            <w:noWrap/>
            <w:vAlign w:val="center"/>
            <w:hideMark/>
          </w:tcPr>
          <w:p w14:paraId="3BEDD218" w14:textId="77777777" w:rsidR="00AE6ED1" w:rsidRPr="006A7C85" w:rsidRDefault="00AE6ED1" w:rsidP="00AE6ED1">
            <w:pPr>
              <w:widowControl/>
              <w:jc w:val="center"/>
              <w:rPr>
                <w:rFonts w:ascii="仿宋" w:eastAsia="仿宋" w:hAnsi="仿宋" w:cs="宋体"/>
                <w:b/>
                <w:color w:val="000000"/>
                <w:kern w:val="0"/>
                <w:sz w:val="22"/>
                <w:szCs w:val="22"/>
              </w:rPr>
            </w:pPr>
            <w:r w:rsidRPr="006A7C85">
              <w:rPr>
                <w:rFonts w:ascii="仿宋" w:eastAsia="仿宋" w:hAnsi="仿宋" w:cs="宋体" w:hint="eastAsia"/>
                <w:b/>
                <w:color w:val="000000"/>
                <w:kern w:val="0"/>
                <w:sz w:val="22"/>
                <w:szCs w:val="22"/>
              </w:rPr>
              <w:t>合计</w:t>
            </w:r>
          </w:p>
        </w:tc>
        <w:tc>
          <w:tcPr>
            <w:tcW w:w="831" w:type="dxa"/>
            <w:tcBorders>
              <w:top w:val="nil"/>
              <w:left w:val="nil"/>
              <w:bottom w:val="single" w:sz="4" w:space="0" w:color="auto"/>
              <w:right w:val="single" w:sz="4" w:space="0" w:color="auto"/>
            </w:tcBorders>
            <w:shd w:val="clear" w:color="auto" w:fill="auto"/>
            <w:noWrap/>
            <w:vAlign w:val="center"/>
            <w:hideMark/>
          </w:tcPr>
          <w:p w14:paraId="2DA1AA6D" w14:textId="77777777" w:rsidR="00AE6ED1" w:rsidRPr="006A7C85" w:rsidRDefault="00AE6ED1"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2E13EAEB" w14:textId="77777777" w:rsidR="00AE6ED1" w:rsidRPr="006A7C85" w:rsidRDefault="00AE6ED1"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4D28129C" w14:textId="77777777" w:rsidR="00AE6ED1" w:rsidRPr="006A7C85" w:rsidRDefault="00AE6ED1"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bl>
    <w:p w14:paraId="71913125" w14:textId="77777777" w:rsidR="009E5961" w:rsidRPr="002A7FF8" w:rsidRDefault="009E5961" w:rsidP="009E5961">
      <w:pPr>
        <w:spacing w:line="360" w:lineRule="auto"/>
        <w:rPr>
          <w:rFonts w:ascii="仿宋" w:eastAsia="仿宋" w:hAnsi="仿宋"/>
          <w:szCs w:val="21"/>
        </w:rPr>
      </w:pPr>
      <w:r w:rsidRPr="002A7FF8">
        <w:rPr>
          <w:rFonts w:ascii="仿宋" w:eastAsia="仿宋" w:hAnsi="仿宋" w:hint="eastAsia"/>
          <w:szCs w:val="21"/>
        </w:rPr>
        <w:t>备注</w:t>
      </w:r>
      <w:r w:rsidRPr="002A7FF8">
        <w:rPr>
          <w:rFonts w:ascii="仿宋" w:eastAsia="仿宋" w:hAnsi="仿宋"/>
          <w:szCs w:val="21"/>
        </w:rPr>
        <w:t>：</w:t>
      </w:r>
      <w:r w:rsidRPr="002A7FF8">
        <w:rPr>
          <w:rFonts w:ascii="仿宋" w:eastAsia="仿宋" w:hAnsi="仿宋" w:hint="eastAsia"/>
          <w:szCs w:val="21"/>
        </w:rPr>
        <w:t>模具的所有权归甲方所有。模具摊销完成后，甲方有权从乙方</w:t>
      </w:r>
      <w:r w:rsidRPr="002A7FF8">
        <w:rPr>
          <w:rFonts w:ascii="仿宋" w:eastAsia="仿宋" w:hAnsi="仿宋"/>
          <w:szCs w:val="21"/>
        </w:rPr>
        <w:t>供货</w:t>
      </w:r>
      <w:r w:rsidRPr="002A7FF8">
        <w:rPr>
          <w:rFonts w:ascii="仿宋" w:eastAsia="仿宋" w:hAnsi="仿宋" w:hint="eastAsia"/>
          <w:szCs w:val="21"/>
        </w:rPr>
        <w:t>单价中减去摊销费用，届时甲乙双方需重新签署价格协议。模具未摊销完毕乙方停止供货的，相关费用事宜双方另行协商。</w:t>
      </w:r>
    </w:p>
    <w:p w14:paraId="6A174A08" w14:textId="77777777" w:rsidR="00317846" w:rsidRPr="00DA52C7" w:rsidRDefault="00DA52C7" w:rsidP="004F480F">
      <w:pPr>
        <w:pStyle w:val="af0"/>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14:paraId="1A7FFCD6" w14:textId="78E7300D" w:rsidR="00317846" w:rsidRPr="00C64A64" w:rsidRDefault="00317846" w:rsidP="004F480F">
      <w:pPr>
        <w:pStyle w:val="af0"/>
        <w:numPr>
          <w:ilvl w:val="0"/>
          <w:numId w:val="3"/>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保证模具寿命为生产产品不少于</w:t>
      </w:r>
      <w:r w:rsidR="00621258">
        <w:rPr>
          <w:rFonts w:ascii="仿宋" w:eastAsia="仿宋" w:hAnsi="仿宋"/>
          <w:sz w:val="24"/>
          <w:szCs w:val="24"/>
          <w:u w:val="single"/>
        </w:rPr>
        <w:t>30</w:t>
      </w:r>
      <w:r w:rsidRPr="00C64A64">
        <w:rPr>
          <w:rFonts w:ascii="仿宋" w:eastAsia="仿宋" w:hAnsi="仿宋" w:hint="eastAsia"/>
          <w:sz w:val="24"/>
          <w:szCs w:val="24"/>
        </w:rPr>
        <w:t>万次数。</w:t>
      </w:r>
    </w:p>
    <w:p w14:paraId="3B134EBF"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在模具寿命内有质量问题，由乙方免费负责维修，若模具维修后仍无法使用，甲方</w:t>
      </w:r>
      <w:r w:rsidRPr="00C64A64">
        <w:rPr>
          <w:rFonts w:ascii="仿宋" w:eastAsia="仿宋" w:hAnsi="仿宋"/>
          <w:sz w:val="24"/>
          <w:szCs w:val="24"/>
        </w:rPr>
        <w:t>可</w:t>
      </w:r>
      <w:r w:rsidRPr="00C64A64">
        <w:rPr>
          <w:rFonts w:ascii="仿宋" w:eastAsia="仿宋" w:hAnsi="仿宋" w:hint="eastAsia"/>
          <w:sz w:val="24"/>
          <w:szCs w:val="24"/>
        </w:rPr>
        <w:t>视情况</w:t>
      </w:r>
      <w:r w:rsidRPr="00C64A64">
        <w:rPr>
          <w:rFonts w:ascii="仿宋" w:eastAsia="仿宋" w:hAnsi="仿宋"/>
          <w:sz w:val="24"/>
          <w:szCs w:val="24"/>
        </w:rPr>
        <w:t>要求乙方重新开发模具或</w:t>
      </w:r>
      <w:r w:rsidRPr="00C64A64">
        <w:rPr>
          <w:rFonts w:ascii="仿宋" w:eastAsia="仿宋" w:hAnsi="仿宋" w:hint="eastAsia"/>
          <w:sz w:val="24"/>
          <w:szCs w:val="24"/>
        </w:rPr>
        <w:t>移送</w:t>
      </w:r>
      <w:r w:rsidRPr="00C64A64">
        <w:rPr>
          <w:rFonts w:ascii="仿宋" w:eastAsia="仿宋" w:hAnsi="仿宋"/>
          <w:sz w:val="24"/>
          <w:szCs w:val="24"/>
        </w:rPr>
        <w:t>第三方开发模具。</w:t>
      </w:r>
      <w:r w:rsidRPr="00C64A64">
        <w:rPr>
          <w:rFonts w:ascii="仿宋" w:eastAsia="仿宋" w:hAnsi="仿宋" w:hint="eastAsia"/>
          <w:sz w:val="24"/>
          <w:szCs w:val="24"/>
        </w:rPr>
        <w:t>甲方要求</w:t>
      </w:r>
      <w:r w:rsidRPr="00C64A64">
        <w:rPr>
          <w:rFonts w:ascii="仿宋" w:eastAsia="仿宋" w:hAnsi="仿宋"/>
          <w:sz w:val="24"/>
          <w:szCs w:val="24"/>
        </w:rPr>
        <w:t>乙方重新开发模具的，</w:t>
      </w:r>
      <w:r w:rsidRPr="00C64A64">
        <w:rPr>
          <w:rFonts w:ascii="仿宋" w:eastAsia="仿宋" w:hAnsi="仿宋" w:hint="eastAsia"/>
          <w:sz w:val="24"/>
          <w:szCs w:val="24"/>
        </w:rPr>
        <w:t>重新开发模具费用由乙方负责，完成时间双方协商另行签约确定，但不能超过本合同模具制造</w:t>
      </w:r>
      <w:r w:rsidRPr="00C64A64">
        <w:rPr>
          <w:rFonts w:ascii="仿宋" w:eastAsia="仿宋" w:hAnsi="仿宋"/>
          <w:sz w:val="24"/>
          <w:szCs w:val="24"/>
        </w:rPr>
        <w:t>周期</w:t>
      </w:r>
      <w:r w:rsidRPr="00C64A64">
        <w:rPr>
          <w:rFonts w:ascii="仿宋" w:eastAsia="仿宋" w:hAnsi="仿宋" w:hint="eastAsia"/>
          <w:sz w:val="24"/>
          <w:szCs w:val="24"/>
        </w:rPr>
        <w:t>。甲方决定</w:t>
      </w:r>
      <w:r w:rsidRPr="00C64A64">
        <w:rPr>
          <w:rFonts w:ascii="仿宋" w:eastAsia="仿宋" w:hAnsi="仿宋"/>
          <w:sz w:val="24"/>
          <w:szCs w:val="24"/>
        </w:rPr>
        <w:t>移送第三方开发模具的，乙方应当退还甲方已</w:t>
      </w:r>
      <w:r w:rsidRPr="00C64A64">
        <w:rPr>
          <w:rFonts w:ascii="仿宋" w:eastAsia="仿宋" w:hAnsi="仿宋" w:hint="eastAsia"/>
          <w:sz w:val="24"/>
          <w:szCs w:val="24"/>
        </w:rPr>
        <w:t>支付</w:t>
      </w:r>
      <w:r w:rsidRPr="00C64A64">
        <w:rPr>
          <w:rFonts w:ascii="仿宋" w:eastAsia="仿宋" w:hAnsi="仿宋"/>
          <w:sz w:val="24"/>
          <w:szCs w:val="24"/>
        </w:rPr>
        <w:t>的模具费</w:t>
      </w:r>
      <w:r w:rsidRPr="00C64A64">
        <w:rPr>
          <w:rFonts w:ascii="仿宋" w:eastAsia="仿宋" w:hAnsi="仿宋" w:hint="eastAsia"/>
          <w:sz w:val="24"/>
          <w:szCs w:val="24"/>
        </w:rPr>
        <w:t>并</w:t>
      </w:r>
      <w:r w:rsidRPr="00C64A64">
        <w:rPr>
          <w:rFonts w:ascii="仿宋" w:eastAsia="仿宋" w:hAnsi="仿宋"/>
          <w:sz w:val="24"/>
          <w:szCs w:val="24"/>
        </w:rPr>
        <w:t>承担</w:t>
      </w:r>
      <w:proofErr w:type="gramStart"/>
      <w:r w:rsidRPr="00C64A64">
        <w:rPr>
          <w:rFonts w:ascii="仿宋" w:eastAsia="仿宋" w:hAnsi="仿宋"/>
          <w:sz w:val="24"/>
          <w:szCs w:val="24"/>
        </w:rPr>
        <w:t>移</w:t>
      </w:r>
      <w:r w:rsidRPr="00C64A64">
        <w:rPr>
          <w:rFonts w:ascii="仿宋" w:eastAsia="仿宋" w:hAnsi="仿宋" w:hint="eastAsia"/>
          <w:sz w:val="24"/>
          <w:szCs w:val="24"/>
        </w:rPr>
        <w:t>模费用</w:t>
      </w:r>
      <w:proofErr w:type="gramEnd"/>
      <w:r w:rsidRPr="00C64A64">
        <w:rPr>
          <w:rFonts w:ascii="仿宋" w:eastAsia="仿宋" w:hAnsi="仿宋" w:hint="eastAsia"/>
          <w:sz w:val="24"/>
          <w:szCs w:val="24"/>
        </w:rPr>
        <w:t>以及</w:t>
      </w:r>
      <w:r w:rsidRPr="00C64A64">
        <w:rPr>
          <w:rFonts w:ascii="仿宋" w:eastAsia="仿宋" w:hAnsi="仿宋"/>
          <w:sz w:val="24"/>
          <w:szCs w:val="24"/>
        </w:rPr>
        <w:t>乙方</w:t>
      </w:r>
      <w:proofErr w:type="gramStart"/>
      <w:r w:rsidRPr="00C64A64">
        <w:rPr>
          <w:rFonts w:ascii="仿宋" w:eastAsia="仿宋" w:hAnsi="仿宋"/>
          <w:sz w:val="24"/>
          <w:szCs w:val="24"/>
        </w:rPr>
        <w:t>因</w:t>
      </w:r>
      <w:r w:rsidRPr="00C64A64">
        <w:rPr>
          <w:rFonts w:ascii="仿宋" w:eastAsia="仿宋" w:hAnsi="仿宋" w:hint="eastAsia"/>
          <w:sz w:val="24"/>
          <w:szCs w:val="24"/>
        </w:rPr>
        <w:t>移模导致</w:t>
      </w:r>
      <w:proofErr w:type="gramEnd"/>
      <w:r w:rsidRPr="00C64A64">
        <w:rPr>
          <w:rFonts w:ascii="仿宋" w:eastAsia="仿宋" w:hAnsi="仿宋"/>
          <w:sz w:val="24"/>
          <w:szCs w:val="24"/>
        </w:rPr>
        <w:t>交</w:t>
      </w:r>
      <w:r w:rsidRPr="00C64A64">
        <w:rPr>
          <w:rFonts w:ascii="仿宋" w:eastAsia="仿宋" w:hAnsi="仿宋" w:hint="eastAsia"/>
          <w:sz w:val="24"/>
          <w:szCs w:val="24"/>
        </w:rPr>
        <w:t>期延误造成</w:t>
      </w:r>
      <w:r w:rsidRPr="00C64A64">
        <w:rPr>
          <w:rFonts w:ascii="仿宋" w:eastAsia="仿宋" w:hAnsi="仿宋"/>
          <w:sz w:val="24"/>
          <w:szCs w:val="24"/>
        </w:rPr>
        <w:t>的损失等费用。以上情形给甲方造成损失的</w:t>
      </w:r>
      <w:r w:rsidRPr="00C64A64">
        <w:rPr>
          <w:rFonts w:ascii="仿宋" w:eastAsia="仿宋" w:hAnsi="仿宋" w:hint="eastAsia"/>
          <w:sz w:val="24"/>
          <w:szCs w:val="24"/>
        </w:rPr>
        <w:t>，</w:t>
      </w:r>
      <w:r w:rsidRPr="00C64A64">
        <w:rPr>
          <w:rFonts w:ascii="仿宋" w:eastAsia="仿宋" w:hAnsi="仿宋"/>
          <w:sz w:val="24"/>
          <w:szCs w:val="24"/>
        </w:rPr>
        <w:t>乙方应承担全部赔偿责任</w:t>
      </w:r>
      <w:r w:rsidRPr="00C64A64">
        <w:rPr>
          <w:rFonts w:ascii="仿宋" w:eastAsia="仿宋" w:hAnsi="仿宋" w:hint="eastAsia"/>
          <w:sz w:val="24"/>
          <w:szCs w:val="24"/>
        </w:rPr>
        <w:t>。</w:t>
      </w:r>
    </w:p>
    <w:p w14:paraId="6EC0C748"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如乙方使用模具生产产品，在生产过程中模具的修理和维护均由乙方负责。</w:t>
      </w:r>
    </w:p>
    <w:p w14:paraId="74AA0373"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模具在制作过程中如出现需</w:t>
      </w:r>
      <w:r w:rsidRPr="00C64A64">
        <w:rPr>
          <w:rFonts w:ascii="仿宋" w:eastAsia="仿宋" w:hAnsi="仿宋"/>
          <w:sz w:val="24"/>
          <w:szCs w:val="24"/>
        </w:rPr>
        <w:t>对模具</w:t>
      </w:r>
      <w:r w:rsidRPr="00C64A64">
        <w:rPr>
          <w:rFonts w:ascii="仿宋" w:eastAsia="仿宋" w:hAnsi="仿宋" w:hint="eastAsia"/>
          <w:sz w:val="24"/>
          <w:szCs w:val="24"/>
        </w:rPr>
        <w:t>进行超出</w:t>
      </w:r>
      <w:r w:rsidRPr="00C64A64">
        <w:rPr>
          <w:rFonts w:ascii="仿宋" w:eastAsia="仿宋" w:hAnsi="仿宋"/>
          <w:sz w:val="24"/>
          <w:szCs w:val="24"/>
        </w:rPr>
        <w:t>双方书面</w:t>
      </w:r>
      <w:r w:rsidRPr="00C64A64">
        <w:rPr>
          <w:rFonts w:ascii="仿宋" w:eastAsia="仿宋" w:hAnsi="仿宋" w:hint="eastAsia"/>
          <w:sz w:val="24"/>
          <w:szCs w:val="24"/>
        </w:rPr>
        <w:t>确认</w:t>
      </w:r>
      <w:r w:rsidRPr="00C64A64">
        <w:rPr>
          <w:rFonts w:ascii="仿宋" w:eastAsia="仿宋" w:hAnsi="仿宋"/>
          <w:sz w:val="24"/>
          <w:szCs w:val="24"/>
        </w:rPr>
        <w:t>的图纸</w:t>
      </w:r>
      <w:r w:rsidRPr="00C64A64">
        <w:rPr>
          <w:rFonts w:ascii="仿宋" w:eastAsia="仿宋" w:hAnsi="仿宋" w:hint="eastAsia"/>
          <w:sz w:val="24"/>
          <w:szCs w:val="24"/>
        </w:rPr>
        <w:t>范围</w:t>
      </w:r>
      <w:r w:rsidRPr="00C64A64">
        <w:rPr>
          <w:rFonts w:ascii="仿宋" w:eastAsia="仿宋" w:hAnsi="仿宋"/>
          <w:sz w:val="24"/>
          <w:szCs w:val="24"/>
        </w:rPr>
        <w:t>内修改的，</w:t>
      </w:r>
      <w:r w:rsidRPr="00C64A64">
        <w:rPr>
          <w:rFonts w:ascii="仿宋" w:eastAsia="仿宋" w:hAnsi="仿宋" w:hint="eastAsia"/>
          <w:sz w:val="24"/>
          <w:szCs w:val="24"/>
        </w:rPr>
        <w:t>需</w:t>
      </w:r>
    </w:p>
    <w:p w14:paraId="39533B01" w14:textId="77777777" w:rsidR="00317846" w:rsidRPr="00812E28" w:rsidRDefault="00317846" w:rsidP="00812E28">
      <w:pPr>
        <w:spacing w:line="360" w:lineRule="auto"/>
        <w:rPr>
          <w:rFonts w:ascii="仿宋" w:eastAsia="仿宋" w:hAnsi="仿宋"/>
          <w:sz w:val="24"/>
          <w:szCs w:val="24"/>
        </w:rPr>
      </w:pPr>
      <w:r w:rsidRPr="00812E28">
        <w:rPr>
          <w:rFonts w:ascii="仿宋" w:eastAsia="仿宋" w:hAnsi="仿宋" w:hint="eastAsia"/>
          <w:sz w:val="24"/>
          <w:szCs w:val="24"/>
        </w:rPr>
        <w:t>取得</w:t>
      </w:r>
      <w:r w:rsidRPr="00812E28">
        <w:rPr>
          <w:rFonts w:ascii="仿宋" w:eastAsia="仿宋" w:hAnsi="仿宋"/>
          <w:sz w:val="24"/>
          <w:szCs w:val="24"/>
        </w:rPr>
        <w:t>甲方书面确认后方</w:t>
      </w:r>
      <w:r w:rsidRPr="00812E28">
        <w:rPr>
          <w:rFonts w:ascii="仿宋" w:eastAsia="仿宋" w:hAnsi="仿宋" w:hint="eastAsia"/>
          <w:sz w:val="24"/>
          <w:szCs w:val="24"/>
        </w:rPr>
        <w:t>可进行。</w:t>
      </w:r>
    </w:p>
    <w:p w14:paraId="490B6250"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乙方在设计模具时，应考虑到模具脱模方便，模具的性能必须保证符合附件图纸技</w:t>
      </w:r>
    </w:p>
    <w:p w14:paraId="54C785CE" w14:textId="77777777" w:rsidR="00317846" w:rsidRPr="00812E28" w:rsidRDefault="00317846" w:rsidP="00094B66">
      <w:pPr>
        <w:pStyle w:val="af0"/>
        <w:spacing w:line="360" w:lineRule="auto"/>
        <w:ind w:firstLineChars="0" w:firstLine="0"/>
        <w:rPr>
          <w:rFonts w:ascii="仿宋" w:eastAsia="仿宋" w:hAnsi="仿宋"/>
          <w:sz w:val="24"/>
          <w:szCs w:val="24"/>
        </w:rPr>
      </w:pPr>
      <w:r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w:t>
      </w:r>
      <w:proofErr w:type="gramStart"/>
      <w:r w:rsidR="00541779">
        <w:rPr>
          <w:rFonts w:ascii="仿宋" w:eastAsia="仿宋" w:hAnsi="仿宋" w:hint="eastAsia"/>
          <w:sz w:val="24"/>
          <w:szCs w:val="24"/>
        </w:rPr>
        <w:t>纤</w:t>
      </w:r>
      <w:proofErr w:type="gramEnd"/>
      <w:r w:rsidR="00541779">
        <w:rPr>
          <w:rFonts w:ascii="仿宋" w:eastAsia="仿宋" w:hAnsi="仿宋" w:hint="eastAsia"/>
          <w:sz w:val="24"/>
          <w:szCs w:val="24"/>
        </w:rPr>
        <w:t>等影响质量和外观现象。制件无飞边，合</w:t>
      </w:r>
      <w:proofErr w:type="gramStart"/>
      <w:r w:rsidR="00541779">
        <w:rPr>
          <w:rFonts w:ascii="仿宋" w:eastAsia="仿宋" w:hAnsi="仿宋" w:hint="eastAsia"/>
          <w:sz w:val="24"/>
          <w:szCs w:val="24"/>
        </w:rPr>
        <w:t>模缝错模</w:t>
      </w:r>
      <w:r w:rsidRPr="00812E28">
        <w:rPr>
          <w:rFonts w:ascii="仿宋" w:eastAsia="仿宋" w:hAnsi="仿宋" w:hint="eastAsia"/>
          <w:sz w:val="24"/>
          <w:szCs w:val="24"/>
        </w:rPr>
        <w:t>须</w:t>
      </w:r>
      <w:proofErr w:type="gramEnd"/>
      <w:r w:rsidRPr="00812E28">
        <w:rPr>
          <w:rFonts w:ascii="仿宋" w:eastAsia="仿宋" w:hAnsi="仿宋" w:hint="eastAsia"/>
          <w:sz w:val="24"/>
          <w:szCs w:val="24"/>
        </w:rPr>
        <w:t>小于0.0</w:t>
      </w:r>
      <w:r w:rsidRPr="00812E28">
        <w:rPr>
          <w:rFonts w:ascii="仿宋" w:eastAsia="仿宋" w:hAnsi="仿宋"/>
          <w:sz w:val="24"/>
          <w:szCs w:val="24"/>
        </w:rPr>
        <w:t>5mm</w:t>
      </w:r>
      <w:r w:rsidRPr="00812E28">
        <w:rPr>
          <w:rFonts w:ascii="仿宋" w:eastAsia="仿宋" w:hAnsi="仿宋" w:hint="eastAsia"/>
          <w:sz w:val="24"/>
          <w:szCs w:val="24"/>
        </w:rPr>
        <w:t>，（注：以甲方确认为准）。模具必须配备冷却接头、吊环、定位环、液压、气压接头管道等。</w:t>
      </w:r>
    </w:p>
    <w:p w14:paraId="05651B83" w14:textId="77777777"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14:paraId="12DD24BE"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lastRenderedPageBreak/>
        <w:t>1.乙方按甲方指定的</w:t>
      </w:r>
      <w:proofErr w:type="gramStart"/>
      <w:r w:rsidRPr="00C64A64">
        <w:rPr>
          <w:rFonts w:ascii="仿宋" w:eastAsia="仿宋" w:hAnsi="仿宋" w:hint="eastAsia"/>
          <w:sz w:val="24"/>
          <w:szCs w:val="24"/>
        </w:rPr>
        <w:t>型腔数和</w:t>
      </w:r>
      <w:proofErr w:type="gramEnd"/>
      <w:r w:rsidRPr="00C64A64">
        <w:rPr>
          <w:rFonts w:ascii="仿宋" w:eastAsia="仿宋" w:hAnsi="仿宋" w:hint="eastAsia"/>
          <w:sz w:val="24"/>
          <w:szCs w:val="24"/>
        </w:rPr>
        <w:t>产品</w:t>
      </w:r>
      <w:proofErr w:type="gramStart"/>
      <w:r w:rsidRPr="00C64A64">
        <w:rPr>
          <w:rFonts w:ascii="仿宋" w:eastAsia="仿宋" w:hAnsi="仿宋" w:hint="eastAsia"/>
          <w:sz w:val="24"/>
          <w:szCs w:val="24"/>
        </w:rPr>
        <w:t>分模线</w:t>
      </w:r>
      <w:proofErr w:type="gramEnd"/>
      <w:r w:rsidRPr="00C64A64">
        <w:rPr>
          <w:rFonts w:ascii="仿宋" w:eastAsia="仿宋" w:hAnsi="仿宋" w:hint="eastAsia"/>
          <w:sz w:val="24"/>
          <w:szCs w:val="24"/>
        </w:rPr>
        <w:t>设计制作模具。</w:t>
      </w:r>
    </w:p>
    <w:p w14:paraId="48D750AF"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Pr="00C64A64">
        <w:rPr>
          <w:rFonts w:ascii="仿宋" w:eastAsia="仿宋" w:hAnsi="仿宋" w:hint="eastAsia"/>
          <w:sz w:val="24"/>
          <w:szCs w:val="24"/>
        </w:rPr>
        <w:t>甲</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14:paraId="073F243E"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w:t>
      </w:r>
      <w:proofErr w:type="gramStart"/>
      <w:r w:rsidRPr="00C64A64">
        <w:rPr>
          <w:rFonts w:ascii="仿宋" w:eastAsia="仿宋" w:hAnsi="仿宋" w:hint="eastAsia"/>
          <w:sz w:val="24"/>
          <w:szCs w:val="24"/>
        </w:rPr>
        <w:t>改模由</w:t>
      </w:r>
      <w:proofErr w:type="gramEnd"/>
      <w:r w:rsidRPr="00C64A64">
        <w:rPr>
          <w:rFonts w:ascii="仿宋" w:eastAsia="仿宋" w:hAnsi="仿宋" w:hint="eastAsia"/>
          <w:sz w:val="24"/>
          <w:szCs w:val="24"/>
        </w:rPr>
        <w:t>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14:paraId="1C5E09C2"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w:t>
      </w:r>
      <w:proofErr w:type="gramStart"/>
      <w:r w:rsidRPr="00C64A64">
        <w:rPr>
          <w:rFonts w:ascii="仿宋" w:eastAsia="仿宋" w:hAnsi="仿宋" w:hint="eastAsia"/>
          <w:sz w:val="24"/>
          <w:szCs w:val="24"/>
        </w:rPr>
        <w:t>腔</w:t>
      </w:r>
      <w:proofErr w:type="gramEnd"/>
      <w:r w:rsidRPr="00C64A64">
        <w:rPr>
          <w:rFonts w:ascii="仿宋" w:eastAsia="仿宋" w:hAnsi="仿宋" w:hint="eastAsia"/>
          <w:sz w:val="24"/>
          <w:szCs w:val="24"/>
        </w:rPr>
        <w:t>部件上</w:t>
      </w:r>
      <w:proofErr w:type="gramStart"/>
      <w:r w:rsidRPr="00C64A64">
        <w:rPr>
          <w:rFonts w:ascii="仿宋" w:eastAsia="仿宋" w:hAnsi="仿宋" w:hint="eastAsia"/>
          <w:sz w:val="24"/>
          <w:szCs w:val="24"/>
        </w:rPr>
        <w:t>刻产品</w:t>
      </w:r>
      <w:proofErr w:type="gramEnd"/>
      <w:r w:rsidRPr="00C64A64">
        <w:rPr>
          <w:rFonts w:ascii="仿宋" w:eastAsia="仿宋" w:hAnsi="仿宋" w:hint="eastAsia"/>
          <w:sz w:val="24"/>
          <w:szCs w:val="24"/>
        </w:rPr>
        <w:t>零部件内、外标识，此项工作为模具制作的一部分。标识具体内容、格式和要求由甲方提供。</w:t>
      </w:r>
    </w:p>
    <w:p w14:paraId="5EA929E5" w14:textId="4772A3B7" w:rsidR="00317846"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5.本合同签订之日起</w:t>
      </w:r>
      <w:permStart w:id="221995057" w:edGrp="everyone"/>
      <w:permEnd w:id="221995057"/>
      <w:r w:rsidRPr="00C64A64">
        <w:rPr>
          <w:rFonts w:ascii="仿宋" w:eastAsia="仿宋" w:hAnsi="仿宋" w:hint="eastAsia"/>
          <w:sz w:val="24"/>
          <w:szCs w:val="24"/>
        </w:rPr>
        <w:t>日内，乙方</w:t>
      </w:r>
      <w:proofErr w:type="gramStart"/>
      <w:r w:rsidRPr="00C64A64">
        <w:rPr>
          <w:rFonts w:ascii="仿宋" w:eastAsia="仿宋" w:hAnsi="仿宋" w:hint="eastAsia"/>
          <w:sz w:val="24"/>
          <w:szCs w:val="24"/>
        </w:rPr>
        <w:t>交付试首模样</w:t>
      </w:r>
      <w:proofErr w:type="gramEnd"/>
      <w:r w:rsidRPr="00C64A64">
        <w:rPr>
          <w:rFonts w:ascii="仿宋" w:eastAsia="仿宋" w:hAnsi="仿宋" w:hint="eastAsia"/>
          <w:sz w:val="24"/>
          <w:szCs w:val="24"/>
        </w:rPr>
        <w:t>件（不少于</w:t>
      </w:r>
      <w:r w:rsidR="00741152">
        <w:rPr>
          <w:rFonts w:ascii="仿宋" w:eastAsia="仿宋" w:hAnsi="仿宋"/>
          <w:sz w:val="24"/>
          <w:szCs w:val="24"/>
        </w:rPr>
        <w:t>2</w:t>
      </w:r>
      <w:r w:rsidRPr="00C64A64">
        <w:rPr>
          <w:rFonts w:ascii="仿宋" w:eastAsia="仿宋" w:hAnsi="仿宋" w:hint="eastAsia"/>
          <w:sz w:val="24"/>
          <w:szCs w:val="24"/>
        </w:rPr>
        <w:t>0件套/送样）时，须附自检报告，甲方在收到首模样件后5天内提出书面意见给乙方。</w:t>
      </w:r>
    </w:p>
    <w:p w14:paraId="1D78980D" w14:textId="0FCEDE07" w:rsidR="00C15F67" w:rsidRPr="00C64A64" w:rsidRDefault="00C15F67" w:rsidP="004F480F">
      <w:pPr>
        <w:spacing w:line="360" w:lineRule="auto"/>
        <w:ind w:firstLineChars="236" w:firstLine="566"/>
        <w:rPr>
          <w:rFonts w:ascii="仿宋" w:eastAsia="仿宋" w:hAnsi="仿宋" w:hint="eastAsia"/>
          <w:sz w:val="24"/>
          <w:szCs w:val="24"/>
        </w:rPr>
      </w:pPr>
      <w:r>
        <w:rPr>
          <w:rFonts w:ascii="仿宋" w:eastAsia="仿宋" w:hAnsi="仿宋" w:hint="eastAsia"/>
          <w:sz w:val="24"/>
          <w:szCs w:val="24"/>
        </w:rPr>
        <w:t>6</w:t>
      </w:r>
      <w:r>
        <w:rPr>
          <w:rFonts w:ascii="仿宋" w:eastAsia="仿宋" w:hAnsi="仿宋"/>
          <w:sz w:val="24"/>
          <w:szCs w:val="24"/>
        </w:rPr>
        <w:t>.</w:t>
      </w:r>
      <w:r>
        <w:rPr>
          <w:rFonts w:ascii="仿宋" w:eastAsia="仿宋" w:hAnsi="仿宋" w:hint="eastAsia"/>
          <w:sz w:val="24"/>
          <w:szCs w:val="24"/>
        </w:rPr>
        <w:t>在模具改造完成前，</w:t>
      </w:r>
      <w:r w:rsidR="00741152">
        <w:rPr>
          <w:rFonts w:ascii="仿宋" w:eastAsia="仿宋" w:hAnsi="仿宋" w:hint="eastAsia"/>
          <w:sz w:val="24"/>
          <w:szCs w:val="24"/>
        </w:rPr>
        <w:t>如甲方</w:t>
      </w:r>
      <w:r>
        <w:rPr>
          <w:rFonts w:ascii="仿宋" w:eastAsia="仿宋" w:hAnsi="仿宋" w:hint="eastAsia"/>
          <w:sz w:val="24"/>
          <w:szCs w:val="24"/>
        </w:rPr>
        <w:t>需要乙方</w:t>
      </w:r>
      <w:r w:rsidR="00CF16C8">
        <w:rPr>
          <w:rFonts w:ascii="仿宋" w:eastAsia="仿宋" w:hAnsi="仿宋" w:hint="eastAsia"/>
          <w:sz w:val="24"/>
          <w:szCs w:val="24"/>
        </w:rPr>
        <w:t>激光切割</w:t>
      </w:r>
      <w:r w:rsidR="00741152">
        <w:rPr>
          <w:rFonts w:ascii="仿宋" w:eastAsia="仿宋" w:hAnsi="仿宋" w:hint="eastAsia"/>
          <w:sz w:val="24"/>
          <w:szCs w:val="24"/>
        </w:rPr>
        <w:t>制作样品</w:t>
      </w:r>
      <w:r>
        <w:rPr>
          <w:rFonts w:ascii="仿宋" w:eastAsia="仿宋" w:hAnsi="仿宋" w:hint="eastAsia"/>
          <w:sz w:val="24"/>
          <w:szCs w:val="24"/>
        </w:rPr>
        <w:t>的，按照未税价</w:t>
      </w:r>
      <w:r w:rsidR="00CF16C8">
        <w:rPr>
          <w:rFonts w:ascii="仿宋" w:eastAsia="仿宋" w:hAnsi="仿宋"/>
          <w:sz w:val="24"/>
          <w:szCs w:val="24"/>
        </w:rPr>
        <w:t>100</w:t>
      </w:r>
      <w:r w:rsidR="00741152">
        <w:rPr>
          <w:rFonts w:ascii="仿宋" w:eastAsia="仿宋" w:hAnsi="仿宋" w:hint="eastAsia"/>
          <w:sz w:val="24"/>
          <w:szCs w:val="24"/>
        </w:rPr>
        <w:t>元/件向乙方进行结算（样品制作</w:t>
      </w:r>
      <w:r w:rsidR="00741152">
        <w:rPr>
          <w:rFonts w:ascii="仿宋" w:eastAsia="仿宋" w:hAnsi="仿宋" w:hint="eastAsia"/>
          <w:sz w:val="24"/>
          <w:szCs w:val="24"/>
        </w:rPr>
        <w:t>所需的</w:t>
      </w:r>
      <w:r w:rsidR="00741152">
        <w:rPr>
          <w:rFonts w:ascii="仿宋" w:eastAsia="仿宋" w:hAnsi="仿宋" w:hint="eastAsia"/>
          <w:sz w:val="24"/>
          <w:szCs w:val="24"/>
        </w:rPr>
        <w:t>板料</w:t>
      </w:r>
      <w:r w:rsidR="00741152">
        <w:rPr>
          <w:rFonts w:ascii="仿宋" w:eastAsia="仿宋" w:hAnsi="仿宋" w:hint="eastAsia"/>
          <w:sz w:val="24"/>
          <w:szCs w:val="24"/>
        </w:rPr>
        <w:t>由甲方提供，乙方负责往返运费</w:t>
      </w:r>
      <w:r w:rsidR="00CF16C8">
        <w:rPr>
          <w:rFonts w:ascii="仿宋" w:eastAsia="仿宋" w:hAnsi="仿宋" w:hint="eastAsia"/>
          <w:sz w:val="24"/>
          <w:szCs w:val="24"/>
        </w:rPr>
        <w:t>及制作费用），结算前乙方需要开具相应样品费用的全额增值税专用发票（1</w:t>
      </w:r>
      <w:r w:rsidR="00CF16C8">
        <w:rPr>
          <w:rFonts w:ascii="仿宋" w:eastAsia="仿宋" w:hAnsi="仿宋"/>
          <w:sz w:val="24"/>
          <w:szCs w:val="24"/>
        </w:rPr>
        <w:t>3%</w:t>
      </w:r>
      <w:r w:rsidR="00CF16C8">
        <w:rPr>
          <w:rFonts w:ascii="仿宋" w:eastAsia="仿宋" w:hAnsi="仿宋" w:hint="eastAsia"/>
          <w:sz w:val="24"/>
          <w:szCs w:val="24"/>
        </w:rPr>
        <w:t>税率）</w:t>
      </w:r>
      <w:r w:rsidR="00741152">
        <w:rPr>
          <w:rFonts w:ascii="仿宋" w:eastAsia="仿宋" w:hAnsi="仿宋" w:hint="eastAsia"/>
          <w:sz w:val="24"/>
          <w:szCs w:val="24"/>
        </w:rPr>
        <w:t>。</w:t>
      </w:r>
    </w:p>
    <w:p w14:paraId="1AB92EE7" w14:textId="6773B147" w:rsidR="00317846" w:rsidRPr="00C64A64" w:rsidRDefault="00741152" w:rsidP="004F480F">
      <w:pPr>
        <w:spacing w:line="360" w:lineRule="auto"/>
        <w:ind w:firstLineChars="236" w:firstLine="566"/>
        <w:rPr>
          <w:rFonts w:ascii="仿宋" w:eastAsia="仿宋" w:hAnsi="仿宋"/>
          <w:sz w:val="24"/>
          <w:szCs w:val="24"/>
        </w:rPr>
      </w:pPr>
      <w:r>
        <w:rPr>
          <w:rFonts w:ascii="仿宋" w:eastAsia="仿宋" w:hAnsi="仿宋"/>
          <w:sz w:val="24"/>
          <w:szCs w:val="24"/>
        </w:rPr>
        <w:t>7</w:t>
      </w:r>
      <w:r w:rsidR="00317846" w:rsidRPr="00C64A64">
        <w:rPr>
          <w:rFonts w:ascii="仿宋" w:eastAsia="仿宋" w:hAnsi="仿宋" w:hint="eastAsia"/>
          <w:sz w:val="24"/>
          <w:szCs w:val="24"/>
        </w:rPr>
        <w:t>.</w:t>
      </w:r>
      <w:proofErr w:type="gramStart"/>
      <w:r w:rsidR="00317846" w:rsidRPr="00782E17">
        <w:rPr>
          <w:rFonts w:ascii="仿宋" w:eastAsia="仿宋" w:hAnsi="仿宋" w:hint="eastAsia"/>
          <w:sz w:val="24"/>
          <w:szCs w:val="24"/>
        </w:rPr>
        <w:t>修模试样</w:t>
      </w:r>
      <w:proofErr w:type="gramEnd"/>
      <w:r w:rsidR="00317846" w:rsidRPr="00782E17">
        <w:rPr>
          <w:rFonts w:ascii="仿宋" w:eastAsia="仿宋" w:hAnsi="仿宋" w:hint="eastAsia"/>
          <w:sz w:val="24"/>
          <w:szCs w:val="24"/>
        </w:rPr>
        <w:t>完成后</w:t>
      </w:r>
      <w:r w:rsidR="00317846" w:rsidRPr="00C64A64">
        <w:rPr>
          <w:rFonts w:ascii="仿宋" w:eastAsia="仿宋" w:hAnsi="仿宋" w:hint="eastAsia"/>
          <w:sz w:val="24"/>
          <w:szCs w:val="24"/>
        </w:rPr>
        <w:t>，乙方交付合格样件给甲方，由甲方送交主机厂确认产品，产品合格后安排小批试制验收。</w:t>
      </w:r>
    </w:p>
    <w:p w14:paraId="4D491F4C" w14:textId="27393B6A" w:rsidR="00317846" w:rsidRPr="00C64A64" w:rsidRDefault="00741152" w:rsidP="004F480F">
      <w:pPr>
        <w:spacing w:line="360" w:lineRule="auto"/>
        <w:ind w:firstLineChars="236" w:firstLine="566"/>
        <w:rPr>
          <w:rFonts w:ascii="仿宋" w:eastAsia="仿宋" w:hAnsi="仿宋"/>
          <w:sz w:val="24"/>
          <w:szCs w:val="24"/>
        </w:rPr>
      </w:pPr>
      <w:r>
        <w:rPr>
          <w:rFonts w:ascii="仿宋" w:eastAsia="仿宋" w:hAnsi="仿宋"/>
          <w:sz w:val="24"/>
          <w:szCs w:val="24"/>
        </w:rPr>
        <w:t>8</w:t>
      </w:r>
      <w:r w:rsidR="00317846" w:rsidRPr="00C64A64">
        <w:rPr>
          <w:rFonts w:ascii="仿宋" w:eastAsia="仿宋" w:hAnsi="仿宋" w:hint="eastAsia"/>
          <w:sz w:val="24"/>
          <w:szCs w:val="24"/>
        </w:rPr>
        <w:t>.本合同的模具制作周期为</w:t>
      </w:r>
      <w:r w:rsidR="00621258">
        <w:rPr>
          <w:rFonts w:ascii="仿宋" w:eastAsia="仿宋" w:hAnsi="仿宋"/>
          <w:sz w:val="24"/>
          <w:szCs w:val="24"/>
        </w:rPr>
        <w:t>25</w:t>
      </w:r>
      <w:r w:rsidR="00317846" w:rsidRPr="00C64A64">
        <w:rPr>
          <w:rFonts w:ascii="仿宋" w:eastAsia="仿宋" w:hAnsi="仿宋" w:hint="eastAsia"/>
          <w:sz w:val="24"/>
          <w:szCs w:val="24"/>
        </w:rPr>
        <w:t>天，乙方应于20</w:t>
      </w:r>
      <w:r w:rsidR="00621258">
        <w:rPr>
          <w:rFonts w:ascii="仿宋" w:eastAsia="仿宋" w:hAnsi="仿宋"/>
          <w:sz w:val="24"/>
          <w:szCs w:val="24"/>
        </w:rPr>
        <w:t>22</w:t>
      </w:r>
      <w:r w:rsidR="00317846" w:rsidRPr="00C64A64">
        <w:rPr>
          <w:rFonts w:ascii="仿宋" w:eastAsia="仿宋" w:hAnsi="仿宋" w:hint="eastAsia"/>
          <w:sz w:val="24"/>
          <w:szCs w:val="24"/>
        </w:rPr>
        <w:t>年</w:t>
      </w:r>
      <w:permStart w:id="2093365644" w:edGrp="everyone"/>
      <w:r w:rsidR="009A0CB8">
        <w:rPr>
          <w:rFonts w:ascii="仿宋" w:eastAsia="仿宋" w:hAnsi="仿宋" w:hint="eastAsia"/>
          <w:sz w:val="24"/>
          <w:szCs w:val="24"/>
        </w:rPr>
        <w:t xml:space="preserve"> </w:t>
      </w:r>
      <w:r w:rsidR="00621258">
        <w:rPr>
          <w:rFonts w:ascii="仿宋" w:eastAsia="仿宋" w:hAnsi="仿宋"/>
          <w:sz w:val="24"/>
          <w:szCs w:val="24"/>
        </w:rPr>
        <w:t>1</w:t>
      </w:r>
      <w:r w:rsidR="009A0CB8">
        <w:rPr>
          <w:rFonts w:ascii="仿宋" w:eastAsia="仿宋" w:hAnsi="仿宋" w:hint="eastAsia"/>
          <w:sz w:val="24"/>
          <w:szCs w:val="24"/>
        </w:rPr>
        <w:t xml:space="preserve"> </w:t>
      </w:r>
      <w:permEnd w:id="2093365644"/>
      <w:r w:rsidR="00317846" w:rsidRPr="00C64A64">
        <w:rPr>
          <w:rFonts w:ascii="仿宋" w:eastAsia="仿宋" w:hAnsi="仿宋" w:hint="eastAsia"/>
          <w:sz w:val="24"/>
          <w:szCs w:val="24"/>
        </w:rPr>
        <w:t>月</w:t>
      </w:r>
      <w:permStart w:id="1440813575" w:edGrp="everyone"/>
      <w:r w:rsidR="009A0CB8">
        <w:rPr>
          <w:rFonts w:ascii="仿宋" w:eastAsia="仿宋" w:hAnsi="仿宋" w:hint="eastAsia"/>
          <w:sz w:val="24"/>
          <w:szCs w:val="24"/>
        </w:rPr>
        <w:t xml:space="preserve"> </w:t>
      </w:r>
      <w:r w:rsidR="00621258">
        <w:rPr>
          <w:rFonts w:ascii="仿宋" w:eastAsia="仿宋" w:hAnsi="仿宋"/>
          <w:sz w:val="24"/>
          <w:szCs w:val="24"/>
        </w:rPr>
        <w:t>20</w:t>
      </w:r>
      <w:r w:rsidR="009A0CB8">
        <w:rPr>
          <w:rFonts w:ascii="仿宋" w:eastAsia="仿宋" w:hAnsi="仿宋" w:hint="eastAsia"/>
          <w:sz w:val="24"/>
          <w:szCs w:val="24"/>
        </w:rPr>
        <w:t xml:space="preserve"> </w:t>
      </w:r>
      <w:permEnd w:id="1440813575"/>
      <w:r w:rsidR="00317846" w:rsidRPr="00C64A64">
        <w:rPr>
          <w:rFonts w:ascii="仿宋" w:eastAsia="仿宋" w:hAnsi="仿宋" w:hint="eastAsia"/>
          <w:sz w:val="24"/>
          <w:szCs w:val="24"/>
        </w:rPr>
        <w:t>日前制作完毕并按甲方要求交付。如乙方不能按时交付，每逾期一日应向甲方支付合同总金额的千分之五的</w:t>
      </w:r>
      <w:r w:rsidR="00317846" w:rsidRPr="00C64A64">
        <w:rPr>
          <w:rFonts w:ascii="仿宋" w:eastAsia="仿宋" w:hAnsi="仿宋"/>
          <w:sz w:val="24"/>
          <w:szCs w:val="24"/>
        </w:rPr>
        <w:t>违约金</w:t>
      </w:r>
      <w:r w:rsidR="00317846" w:rsidRPr="00C64A64">
        <w:rPr>
          <w:rFonts w:ascii="仿宋" w:eastAsia="仿宋" w:hAnsi="仿宋" w:hint="eastAsia"/>
          <w:sz w:val="24"/>
          <w:szCs w:val="24"/>
        </w:rPr>
        <w:t>。并应赔偿给甲方造成的直接和间接损失。逾期30</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w:t>
      </w:r>
      <w:proofErr w:type="gramStart"/>
      <w:r w:rsidR="00317846" w:rsidRPr="00C64A64">
        <w:rPr>
          <w:rFonts w:ascii="仿宋" w:eastAsia="仿宋" w:hAnsi="仿宋" w:hint="eastAsia"/>
          <w:sz w:val="24"/>
          <w:szCs w:val="24"/>
        </w:rPr>
        <w:t>担上述</w:t>
      </w:r>
      <w:proofErr w:type="gramEnd"/>
      <w:r w:rsidR="00317846" w:rsidRPr="00C64A64">
        <w:rPr>
          <w:rFonts w:ascii="仿宋" w:eastAsia="仿宋" w:hAnsi="仿宋" w:hint="eastAsia"/>
          <w:sz w:val="24"/>
          <w:szCs w:val="24"/>
        </w:rPr>
        <w:t>责任后，甲方有权解除合同并要求退回全部已支付费用。</w:t>
      </w:r>
    </w:p>
    <w:p w14:paraId="0942761D" w14:textId="77777777"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14:paraId="55B9DF4C"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14:paraId="56B83941"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14:paraId="747959DD" w14:textId="77777777"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lastRenderedPageBreak/>
        <w:t>七</w:t>
      </w:r>
      <w:r w:rsidR="00317846" w:rsidRPr="00C64A64">
        <w:rPr>
          <w:rFonts w:ascii="仿宋" w:eastAsia="仿宋" w:hAnsi="仿宋" w:hint="eastAsia"/>
          <w:b/>
          <w:sz w:val="24"/>
          <w:szCs w:val="24"/>
        </w:rPr>
        <w:t>、技术要求</w:t>
      </w:r>
    </w:p>
    <w:p w14:paraId="6E7958A9"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14:paraId="404B4275"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14:paraId="22414E1C"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3.模具在正常生产寿命期内，乙方负责免费维修（即保修，包含所有料、工、费）。</w:t>
      </w:r>
    </w:p>
    <w:p w14:paraId="3E5E4637"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4.乙方须提供该模具的结构装配图（包括2D、3D模具图档）、冷却系统图、油压配管线路图及使用说明书、1：1打印的2D装配图各一份给甲方。</w:t>
      </w:r>
    </w:p>
    <w:p w14:paraId="41B86EBE"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5、乙方承诺使用所承制的模具生产产品的产能能够达到甲方的交货要求：</w:t>
      </w:r>
    </w:p>
    <w:p w14:paraId="5B7D42CB" w14:textId="3ADBE676"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日产能：</w:t>
      </w:r>
      <w:permStart w:id="1332178666" w:edGrp="everyone"/>
      <w:r w:rsidR="00965B95">
        <w:rPr>
          <w:rFonts w:ascii="仿宋" w:eastAsia="仿宋" w:hAnsi="仿宋"/>
          <w:sz w:val="24"/>
          <w:szCs w:val="24"/>
        </w:rPr>
        <w:t>3</w:t>
      </w:r>
      <w:r w:rsidR="00621258">
        <w:rPr>
          <w:rFonts w:ascii="仿宋" w:eastAsia="仿宋" w:hAnsi="仿宋"/>
          <w:sz w:val="24"/>
          <w:szCs w:val="24"/>
        </w:rPr>
        <w:t>00</w:t>
      </w:r>
      <w:permEnd w:id="1332178666"/>
      <w:r w:rsidRPr="00C64A64">
        <w:rPr>
          <w:rFonts w:ascii="仿宋" w:eastAsia="仿宋" w:hAnsi="仿宋" w:hint="eastAsia"/>
          <w:sz w:val="24"/>
          <w:szCs w:val="24"/>
        </w:rPr>
        <w:t>件，月产能：</w:t>
      </w:r>
      <w:permStart w:id="620918849" w:edGrp="everyone"/>
      <w:r w:rsidR="00965B95">
        <w:rPr>
          <w:rFonts w:ascii="仿宋" w:eastAsia="仿宋" w:hAnsi="仿宋"/>
          <w:sz w:val="24"/>
          <w:szCs w:val="24"/>
        </w:rPr>
        <w:t>9</w:t>
      </w:r>
      <w:r w:rsidR="00621258">
        <w:rPr>
          <w:rFonts w:ascii="仿宋" w:eastAsia="仿宋" w:hAnsi="仿宋"/>
          <w:sz w:val="24"/>
          <w:szCs w:val="24"/>
        </w:rPr>
        <w:t>000</w:t>
      </w:r>
      <w:permEnd w:id="620918849"/>
      <w:r w:rsidRPr="00C64A64">
        <w:rPr>
          <w:rFonts w:ascii="仿宋" w:eastAsia="仿宋" w:hAnsi="仿宋" w:hint="eastAsia"/>
          <w:sz w:val="24"/>
          <w:szCs w:val="24"/>
        </w:rPr>
        <w:t>件。</w:t>
      </w:r>
    </w:p>
    <w:p w14:paraId="6F78426E" w14:textId="6699D28A" w:rsidR="00317846" w:rsidRPr="00C64A64" w:rsidRDefault="00317846" w:rsidP="004F480F">
      <w:pPr>
        <w:numPr>
          <w:ilvl w:val="1"/>
          <w:numId w:val="2"/>
        </w:numPr>
        <w:spacing w:line="360" w:lineRule="auto"/>
        <w:ind w:left="0" w:firstLineChars="177" w:firstLine="425"/>
        <w:rPr>
          <w:rFonts w:ascii="仿宋" w:eastAsia="仿宋" w:hAnsi="仿宋"/>
          <w:sz w:val="24"/>
          <w:szCs w:val="24"/>
        </w:rPr>
      </w:pPr>
      <w:r w:rsidRPr="00C64A64">
        <w:rPr>
          <w:rFonts w:ascii="仿宋" w:eastAsia="仿宋" w:hAnsi="仿宋" w:hint="eastAsia"/>
          <w:sz w:val="24"/>
          <w:szCs w:val="24"/>
        </w:rPr>
        <w:t>模具的所有技术参数和要求应符合甲方的</w:t>
      </w:r>
      <w:r w:rsidR="00621258">
        <w:rPr>
          <w:rFonts w:ascii="仿宋" w:eastAsia="仿宋" w:hAnsi="仿宋" w:hint="eastAsia"/>
          <w:sz w:val="24"/>
          <w:szCs w:val="24"/>
        </w:rPr>
        <w:t>使用要求，模具所制作的产品应符合甲方图纸要求</w:t>
      </w:r>
      <w:r w:rsidRPr="00C64A64">
        <w:rPr>
          <w:rFonts w:ascii="仿宋" w:eastAsia="仿宋" w:hAnsi="仿宋" w:hint="eastAsia"/>
          <w:sz w:val="24"/>
          <w:szCs w:val="24"/>
        </w:rPr>
        <w:t>。</w:t>
      </w:r>
    </w:p>
    <w:p w14:paraId="73996A3F" w14:textId="77777777"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14:paraId="5F8DEF7E"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1、乙方所做模具必须做好防锈处理，模具表面标识模具名称和编号，要求位置和格式规范，并适合汽车、叉车等运输方式。</w:t>
      </w:r>
    </w:p>
    <w:p w14:paraId="6329914F"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2、根据甲方要求，乙方应负责将模具运送至甲方指定地点。</w:t>
      </w:r>
    </w:p>
    <w:p w14:paraId="59C95335"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14:paraId="1B89F3F8" w14:textId="77777777"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1、甲方对该模具及附属工具享有所有权，乙方对模具有保管维修及保养义务；</w:t>
      </w:r>
    </w:p>
    <w:p w14:paraId="16613129" w14:textId="77777777"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2、甲方对与本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w:t>
      </w:r>
      <w:proofErr w:type="gramStart"/>
      <w:r w:rsidRPr="00C64A64">
        <w:rPr>
          <w:rFonts w:ascii="仿宋" w:eastAsia="仿宋" w:hAnsi="仿宋" w:hint="eastAsia"/>
          <w:sz w:val="24"/>
          <w:szCs w:val="24"/>
        </w:rPr>
        <w:t>未经得</w:t>
      </w:r>
      <w:proofErr w:type="gramEnd"/>
      <w:r w:rsidRPr="00C64A64">
        <w:rPr>
          <w:rFonts w:ascii="仿宋" w:eastAsia="仿宋" w:hAnsi="仿宋" w:hint="eastAsia"/>
          <w:sz w:val="24"/>
          <w:szCs w:val="24"/>
        </w:rPr>
        <w:t>甲方书面同意不得泄漏给任何第三方，或利用此模具生产供应产品给其它厂商；</w:t>
      </w:r>
    </w:p>
    <w:p w14:paraId="29A7B0FC" w14:textId="77777777" w:rsidR="00317846" w:rsidRPr="00C64A64" w:rsidRDefault="00317846" w:rsidP="004F480F">
      <w:pPr>
        <w:pStyle w:val="1"/>
        <w:numPr>
          <w:ilvl w:val="0"/>
          <w:numId w:val="3"/>
        </w:numPr>
        <w:spacing w:line="360" w:lineRule="auto"/>
        <w:ind w:firstLineChars="0"/>
        <w:rPr>
          <w:rFonts w:ascii="仿宋" w:eastAsia="仿宋" w:hAnsi="仿宋"/>
          <w:sz w:val="24"/>
          <w:szCs w:val="24"/>
        </w:rPr>
      </w:pPr>
      <w:r w:rsidRPr="00C64A64">
        <w:rPr>
          <w:rFonts w:ascii="仿宋" w:eastAsia="仿宋" w:hAnsi="仿宋" w:hint="eastAsia"/>
          <w:sz w:val="24"/>
          <w:szCs w:val="24"/>
        </w:rPr>
        <w:t>未经甲方书面同意乙方不得重制与本合同相同的模具。</w:t>
      </w:r>
    </w:p>
    <w:p w14:paraId="213D8B24"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lastRenderedPageBreak/>
        <w:t>十、</w:t>
      </w:r>
      <w:r w:rsidR="00317846" w:rsidRPr="00C64A64">
        <w:rPr>
          <w:rFonts w:ascii="仿宋" w:eastAsia="仿宋" w:hAnsi="仿宋" w:hint="eastAsia"/>
          <w:b/>
          <w:sz w:val="24"/>
          <w:szCs w:val="24"/>
        </w:rPr>
        <w:t>违约及索赔</w:t>
      </w:r>
    </w:p>
    <w:p w14:paraId="510FA484" w14:textId="77777777"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14:paraId="60273DE2" w14:textId="77777777"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模具价格。因此给甲方造成的经济损失，乙方应当负责赔偿。</w:t>
      </w:r>
    </w:p>
    <w:p w14:paraId="5C7DF073" w14:textId="77777777"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、如单方提出终止合同，须</w:t>
      </w:r>
      <w:r>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14:paraId="667E5473" w14:textId="77777777" w:rsidR="00317846" w:rsidRDefault="00C411B7" w:rsidP="004F480F">
      <w:pPr>
        <w:pStyle w:val="1"/>
        <w:spacing w:line="360" w:lineRule="auto"/>
        <w:ind w:firstLine="480"/>
        <w:rPr>
          <w:rFonts w:ascii="仿宋" w:eastAsia="仿宋" w:hAnsi="仿宋"/>
          <w:sz w:val="24"/>
          <w:szCs w:val="24"/>
        </w:rPr>
      </w:pPr>
      <w:r>
        <w:rPr>
          <w:rFonts w:ascii="仿宋" w:eastAsia="仿宋" w:hAnsi="仿宋" w:hint="eastAsia"/>
          <w:sz w:val="24"/>
          <w:szCs w:val="24"/>
        </w:rPr>
        <w:t>4</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14:paraId="177AB677" w14:textId="77777777" w:rsidR="00317846" w:rsidRPr="00C64A64" w:rsidRDefault="00C411B7" w:rsidP="00C411B7">
      <w:pPr>
        <w:pStyle w:val="1"/>
        <w:spacing w:line="360" w:lineRule="auto"/>
        <w:ind w:firstLine="480"/>
        <w:rPr>
          <w:rFonts w:ascii="仿宋" w:eastAsia="仿宋" w:hAnsi="仿宋"/>
          <w:sz w:val="24"/>
          <w:szCs w:val="24"/>
        </w:rPr>
      </w:pPr>
      <w:r>
        <w:rPr>
          <w:rFonts w:ascii="仿宋" w:eastAsia="仿宋" w:hAnsi="仿宋" w:hint="eastAsia"/>
          <w:sz w:val="24"/>
          <w:szCs w:val="24"/>
        </w:rPr>
        <w:t>5、</w:t>
      </w:r>
      <w:r w:rsidR="00317846" w:rsidRPr="00C64A64">
        <w:rPr>
          <w:rFonts w:ascii="仿宋" w:eastAsia="仿宋" w:hAnsi="仿宋" w:hint="eastAsia"/>
          <w:sz w:val="24"/>
          <w:szCs w:val="24"/>
        </w:rPr>
        <w:t>因不可抗力导致无法按照合同约定履行的，双方应及时通报，协商解决。</w:t>
      </w:r>
    </w:p>
    <w:p w14:paraId="59B6C247"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14:paraId="53480FD5" w14:textId="77777777" w:rsidR="00317846" w:rsidRPr="00C64A64" w:rsidRDefault="00317846" w:rsidP="004F480F">
      <w:pPr>
        <w:spacing w:line="360" w:lineRule="auto"/>
        <w:ind w:left="360"/>
        <w:rPr>
          <w:rFonts w:ascii="仿宋" w:eastAsia="仿宋" w:hAnsi="仿宋"/>
          <w:sz w:val="24"/>
          <w:szCs w:val="24"/>
        </w:rPr>
      </w:pPr>
      <w:r w:rsidRPr="00C64A64">
        <w:rPr>
          <w:rFonts w:ascii="仿宋" w:eastAsia="仿宋" w:hAnsi="仿宋" w:hint="eastAsia"/>
          <w:sz w:val="24"/>
          <w:szCs w:val="24"/>
        </w:rPr>
        <w:t>1、本合同经双方代表签字并盖章后，即告生效。</w:t>
      </w:r>
    </w:p>
    <w:p w14:paraId="0E9449C1" w14:textId="77777777"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14:paraId="69DE2FC0" w14:textId="77777777" w:rsidR="00317846" w:rsidRPr="004F480F"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本合同如有争议，任何一方可依法向甲方住所地人民法院提起诉讼。</w:t>
      </w:r>
    </w:p>
    <w:p w14:paraId="0BDAD343" w14:textId="5C6F0C2B"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甲方:  河北光华荣昌汽车部件有限公司       乙方: </w:t>
      </w:r>
      <w:r w:rsidR="0032071A">
        <w:rPr>
          <w:rFonts w:ascii="仿宋" w:eastAsia="仿宋" w:hAnsi="仿宋" w:hint="eastAsia"/>
          <w:b/>
          <w:sz w:val="24"/>
          <w:szCs w:val="24"/>
        </w:rPr>
        <w:t>苏州市荣威磨具有限公司</w:t>
      </w:r>
      <w:r w:rsidRPr="00775D5E">
        <w:rPr>
          <w:rFonts w:ascii="仿宋" w:eastAsia="仿宋" w:hAnsi="仿宋" w:cs="仿宋" w:hint="eastAsia"/>
          <w:b/>
          <w:color w:val="000000"/>
          <w:sz w:val="24"/>
          <w:szCs w:val="24"/>
        </w:rPr>
        <w:t xml:space="preserve">                                   </w:t>
      </w:r>
    </w:p>
    <w:p w14:paraId="64E76424" w14:textId="77777777"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14:paraId="1BF998C4" w14:textId="77777777"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14:paraId="516648F4" w14:textId="77777777" w:rsidR="00775D5E" w:rsidRPr="00775D5E" w:rsidRDefault="00775D5E" w:rsidP="004F480F">
      <w:pPr>
        <w:spacing w:line="360" w:lineRule="auto"/>
        <w:jc w:val="left"/>
        <w:rPr>
          <w:rFonts w:ascii="仿宋" w:eastAsia="仿宋" w:hAnsi="仿宋" w:cs="仿宋"/>
          <w:b/>
          <w:color w:val="000000"/>
          <w:sz w:val="24"/>
          <w:szCs w:val="24"/>
        </w:rPr>
      </w:pPr>
    </w:p>
    <w:p w14:paraId="5C09A9DB" w14:textId="3A662076"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w:t>
      </w:r>
      <w:r w:rsidR="0032071A">
        <w:rPr>
          <w:rFonts w:ascii="仿宋" w:eastAsia="仿宋" w:hAnsi="仿宋" w:cs="仿宋"/>
          <w:b/>
          <w:color w:val="000000"/>
          <w:sz w:val="24"/>
          <w:szCs w:val="24"/>
        </w:rPr>
        <w:t>2021</w:t>
      </w:r>
      <w:r w:rsidRPr="00775D5E">
        <w:rPr>
          <w:rFonts w:ascii="仿宋" w:eastAsia="仿宋" w:hAnsi="仿宋" w:cs="仿宋" w:hint="eastAsia"/>
          <w:b/>
          <w:color w:val="000000"/>
          <w:sz w:val="24"/>
          <w:szCs w:val="24"/>
        </w:rPr>
        <w:t>年</w:t>
      </w:r>
      <w:r w:rsidR="0032071A">
        <w:rPr>
          <w:rFonts w:ascii="仿宋" w:eastAsia="仿宋" w:hAnsi="仿宋" w:cs="仿宋"/>
          <w:b/>
          <w:color w:val="000000"/>
          <w:sz w:val="24"/>
          <w:szCs w:val="24"/>
        </w:rPr>
        <w:t>12</w:t>
      </w:r>
      <w:r w:rsidRPr="00775D5E">
        <w:rPr>
          <w:rFonts w:ascii="仿宋" w:eastAsia="仿宋" w:hAnsi="仿宋" w:cs="仿宋" w:hint="eastAsia"/>
          <w:b/>
          <w:color w:val="000000"/>
          <w:sz w:val="24"/>
          <w:szCs w:val="24"/>
        </w:rPr>
        <w:t>月</w:t>
      </w:r>
      <w:r w:rsidR="0032071A">
        <w:rPr>
          <w:rFonts w:ascii="仿宋" w:eastAsia="仿宋" w:hAnsi="仿宋" w:cs="仿宋"/>
          <w:b/>
          <w:color w:val="000000"/>
          <w:sz w:val="24"/>
          <w:szCs w:val="24"/>
        </w:rPr>
        <w:t>23</w:t>
      </w:r>
      <w:r w:rsidRPr="00775D5E">
        <w:rPr>
          <w:rFonts w:ascii="仿宋" w:eastAsia="仿宋" w:hAnsi="仿宋" w:cs="仿宋" w:hint="eastAsia"/>
          <w:b/>
          <w:color w:val="000000"/>
          <w:sz w:val="24"/>
          <w:szCs w:val="24"/>
        </w:rPr>
        <w:t xml:space="preserve">日                            </w:t>
      </w:r>
      <w:r w:rsidR="0032071A">
        <w:rPr>
          <w:rFonts w:ascii="仿宋" w:eastAsia="仿宋" w:hAnsi="仿宋" w:cs="仿宋"/>
          <w:b/>
          <w:color w:val="000000"/>
          <w:sz w:val="24"/>
          <w:szCs w:val="24"/>
        </w:rPr>
        <w:t>2021</w:t>
      </w:r>
      <w:r w:rsidRPr="00775D5E">
        <w:rPr>
          <w:rFonts w:ascii="仿宋" w:eastAsia="仿宋" w:hAnsi="仿宋" w:cs="仿宋" w:hint="eastAsia"/>
          <w:b/>
          <w:color w:val="000000"/>
          <w:sz w:val="24"/>
          <w:szCs w:val="24"/>
        </w:rPr>
        <w:t>年</w:t>
      </w:r>
      <w:r w:rsidR="0032071A">
        <w:rPr>
          <w:rFonts w:ascii="仿宋" w:eastAsia="仿宋" w:hAnsi="仿宋" w:cs="仿宋"/>
          <w:b/>
          <w:color w:val="000000"/>
          <w:sz w:val="24"/>
          <w:szCs w:val="24"/>
        </w:rPr>
        <w:t>12</w:t>
      </w:r>
      <w:r w:rsidRPr="00775D5E">
        <w:rPr>
          <w:rFonts w:ascii="仿宋" w:eastAsia="仿宋" w:hAnsi="仿宋" w:cs="仿宋" w:hint="eastAsia"/>
          <w:b/>
          <w:color w:val="000000"/>
          <w:sz w:val="24"/>
          <w:szCs w:val="24"/>
        </w:rPr>
        <w:t>月</w:t>
      </w:r>
      <w:r w:rsidR="0032071A">
        <w:rPr>
          <w:rFonts w:ascii="仿宋" w:eastAsia="仿宋" w:hAnsi="仿宋" w:cs="仿宋"/>
          <w:b/>
          <w:color w:val="000000"/>
          <w:sz w:val="24"/>
          <w:szCs w:val="24"/>
        </w:rPr>
        <w:t>23</w:t>
      </w:r>
      <w:r w:rsidRPr="00775D5E">
        <w:rPr>
          <w:rFonts w:ascii="仿宋" w:eastAsia="仿宋" w:hAnsi="仿宋" w:cs="仿宋" w:hint="eastAsia"/>
          <w:b/>
          <w:color w:val="000000"/>
          <w:sz w:val="24"/>
          <w:szCs w:val="24"/>
        </w:rPr>
        <w:t>日</w:t>
      </w:r>
    </w:p>
    <w:sectPr w:rsidR="00317846" w:rsidRPr="00C00BD1" w:rsidSect="004F480F">
      <w:headerReference w:type="default" r:id="rId8"/>
      <w:footerReference w:type="even" r:id="rId9"/>
      <w:footerReference w:type="default" r:id="rId10"/>
      <w:headerReference w:type="first" r:id="rId11"/>
      <w:footerReference w:type="first" r:id="rId12"/>
      <w:pgSz w:w="11906" w:h="16838"/>
      <w:pgMar w:top="1440" w:right="1080" w:bottom="1440" w:left="108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8B7E1" w14:textId="77777777" w:rsidR="007B0D45" w:rsidRDefault="007B0D45">
      <w:r>
        <w:separator/>
      </w:r>
    </w:p>
  </w:endnote>
  <w:endnote w:type="continuationSeparator" w:id="0">
    <w:p w14:paraId="07AA7A89" w14:textId="77777777" w:rsidR="007B0D45" w:rsidRDefault="007B0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070EB" w14:textId="77777777" w:rsidR="00F22FE4" w:rsidRDefault="00961954">
    <w:pPr>
      <w:pStyle w:val="ae"/>
      <w:framePr w:wrap="around" w:vAnchor="text" w:hAnchor="margin" w:xAlign="center" w:y="1"/>
      <w:rPr>
        <w:rStyle w:val="a3"/>
      </w:rPr>
    </w:pPr>
    <w:r>
      <w:fldChar w:fldCharType="begin"/>
    </w:r>
    <w:r w:rsidR="00F22FE4">
      <w:rPr>
        <w:rStyle w:val="a3"/>
      </w:rPr>
      <w:instrText xml:space="preserve">PAGE  </w:instrText>
    </w:r>
    <w:r>
      <w:fldChar w:fldCharType="separate"/>
    </w:r>
    <w:r w:rsidR="00F22FE4">
      <w:rPr>
        <w:rStyle w:val="a3"/>
      </w:rPr>
      <w:t>1</w:t>
    </w:r>
    <w:r>
      <w:fldChar w:fldCharType="end"/>
    </w:r>
  </w:p>
  <w:p w14:paraId="59789620" w14:textId="77777777" w:rsidR="00F22FE4" w:rsidRDefault="00F22FE4">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949501"/>
      <w:docPartObj>
        <w:docPartGallery w:val="Page Numbers (Bottom of Page)"/>
        <w:docPartUnique/>
      </w:docPartObj>
    </w:sdtPr>
    <w:sdtEndPr/>
    <w:sdtContent>
      <w:sdt>
        <w:sdtPr>
          <w:id w:val="171357283"/>
          <w:docPartObj>
            <w:docPartGallery w:val="Page Numbers (Top of Page)"/>
            <w:docPartUnique/>
          </w:docPartObj>
        </w:sdtPr>
        <w:sdtEndPr/>
        <w:sdtContent>
          <w:p w14:paraId="416B4724" w14:textId="77777777" w:rsidR="00782E17" w:rsidRDefault="00782E17">
            <w:pPr>
              <w:pStyle w:val="ae"/>
              <w:jc w:val="right"/>
            </w:pPr>
            <w:r>
              <w:rPr>
                <w:lang w:val="zh-CN"/>
              </w:rPr>
              <w:t xml:space="preserve"> </w:t>
            </w:r>
            <w:r>
              <w:rPr>
                <w:b/>
                <w:sz w:val="24"/>
                <w:szCs w:val="24"/>
              </w:rPr>
              <w:fldChar w:fldCharType="begin"/>
            </w:r>
            <w:r>
              <w:rPr>
                <w:b/>
              </w:rPr>
              <w:instrText>PAGE</w:instrText>
            </w:r>
            <w:r>
              <w:rPr>
                <w:b/>
                <w:sz w:val="24"/>
                <w:szCs w:val="24"/>
              </w:rPr>
              <w:fldChar w:fldCharType="separate"/>
            </w:r>
            <w:r w:rsidR="00C00BD1">
              <w:rPr>
                <w:b/>
                <w:noProof/>
              </w:rPr>
              <w:t>6</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C00BD1">
              <w:rPr>
                <w:b/>
                <w:noProof/>
              </w:rPr>
              <w:t>6</w:t>
            </w:r>
            <w:r>
              <w:rPr>
                <w:b/>
                <w:sz w:val="24"/>
                <w:szCs w:val="24"/>
              </w:rPr>
              <w:fldChar w:fldCharType="end"/>
            </w:r>
          </w:p>
        </w:sdtContent>
      </w:sdt>
    </w:sdtContent>
  </w:sdt>
  <w:p w14:paraId="4B950D11" w14:textId="77777777" w:rsidR="00782E17" w:rsidRDefault="00782E17">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6784E" w14:textId="77777777" w:rsidR="00F22FE4" w:rsidRDefault="00961954">
    <w:pPr>
      <w:pStyle w:val="ae"/>
      <w:jc w:val="right"/>
    </w:pPr>
    <w:r>
      <w:rPr>
        <w:b/>
        <w:sz w:val="24"/>
        <w:szCs w:val="24"/>
      </w:rPr>
      <w:fldChar w:fldCharType="begin"/>
    </w:r>
    <w:r w:rsidR="00F22FE4">
      <w:rPr>
        <w:b/>
      </w:rPr>
      <w:instrText>PAGE</w:instrText>
    </w:r>
    <w:r>
      <w:rPr>
        <w:b/>
        <w:sz w:val="24"/>
        <w:szCs w:val="24"/>
      </w:rPr>
      <w:fldChar w:fldCharType="separate"/>
    </w:r>
    <w:r w:rsidR="002A7FF8">
      <w:rPr>
        <w:b/>
        <w:noProof/>
      </w:rPr>
      <w:t>1</w:t>
    </w:r>
    <w:r>
      <w:rPr>
        <w:b/>
        <w:sz w:val="24"/>
        <w:szCs w:val="24"/>
      </w:rPr>
      <w:fldChar w:fldCharType="end"/>
    </w:r>
    <w:r w:rsidR="00F22FE4">
      <w:rPr>
        <w:lang w:val="zh-CN"/>
      </w:rPr>
      <w:t xml:space="preserve"> / </w:t>
    </w:r>
    <w:r>
      <w:rPr>
        <w:b/>
        <w:sz w:val="24"/>
        <w:szCs w:val="24"/>
      </w:rPr>
      <w:fldChar w:fldCharType="begin"/>
    </w:r>
    <w:r w:rsidR="00F22FE4">
      <w:rPr>
        <w:b/>
      </w:rPr>
      <w:instrText>NUMPAGES</w:instrText>
    </w:r>
    <w:r>
      <w:rPr>
        <w:b/>
        <w:sz w:val="24"/>
        <w:szCs w:val="24"/>
      </w:rPr>
      <w:fldChar w:fldCharType="separate"/>
    </w:r>
    <w:r w:rsidR="002A7FF8">
      <w:rPr>
        <w:b/>
        <w:noProof/>
      </w:rPr>
      <w:t>7</w:t>
    </w:r>
    <w:r>
      <w:rPr>
        <w:b/>
        <w:sz w:val="24"/>
        <w:szCs w:val="24"/>
      </w:rPr>
      <w:fldChar w:fldCharType="end"/>
    </w:r>
  </w:p>
  <w:p w14:paraId="0601F7EB" w14:textId="77777777" w:rsidR="00F22FE4" w:rsidRDefault="00F22FE4">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CCD5E" w14:textId="77777777" w:rsidR="007B0D45" w:rsidRDefault="007B0D45">
      <w:r>
        <w:separator/>
      </w:r>
    </w:p>
  </w:footnote>
  <w:footnote w:type="continuationSeparator" w:id="0">
    <w:p w14:paraId="724CD35B" w14:textId="77777777" w:rsidR="007B0D45" w:rsidRDefault="007B0D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2D739" w14:textId="77777777" w:rsidR="00F22FE4" w:rsidRDefault="00F22FE4">
    <w:pPr>
      <w:pStyle w:val="a8"/>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0AD17" w14:textId="77777777" w:rsidR="00F22FE4" w:rsidRDefault="00F22FE4">
    <w:pPr>
      <w:pStyle w:val="a8"/>
      <w:tabs>
        <w:tab w:val="clear" w:pos="4153"/>
        <w:tab w:val="clear" w:pos="8306"/>
        <w:tab w:val="left" w:pos="5665"/>
      </w:tabs>
      <w:jc w:val="both"/>
      <w:rPr>
        <w:rFonts w:ascii="仿宋_GB2312" w:eastAsia="仿宋_GB2312"/>
      </w:rPr>
    </w:pPr>
    <w:r>
      <w:rPr>
        <w:noProof/>
      </w:rPr>
      <w:drawing>
        <wp:inline distT="0" distB="0" distL="0" distR="0" wp14:anchorId="21E15C1F" wp14:editId="5D97D452">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9"/>
  </w:num>
  <w:num w:numId="3">
    <w:abstractNumId w:val="5"/>
  </w:num>
  <w:num w:numId="4">
    <w:abstractNumId w:val="0"/>
  </w:num>
  <w:num w:numId="5">
    <w:abstractNumId w:val="1"/>
  </w:num>
  <w:num w:numId="6">
    <w:abstractNumId w:val="6"/>
  </w:num>
  <w:num w:numId="7">
    <w:abstractNumId w:val="7"/>
  </w:num>
  <w:num w:numId="8">
    <w:abstractNumId w:val="10"/>
  </w:num>
  <w:num w:numId="9">
    <w:abstractNumId w:val="2"/>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002B8"/>
    <w:rsid w:val="0002539F"/>
    <w:rsid w:val="00041260"/>
    <w:rsid w:val="00044E65"/>
    <w:rsid w:val="00045767"/>
    <w:rsid w:val="00050463"/>
    <w:rsid w:val="00071A81"/>
    <w:rsid w:val="00075DE5"/>
    <w:rsid w:val="0009178B"/>
    <w:rsid w:val="00091BDA"/>
    <w:rsid w:val="00094B66"/>
    <w:rsid w:val="00094DEC"/>
    <w:rsid w:val="00095C06"/>
    <w:rsid w:val="00096A2D"/>
    <w:rsid w:val="000A3560"/>
    <w:rsid w:val="000A4ED8"/>
    <w:rsid w:val="000B1CBA"/>
    <w:rsid w:val="000B38E8"/>
    <w:rsid w:val="000C0C09"/>
    <w:rsid w:val="000C77F9"/>
    <w:rsid w:val="000C7E0C"/>
    <w:rsid w:val="000D1BD9"/>
    <w:rsid w:val="000D6EC7"/>
    <w:rsid w:val="000E53A0"/>
    <w:rsid w:val="000F5E6C"/>
    <w:rsid w:val="00107B0F"/>
    <w:rsid w:val="00112EB4"/>
    <w:rsid w:val="00120DFF"/>
    <w:rsid w:val="00125AD6"/>
    <w:rsid w:val="0014400C"/>
    <w:rsid w:val="00152B52"/>
    <w:rsid w:val="0016045B"/>
    <w:rsid w:val="00163D1E"/>
    <w:rsid w:val="00172A27"/>
    <w:rsid w:val="00174744"/>
    <w:rsid w:val="00181FCB"/>
    <w:rsid w:val="001850C8"/>
    <w:rsid w:val="001932AD"/>
    <w:rsid w:val="00194F32"/>
    <w:rsid w:val="001969B4"/>
    <w:rsid w:val="001A1502"/>
    <w:rsid w:val="001A64BB"/>
    <w:rsid w:val="001A68B8"/>
    <w:rsid w:val="001B2B01"/>
    <w:rsid w:val="001B4DDF"/>
    <w:rsid w:val="001B4E60"/>
    <w:rsid w:val="001B6AED"/>
    <w:rsid w:val="001C24F3"/>
    <w:rsid w:val="001C26D4"/>
    <w:rsid w:val="001C71A1"/>
    <w:rsid w:val="001D6BF7"/>
    <w:rsid w:val="001E4260"/>
    <w:rsid w:val="00202265"/>
    <w:rsid w:val="002100A3"/>
    <w:rsid w:val="002221EB"/>
    <w:rsid w:val="002244EC"/>
    <w:rsid w:val="00225A83"/>
    <w:rsid w:val="00241384"/>
    <w:rsid w:val="002517D3"/>
    <w:rsid w:val="00251BCC"/>
    <w:rsid w:val="00251C91"/>
    <w:rsid w:val="00255BDE"/>
    <w:rsid w:val="002613E1"/>
    <w:rsid w:val="0026270A"/>
    <w:rsid w:val="00270565"/>
    <w:rsid w:val="002775E9"/>
    <w:rsid w:val="00282AE4"/>
    <w:rsid w:val="00286DE8"/>
    <w:rsid w:val="00294999"/>
    <w:rsid w:val="002972FB"/>
    <w:rsid w:val="002A7FF8"/>
    <w:rsid w:val="002B0BC6"/>
    <w:rsid w:val="002C0246"/>
    <w:rsid w:val="002C46DC"/>
    <w:rsid w:val="002E3BFB"/>
    <w:rsid w:val="002E5EC0"/>
    <w:rsid w:val="00317846"/>
    <w:rsid w:val="0032071A"/>
    <w:rsid w:val="00322607"/>
    <w:rsid w:val="00331F41"/>
    <w:rsid w:val="003339A6"/>
    <w:rsid w:val="00340591"/>
    <w:rsid w:val="0034191F"/>
    <w:rsid w:val="003670B2"/>
    <w:rsid w:val="00381B40"/>
    <w:rsid w:val="00381FA0"/>
    <w:rsid w:val="00394E9B"/>
    <w:rsid w:val="003B043F"/>
    <w:rsid w:val="003B16E6"/>
    <w:rsid w:val="003C298F"/>
    <w:rsid w:val="00403AD3"/>
    <w:rsid w:val="004042BD"/>
    <w:rsid w:val="004122B6"/>
    <w:rsid w:val="004137D6"/>
    <w:rsid w:val="00413BA7"/>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D18A1"/>
    <w:rsid w:val="004D4D95"/>
    <w:rsid w:val="004D6E1E"/>
    <w:rsid w:val="004E1BC3"/>
    <w:rsid w:val="004E252F"/>
    <w:rsid w:val="004E5A08"/>
    <w:rsid w:val="004F480F"/>
    <w:rsid w:val="004F6153"/>
    <w:rsid w:val="004F7B52"/>
    <w:rsid w:val="0050430D"/>
    <w:rsid w:val="005055B0"/>
    <w:rsid w:val="00527FE2"/>
    <w:rsid w:val="00530750"/>
    <w:rsid w:val="0053529B"/>
    <w:rsid w:val="00541779"/>
    <w:rsid w:val="00542813"/>
    <w:rsid w:val="00555404"/>
    <w:rsid w:val="005658A8"/>
    <w:rsid w:val="00576DB0"/>
    <w:rsid w:val="00586556"/>
    <w:rsid w:val="005916A0"/>
    <w:rsid w:val="005A19B6"/>
    <w:rsid w:val="005C3AE4"/>
    <w:rsid w:val="005D1767"/>
    <w:rsid w:val="005D1D15"/>
    <w:rsid w:val="005E3B9F"/>
    <w:rsid w:val="005F5EA2"/>
    <w:rsid w:val="00605E97"/>
    <w:rsid w:val="00621258"/>
    <w:rsid w:val="006539D8"/>
    <w:rsid w:val="006548C2"/>
    <w:rsid w:val="0065579B"/>
    <w:rsid w:val="00655FD6"/>
    <w:rsid w:val="00656723"/>
    <w:rsid w:val="00657448"/>
    <w:rsid w:val="006738F6"/>
    <w:rsid w:val="00677B72"/>
    <w:rsid w:val="00697753"/>
    <w:rsid w:val="006A2F95"/>
    <w:rsid w:val="006A7C85"/>
    <w:rsid w:val="006D4065"/>
    <w:rsid w:val="006E3515"/>
    <w:rsid w:val="006F1B02"/>
    <w:rsid w:val="006F4B17"/>
    <w:rsid w:val="007013BD"/>
    <w:rsid w:val="007014FA"/>
    <w:rsid w:val="007262FB"/>
    <w:rsid w:val="00736F67"/>
    <w:rsid w:val="007375BD"/>
    <w:rsid w:val="00741152"/>
    <w:rsid w:val="00752D8A"/>
    <w:rsid w:val="007721CB"/>
    <w:rsid w:val="00775D5E"/>
    <w:rsid w:val="00781BD3"/>
    <w:rsid w:val="00782E17"/>
    <w:rsid w:val="007879DB"/>
    <w:rsid w:val="007A385B"/>
    <w:rsid w:val="007A6F4B"/>
    <w:rsid w:val="007B0D45"/>
    <w:rsid w:val="007B7F3B"/>
    <w:rsid w:val="007C0BF7"/>
    <w:rsid w:val="007D29B5"/>
    <w:rsid w:val="007E6BB0"/>
    <w:rsid w:val="007F0528"/>
    <w:rsid w:val="007F3475"/>
    <w:rsid w:val="007F771D"/>
    <w:rsid w:val="00803A95"/>
    <w:rsid w:val="00812E28"/>
    <w:rsid w:val="0081583B"/>
    <w:rsid w:val="00823506"/>
    <w:rsid w:val="00826F01"/>
    <w:rsid w:val="008272C9"/>
    <w:rsid w:val="00847BD5"/>
    <w:rsid w:val="008704C5"/>
    <w:rsid w:val="008711D6"/>
    <w:rsid w:val="00881382"/>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2C8"/>
    <w:rsid w:val="009072D2"/>
    <w:rsid w:val="00912F51"/>
    <w:rsid w:val="009142F6"/>
    <w:rsid w:val="00937F0C"/>
    <w:rsid w:val="0095039B"/>
    <w:rsid w:val="00955D05"/>
    <w:rsid w:val="00961954"/>
    <w:rsid w:val="00965B95"/>
    <w:rsid w:val="009672CA"/>
    <w:rsid w:val="00985A6F"/>
    <w:rsid w:val="009A0CB8"/>
    <w:rsid w:val="009A1E14"/>
    <w:rsid w:val="009A5DF4"/>
    <w:rsid w:val="009B15A4"/>
    <w:rsid w:val="009B1FAE"/>
    <w:rsid w:val="009B341E"/>
    <w:rsid w:val="009C1B36"/>
    <w:rsid w:val="009C3FA5"/>
    <w:rsid w:val="009C4478"/>
    <w:rsid w:val="009D1311"/>
    <w:rsid w:val="009E5961"/>
    <w:rsid w:val="009F0469"/>
    <w:rsid w:val="009F295A"/>
    <w:rsid w:val="00A1711F"/>
    <w:rsid w:val="00A2675A"/>
    <w:rsid w:val="00A40E33"/>
    <w:rsid w:val="00A40E5E"/>
    <w:rsid w:val="00A4172E"/>
    <w:rsid w:val="00A51F7A"/>
    <w:rsid w:val="00A56A00"/>
    <w:rsid w:val="00A64EA3"/>
    <w:rsid w:val="00A65E0C"/>
    <w:rsid w:val="00A66B14"/>
    <w:rsid w:val="00A673C3"/>
    <w:rsid w:val="00A71063"/>
    <w:rsid w:val="00A94CF4"/>
    <w:rsid w:val="00A971FB"/>
    <w:rsid w:val="00AA78CE"/>
    <w:rsid w:val="00AB6393"/>
    <w:rsid w:val="00AC6D3F"/>
    <w:rsid w:val="00AD05DD"/>
    <w:rsid w:val="00AD0CE7"/>
    <w:rsid w:val="00AE6ED1"/>
    <w:rsid w:val="00B02785"/>
    <w:rsid w:val="00B21DCF"/>
    <w:rsid w:val="00B25444"/>
    <w:rsid w:val="00B326D8"/>
    <w:rsid w:val="00B32CB3"/>
    <w:rsid w:val="00B42075"/>
    <w:rsid w:val="00B42B42"/>
    <w:rsid w:val="00B44A0D"/>
    <w:rsid w:val="00B4685D"/>
    <w:rsid w:val="00B50A13"/>
    <w:rsid w:val="00B6645F"/>
    <w:rsid w:val="00B72ABF"/>
    <w:rsid w:val="00B77617"/>
    <w:rsid w:val="00BA1AB7"/>
    <w:rsid w:val="00BA5FD0"/>
    <w:rsid w:val="00BB4C86"/>
    <w:rsid w:val="00BC34E6"/>
    <w:rsid w:val="00BD2BFD"/>
    <w:rsid w:val="00BD37B1"/>
    <w:rsid w:val="00BD5798"/>
    <w:rsid w:val="00BD5E01"/>
    <w:rsid w:val="00BF38C7"/>
    <w:rsid w:val="00BF78D9"/>
    <w:rsid w:val="00C00BD1"/>
    <w:rsid w:val="00C03006"/>
    <w:rsid w:val="00C10C07"/>
    <w:rsid w:val="00C15F67"/>
    <w:rsid w:val="00C246DE"/>
    <w:rsid w:val="00C26B2E"/>
    <w:rsid w:val="00C411B7"/>
    <w:rsid w:val="00C44A0A"/>
    <w:rsid w:val="00C45A77"/>
    <w:rsid w:val="00C566A2"/>
    <w:rsid w:val="00C61139"/>
    <w:rsid w:val="00C63D18"/>
    <w:rsid w:val="00C64A64"/>
    <w:rsid w:val="00C6568B"/>
    <w:rsid w:val="00C65AF2"/>
    <w:rsid w:val="00C876B8"/>
    <w:rsid w:val="00C9019C"/>
    <w:rsid w:val="00CA1DE2"/>
    <w:rsid w:val="00CA4D23"/>
    <w:rsid w:val="00CA5737"/>
    <w:rsid w:val="00CB0082"/>
    <w:rsid w:val="00CB2C7A"/>
    <w:rsid w:val="00CB4291"/>
    <w:rsid w:val="00CC4D7F"/>
    <w:rsid w:val="00CD2F57"/>
    <w:rsid w:val="00CE29BC"/>
    <w:rsid w:val="00CE5A1C"/>
    <w:rsid w:val="00CF16C8"/>
    <w:rsid w:val="00CF2E87"/>
    <w:rsid w:val="00CF3C07"/>
    <w:rsid w:val="00CF3FE3"/>
    <w:rsid w:val="00D22D3A"/>
    <w:rsid w:val="00D53B9D"/>
    <w:rsid w:val="00D56193"/>
    <w:rsid w:val="00D756CF"/>
    <w:rsid w:val="00D95444"/>
    <w:rsid w:val="00D95DDB"/>
    <w:rsid w:val="00DA52C7"/>
    <w:rsid w:val="00DA5C25"/>
    <w:rsid w:val="00DC148D"/>
    <w:rsid w:val="00DC4BBC"/>
    <w:rsid w:val="00DC5005"/>
    <w:rsid w:val="00DD3271"/>
    <w:rsid w:val="00DD3E12"/>
    <w:rsid w:val="00DF0DD6"/>
    <w:rsid w:val="00DF2CC2"/>
    <w:rsid w:val="00E03F21"/>
    <w:rsid w:val="00E10EF6"/>
    <w:rsid w:val="00E110C1"/>
    <w:rsid w:val="00E12E40"/>
    <w:rsid w:val="00E13054"/>
    <w:rsid w:val="00E1597E"/>
    <w:rsid w:val="00E24E9A"/>
    <w:rsid w:val="00E30C30"/>
    <w:rsid w:val="00E3749F"/>
    <w:rsid w:val="00E37A0C"/>
    <w:rsid w:val="00E54E84"/>
    <w:rsid w:val="00E656A9"/>
    <w:rsid w:val="00E71172"/>
    <w:rsid w:val="00E7121D"/>
    <w:rsid w:val="00E775DB"/>
    <w:rsid w:val="00E94F91"/>
    <w:rsid w:val="00E95B9A"/>
    <w:rsid w:val="00E96595"/>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6E54"/>
    <w:rsid w:val="00F5281F"/>
    <w:rsid w:val="00F5338B"/>
    <w:rsid w:val="00F603CB"/>
    <w:rsid w:val="00F66FFF"/>
    <w:rsid w:val="00F75AEC"/>
    <w:rsid w:val="00F93005"/>
    <w:rsid w:val="00FA6D8C"/>
    <w:rsid w:val="00FB1216"/>
    <w:rsid w:val="00FB1788"/>
    <w:rsid w:val="00FB5184"/>
    <w:rsid w:val="00FC6F09"/>
    <w:rsid w:val="00FD0741"/>
    <w:rsid w:val="00FE130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769786"/>
  <w15:docId w15:val="{ADEA03DB-213D-4AB7-AE0D-8A7F38450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a5">
    <w:name w:val="批注主题 字符"/>
    <w:link w:val="a6"/>
    <w:uiPriority w:val="99"/>
    <w:semiHidden/>
    <w:rsid w:val="0044277B"/>
    <w:rPr>
      <w:b/>
      <w:bCs/>
      <w:kern w:val="2"/>
      <w:sz w:val="21"/>
    </w:rPr>
  </w:style>
  <w:style w:type="character" w:customStyle="1" w:styleId="a7">
    <w:name w:val="页眉 字符"/>
    <w:link w:val="a8"/>
    <w:uiPriority w:val="99"/>
    <w:rsid w:val="0044277B"/>
    <w:rPr>
      <w:kern w:val="2"/>
      <w:sz w:val="18"/>
      <w:szCs w:val="18"/>
    </w:rPr>
  </w:style>
  <w:style w:type="character" w:customStyle="1" w:styleId="a9">
    <w:name w:val="批注框文本 字符"/>
    <w:link w:val="aa"/>
    <w:uiPriority w:val="99"/>
    <w:semiHidden/>
    <w:rsid w:val="0044277B"/>
    <w:rPr>
      <w:kern w:val="2"/>
      <w:sz w:val="18"/>
      <w:szCs w:val="18"/>
    </w:rPr>
  </w:style>
  <w:style w:type="character" w:customStyle="1" w:styleId="ab">
    <w:name w:val="批注文字 字符"/>
    <w:link w:val="ac"/>
    <w:uiPriority w:val="99"/>
    <w:semiHidden/>
    <w:rsid w:val="0044277B"/>
    <w:rPr>
      <w:kern w:val="2"/>
      <w:sz w:val="21"/>
    </w:rPr>
  </w:style>
  <w:style w:type="paragraph" w:styleId="aa">
    <w:name w:val="Balloon Text"/>
    <w:basedOn w:val="a"/>
    <w:link w:val="a9"/>
    <w:uiPriority w:val="99"/>
    <w:unhideWhenUsed/>
    <w:rsid w:val="0044277B"/>
    <w:rPr>
      <w:sz w:val="18"/>
      <w:szCs w:val="18"/>
    </w:rPr>
  </w:style>
  <w:style w:type="paragraph" w:styleId="a6">
    <w:name w:val="annotation subject"/>
    <w:basedOn w:val="ac"/>
    <w:next w:val="ac"/>
    <w:link w:val="a5"/>
    <w:uiPriority w:val="99"/>
    <w:unhideWhenUsed/>
    <w:rsid w:val="0044277B"/>
    <w:rPr>
      <w:b/>
      <w:bCs/>
    </w:rPr>
  </w:style>
  <w:style w:type="paragraph" w:styleId="a8">
    <w:name w:val="header"/>
    <w:basedOn w:val="a"/>
    <w:link w:val="a7"/>
    <w:uiPriority w:val="99"/>
    <w:rsid w:val="0044277B"/>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e">
    <w:name w:val="footer"/>
    <w:basedOn w:val="a"/>
    <w:link w:val="af"/>
    <w:uiPriority w:val="99"/>
    <w:rsid w:val="0044277B"/>
    <w:pPr>
      <w:tabs>
        <w:tab w:val="center" w:pos="4153"/>
        <w:tab w:val="right" w:pos="8306"/>
      </w:tabs>
      <w:snapToGrid w:val="0"/>
      <w:jc w:val="left"/>
    </w:pPr>
    <w:rPr>
      <w:sz w:val="18"/>
    </w:rPr>
  </w:style>
  <w:style w:type="paragraph" w:styleId="ac">
    <w:name w:val="annotation text"/>
    <w:basedOn w:val="a"/>
    <w:link w:val="ab"/>
    <w:uiPriority w:val="99"/>
    <w:unhideWhenUsed/>
    <w:rsid w:val="0044277B"/>
    <w:pPr>
      <w:jc w:val="left"/>
    </w:pPr>
  </w:style>
  <w:style w:type="paragraph" w:styleId="af0">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af">
    <w:name w:val="页脚 字符"/>
    <w:basedOn w:val="a0"/>
    <w:link w:val="ae"/>
    <w:uiPriority w:val="99"/>
    <w:rsid w:val="00394E9B"/>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02A35-E251-4518-9EA5-BA61142D2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6</Pages>
  <Words>624</Words>
  <Characters>3562</Characters>
  <Application>Microsoft Office Word</Application>
  <DocSecurity>0</DocSecurity>
  <PresentationFormat/>
  <Lines>29</Lines>
  <Paragraphs>8</Paragraphs>
  <Slides>0</Slides>
  <Notes>0</Notes>
  <HiddenSlides>0</HiddenSlides>
  <MMClips>0</MMClips>
  <ScaleCrop>false</ScaleCrop>
  <Company>光华荣昌</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wuyingge@bjghrc.com</cp:lastModifiedBy>
  <cp:revision>28</cp:revision>
  <cp:lastPrinted>2015-07-18T05:35:00Z</cp:lastPrinted>
  <dcterms:created xsi:type="dcterms:W3CDTF">2021-11-05T08:16:00Z</dcterms:created>
  <dcterms:modified xsi:type="dcterms:W3CDTF">2021-12-23T01:24:00Z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