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702B18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F3A51">
        <w:rPr>
          <w:rFonts w:ascii="宋体" w:eastAsia="宋体" w:hAnsi="宋体" w:hint="eastAsia"/>
          <w:b/>
          <w:sz w:val="32"/>
          <w:szCs w:val="32"/>
        </w:rPr>
        <w:t>阻</w:t>
      </w:r>
      <w:r w:rsidR="003E32A6" w:rsidRPr="003E32A6">
        <w:rPr>
          <w:rFonts w:ascii="宋体" w:eastAsia="宋体" w:hAnsi="宋体" w:hint="eastAsia"/>
          <w:b/>
          <w:sz w:val="32"/>
          <w:szCs w:val="32"/>
        </w:rPr>
        <w:t>燃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1F4627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1326E44" wp14:editId="16BCF5C1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702B18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2021年12月29日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1F4627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A2CB8CA" wp14:editId="50BA08C1">
                      <wp:extent cx="962025" cy="514350"/>
                      <wp:effectExtent l="19050" t="0" r="9525" b="0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1F4627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BEEB91F" wp14:editId="6040880B">
                      <wp:extent cx="962025" cy="514350"/>
                      <wp:effectExtent l="19050" t="0" r="9525" b="0"/>
                      <wp:docPr id="10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702B18" w:rsidRPr="00E3317D" w:rsidRDefault="00702B18" w:rsidP="00702B18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(1) </w:t>
      </w:r>
      <w:r w:rsidRPr="00E3317D">
        <w:rPr>
          <w:rFonts w:ascii="Calibri" w:hAnsi="Calibri" w:hint="eastAsia"/>
          <w:iCs/>
          <w:sz w:val="32"/>
        </w:rPr>
        <w:t>报告无实验室“检测专用章”章无效。</w:t>
      </w:r>
    </w:p>
    <w:p w:rsidR="00702B18" w:rsidRPr="00E3317D" w:rsidRDefault="00702B18" w:rsidP="00702B18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>(2)</w:t>
      </w:r>
      <w:r>
        <w:rPr>
          <w:rFonts w:ascii="Calibri" w:hAnsi="Calibri" w:hint="eastAsia"/>
          <w:iCs/>
          <w:sz w:val="24"/>
        </w:rPr>
        <w:t xml:space="preserve"> </w:t>
      </w:r>
      <w:r w:rsidRPr="00E3317D">
        <w:rPr>
          <w:rFonts w:ascii="Calibri" w:hAnsi="Calibri" w:hint="eastAsia"/>
          <w:iCs/>
          <w:sz w:val="32"/>
        </w:rPr>
        <w:t>报告无主检、审核、批准人签字无效。</w:t>
      </w:r>
    </w:p>
    <w:p w:rsidR="00702B18" w:rsidRPr="00E3317D" w:rsidRDefault="00702B18" w:rsidP="00702B18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(3) </w:t>
      </w:r>
      <w:r w:rsidRPr="00E3317D">
        <w:rPr>
          <w:rFonts w:ascii="Calibri" w:hAnsi="Calibri" w:hint="eastAsia"/>
          <w:iCs/>
          <w:sz w:val="32"/>
        </w:rPr>
        <w:t>报告涂改无效。</w:t>
      </w:r>
    </w:p>
    <w:p w:rsidR="00702B18" w:rsidRPr="005D6134" w:rsidRDefault="00702B18" w:rsidP="00702B18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702B18" w:rsidRPr="005D6134" w:rsidRDefault="00702B18" w:rsidP="00702B18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702B18" w:rsidRPr="005D6134" w:rsidRDefault="00702B18" w:rsidP="00702B18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702B18" w:rsidRPr="005D6134" w:rsidRDefault="00702B18" w:rsidP="00702B18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702B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1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918BD" w:rsidRPr="00886C54" w:rsidTr="00ED3374">
        <w:trPr>
          <w:trHeight w:hRule="exact" w:val="721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B918BD" w:rsidRPr="00933E51" w:rsidRDefault="00702B18" w:rsidP="00982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SHEELL</w:t>
            </w:r>
            <w:r w:rsidR="00623D95">
              <w:rPr>
                <w:rFonts w:ascii="宋体" w:eastAsia="宋体" w:hAnsi="宋体" w:hint="eastAsia"/>
              </w:rPr>
              <w:t>-</w:t>
            </w:r>
            <w:r w:rsidR="00C609FF">
              <w:rPr>
                <w:rFonts w:ascii="宋体" w:eastAsia="宋体" w:hAnsi="宋体" w:hint="eastAsia"/>
              </w:rPr>
              <w:t>3</w:t>
            </w:r>
            <w:bookmarkStart w:id="0" w:name="_GoBack"/>
            <w:bookmarkEnd w:id="0"/>
            <w:r w:rsidR="00B918BD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918BD" w:rsidRPr="00FD7CC6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918BD" w:rsidRPr="00886C54" w:rsidTr="00ED3374">
        <w:trPr>
          <w:trHeight w:hRule="exact" w:val="703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918BD" w:rsidRPr="00FD7CC6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B918BD" w:rsidRPr="00886C54" w:rsidTr="00ED3374">
        <w:trPr>
          <w:trHeight w:hRule="exact" w:val="718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918BD" w:rsidRPr="00FD7CC6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918BD" w:rsidRPr="00886C54" w:rsidTr="00ED3374">
        <w:trPr>
          <w:trHeight w:hRule="exact" w:val="700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918BD" w:rsidRPr="00FD7CC6" w:rsidRDefault="00702B18" w:rsidP="00B918B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2021年12月21日</w:t>
                </w:r>
              </w:p>
            </w:sdtContent>
          </w:sdt>
        </w:tc>
      </w:tr>
      <w:tr w:rsidR="00B918BD" w:rsidRPr="00886C54" w:rsidTr="00ED3374">
        <w:trPr>
          <w:trHeight w:hRule="exact" w:val="711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918BD" w:rsidRDefault="00702B18" w:rsidP="00B918B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2021年12月29日</w:t>
                </w:r>
              </w:p>
            </w:sdtContent>
          </w:sdt>
        </w:tc>
      </w:tr>
      <w:tr w:rsidR="00886C54" w:rsidRPr="00886C54" w:rsidTr="00ED3374">
        <w:trPr>
          <w:trHeight w:val="792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阻燃</w:t>
            </w:r>
          </w:p>
        </w:tc>
      </w:tr>
      <w:tr w:rsidR="00886C54" w:rsidRPr="00886C54" w:rsidTr="00ED3374">
        <w:trPr>
          <w:trHeight w:val="704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605D89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605D89">
              <w:rPr>
                <w:rFonts w:ascii="宋体" w:eastAsia="宋体" w:hAnsi="宋体" w:hint="eastAsia"/>
              </w:rPr>
              <w:t>GB/8410-2006</w:t>
            </w:r>
          </w:p>
        </w:tc>
      </w:tr>
      <w:tr w:rsidR="00886C54" w:rsidRPr="00886C54" w:rsidTr="00ED3374">
        <w:trPr>
          <w:trHeight w:val="722"/>
        </w:trPr>
        <w:tc>
          <w:tcPr>
            <w:tcW w:w="1951" w:type="dxa"/>
            <w:vAlign w:val="center"/>
          </w:tcPr>
          <w:p w:rsidR="00886C54" w:rsidRPr="00886C54" w:rsidRDefault="00B918BD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886C54" w:rsidRPr="00886C54" w:rsidRDefault="00B918BD" w:rsidP="00886C5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886C54" w:rsidRPr="00886C54" w:rsidTr="00ED3374">
        <w:trPr>
          <w:trHeight w:val="3701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1F4627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86C54" w:rsidRPr="00886C5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886C54" w:rsidRPr="00886C54" w:rsidTr="00ED337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备</w:t>
            </w:r>
            <w:r w:rsidRPr="00886C54">
              <w:rPr>
                <w:rFonts w:ascii="宋体" w:eastAsia="宋体" w:hAnsi="宋体"/>
              </w:rPr>
              <w:t xml:space="preserve">   </w:t>
            </w:r>
            <w:r w:rsidRPr="00886C54"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034B3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widowControl/>
        <w:jc w:val="left"/>
        <w:rPr>
          <w:b/>
        </w:rPr>
      </w:pPr>
    </w:p>
    <w:p w:rsidR="00E46CA2" w:rsidRDefault="00E46CA2">
      <w:pPr>
        <w:widowControl/>
        <w:jc w:val="left"/>
        <w:rPr>
          <w:b/>
        </w:rPr>
      </w:pP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F4627" w:rsidP="00F43D5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02B18">
                  <w:rPr>
                    <w:rFonts w:eastAsia="宋体" w:cs="Arial" w:hint="eastAsia"/>
                    <w:color w:val="000000"/>
                  </w:rPr>
                  <w:t>2021</w:t>
                </w:r>
                <w:r w:rsidR="00702B18">
                  <w:rPr>
                    <w:rFonts w:eastAsia="宋体" w:cs="Arial" w:hint="eastAsia"/>
                    <w:color w:val="000000"/>
                  </w:rPr>
                  <w:t>年</w:t>
                </w:r>
                <w:r w:rsidR="00702B18">
                  <w:rPr>
                    <w:rFonts w:eastAsia="宋体" w:cs="Arial" w:hint="eastAsia"/>
                    <w:color w:val="000000"/>
                  </w:rPr>
                  <w:t>12</w:t>
                </w:r>
                <w:r w:rsidR="00702B18">
                  <w:rPr>
                    <w:rFonts w:eastAsia="宋体" w:cs="Arial" w:hint="eastAsia"/>
                    <w:color w:val="000000"/>
                  </w:rPr>
                  <w:t>月</w:t>
                </w:r>
                <w:r w:rsidR="00702B18">
                  <w:rPr>
                    <w:rFonts w:eastAsia="宋体" w:cs="Arial" w:hint="eastAsia"/>
                    <w:color w:val="000000"/>
                  </w:rPr>
                  <w:t>29</w:t>
                </w:r>
                <w:r w:rsidR="00702B1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02B18">
                  <w:rPr>
                    <w:rFonts w:eastAsia="宋体" w:cs="Arial" w:hint="eastAsia"/>
                    <w:color w:val="000000"/>
                  </w:rPr>
                  <w:t>2021</w:t>
                </w:r>
                <w:r w:rsidR="00702B18">
                  <w:rPr>
                    <w:rFonts w:eastAsia="宋体" w:cs="Arial" w:hint="eastAsia"/>
                    <w:color w:val="000000"/>
                  </w:rPr>
                  <w:t>年</w:t>
                </w:r>
                <w:r w:rsidR="00702B18">
                  <w:rPr>
                    <w:rFonts w:eastAsia="宋体" w:cs="Arial" w:hint="eastAsia"/>
                    <w:color w:val="000000"/>
                  </w:rPr>
                  <w:t>12</w:t>
                </w:r>
                <w:r w:rsidR="00702B18">
                  <w:rPr>
                    <w:rFonts w:eastAsia="宋体" w:cs="Arial" w:hint="eastAsia"/>
                    <w:color w:val="000000"/>
                  </w:rPr>
                  <w:t>月</w:t>
                </w:r>
                <w:r w:rsidR="00702B18">
                  <w:rPr>
                    <w:rFonts w:eastAsia="宋体" w:cs="Arial" w:hint="eastAsia"/>
                    <w:color w:val="000000"/>
                  </w:rPr>
                  <w:t>29</w:t>
                </w:r>
                <w:r w:rsidR="00702B1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71A1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702B1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23D95">
              <w:rPr>
                <w:rFonts w:eastAsia="宋体" w:cs="Arial" w:hint="eastAsia"/>
                <w:color w:val="000000"/>
              </w:rPr>
              <w:t>1</w:t>
            </w:r>
            <w:r w:rsidR="00702B18">
              <w:rPr>
                <w:rFonts w:eastAsia="宋体" w:cs="Arial" w:hint="eastAsia"/>
                <w:color w:val="000000"/>
              </w:rPr>
              <w:t>0.7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02B18">
              <w:rPr>
                <w:rFonts w:eastAsia="宋体" w:cs="Arial" w:hint="eastAsia"/>
                <w:color w:val="000000"/>
              </w:rPr>
              <w:t>28.1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织物阻燃性试验仪温度测试系统</w:t>
            </w:r>
          </w:p>
        </w:tc>
        <w:tc>
          <w:tcPr>
            <w:tcW w:w="993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R-083</w:t>
            </w:r>
          </w:p>
        </w:tc>
        <w:tc>
          <w:tcPr>
            <w:tcW w:w="1701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YG(B)-851D-II</w:t>
            </w:r>
          </w:p>
        </w:tc>
        <w:tc>
          <w:tcPr>
            <w:tcW w:w="1908" w:type="dxa"/>
            <w:vAlign w:val="center"/>
          </w:tcPr>
          <w:p w:rsidR="00B20F3F" w:rsidRPr="0033390F" w:rsidRDefault="00C750B3" w:rsidP="00110C4D">
            <w:pPr>
              <w:ind w:right="-102"/>
              <w:jc w:val="center"/>
              <w:rPr>
                <w:rFonts w:ascii="宋体" w:hAnsi="宋体"/>
              </w:rPr>
            </w:pPr>
            <w:r w:rsidRPr="00C750B3">
              <w:rPr>
                <w:rFonts w:ascii="宋体" w:hAnsi="宋体" w:hint="eastAsia"/>
              </w:rPr>
              <w:t>温州大荣纺织标准仪器厂</w:t>
            </w:r>
          </w:p>
        </w:tc>
        <w:tc>
          <w:tcPr>
            <w:tcW w:w="1210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0.1s、1℃</w:t>
            </w:r>
          </w:p>
        </w:tc>
        <w:tc>
          <w:tcPr>
            <w:tcW w:w="1843" w:type="dxa"/>
            <w:vAlign w:val="center"/>
          </w:tcPr>
          <w:p w:rsidR="00B20F3F" w:rsidRPr="0033390F" w:rsidRDefault="00360202" w:rsidP="00702B18">
            <w:pPr>
              <w:ind w:right="-102"/>
              <w:jc w:val="center"/>
              <w:rPr>
                <w:rFonts w:ascii="宋体" w:hAnsi="宋体"/>
              </w:rPr>
            </w:pPr>
            <w:r w:rsidRPr="00360202">
              <w:rPr>
                <w:rFonts w:ascii="宋体" w:hAnsi="宋体" w:hint="eastAsia"/>
              </w:rPr>
              <w:t>20</w:t>
            </w:r>
            <w:r w:rsidR="00471A1A">
              <w:rPr>
                <w:rFonts w:ascii="宋体" w:hAnsi="宋体" w:hint="eastAsia"/>
              </w:rPr>
              <w:t>2</w:t>
            </w:r>
            <w:r w:rsidR="00702B18">
              <w:rPr>
                <w:rFonts w:ascii="宋体" w:hAnsi="宋体" w:hint="eastAsia"/>
              </w:rPr>
              <w:t>2</w:t>
            </w:r>
            <w:r w:rsidRPr="00360202">
              <w:rPr>
                <w:rFonts w:ascii="宋体" w:hAnsi="宋体" w:hint="eastAsia"/>
              </w:rPr>
              <w:t>年12月</w:t>
            </w:r>
            <w:r w:rsidR="00702B18">
              <w:rPr>
                <w:rFonts w:ascii="宋体" w:hAnsi="宋体" w:hint="eastAsia"/>
              </w:rPr>
              <w:t>5</w:t>
            </w:r>
            <w:r w:rsidRPr="0036020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自由端处于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火焰中引燃15s，然后熄掉火焰（关闭煤气灯阀门）。</w:t>
            </w:r>
          </w:p>
          <w:p w:rsidR="003E32A6" w:rsidRDefault="003E32A6" w:rsidP="003E32A6">
            <w:pPr>
              <w:ind w:leftChars="50" w:left="315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5计算公式：V=60*（L/T）</w:t>
            </w:r>
          </w:p>
          <w:p w:rsidR="003E32A6" w:rsidRDefault="003E32A6" w:rsidP="003E32A6">
            <w:pPr>
              <w:ind w:firstLineChars="500" w:firstLine="10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V-燃烧速度，单位毫米每分钟（mm/min）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L-燃烧距离，单位毫米（mm）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T-燃烧距离L所用的时间，单位为秒（s）</w:t>
            </w:r>
          </w:p>
          <w:p w:rsidR="00137587" w:rsidRPr="002D11A0" w:rsidRDefault="003E32A6" w:rsidP="003E32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A73392" w:rsidRDefault="0029283B" w:rsidP="00A7339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304"/>
              <w:gridCol w:w="1498"/>
              <w:gridCol w:w="1843"/>
              <w:gridCol w:w="2755"/>
            </w:tblGrid>
            <w:tr w:rsidR="0029283B" w:rsidTr="00623D95"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燃烧时间</w:t>
                  </w:r>
                  <w:r w:rsidR="00623D95">
                    <w:rPr>
                      <w:rFonts w:ascii="宋体" w:hAnsi="宋体" w:hint="eastAsia"/>
                      <w:kern w:val="0"/>
                      <w:szCs w:val="20"/>
                    </w:rPr>
                    <w:t>（s）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燃烧距离</w:t>
                  </w:r>
                  <w:r w:rsidR="00623D95">
                    <w:rPr>
                      <w:rFonts w:ascii="宋体" w:hAnsi="宋体" w:hint="eastAsia"/>
                      <w:kern w:val="0"/>
                      <w:szCs w:val="20"/>
                    </w:rPr>
                    <w:t>（</w:t>
                  </w:r>
                  <w:r w:rsidR="00623D95"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  <w:r w:rsidR="00623D95"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燃烧速度</w:t>
                  </w:r>
                  <w:r w:rsidR="00623D95">
                    <w:rPr>
                      <w:rFonts w:ascii="宋体" w:hAnsi="宋体" w:hint="eastAsia"/>
                      <w:kern w:val="0"/>
                      <w:szCs w:val="20"/>
                    </w:rPr>
                    <w:t>（</w:t>
                  </w:r>
                  <w:r w:rsidR="00623D95"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  <w:r w:rsidR="00623D95"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</w:tr>
            <w:tr w:rsidR="0029283B" w:rsidTr="00623D95">
              <w:tc>
                <w:tcPr>
                  <w:tcW w:w="13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23D95" w:rsidRDefault="00702B18" w:rsidP="00D8482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SHEELL</w:t>
                  </w:r>
                  <w:r w:rsidR="009256D4">
                    <w:rPr>
                      <w:rFonts w:ascii="宋体" w:eastAsia="宋体" w:hAnsi="宋体" w:hint="eastAsia"/>
                    </w:rPr>
                    <w:t>-3</w:t>
                  </w:r>
                  <w:r w:rsidR="00B918BD">
                    <w:rPr>
                      <w:rFonts w:ascii="宋体" w:eastAsia="宋体" w:hAnsi="宋体" w:hint="eastAsia"/>
                    </w:rPr>
                    <w:t>#</w:t>
                  </w:r>
                </w:p>
                <w:p w:rsidR="0029283B" w:rsidRDefault="00B918BD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大方块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9283B" w:rsidRDefault="00623D95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702B18" w:rsidP="0029283B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702B18" w:rsidP="0029283B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702B18" w:rsidP="0029283B">
                  <w:pPr>
                    <w:jc w:val="center"/>
                  </w:pPr>
                  <w:r>
                    <w:rPr>
                      <w:rFonts w:hint="eastAsia"/>
                    </w:rPr>
                    <w:t>A-0</w:t>
                  </w:r>
                </w:p>
              </w:tc>
            </w:tr>
            <w:tr w:rsidR="00702B18" w:rsidTr="00623D95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02B18" w:rsidRDefault="00702B18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02B18" w:rsidRDefault="00702B18" w:rsidP="00D8482C">
                  <w:pPr>
                    <w:jc w:val="center"/>
                  </w:pPr>
                  <w:r>
                    <w:rPr>
                      <w:rFonts w:hint="eastAsia"/>
                    </w:rPr>
                    <w:t>NO.2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A-0</w:t>
                  </w:r>
                </w:p>
              </w:tc>
            </w:tr>
            <w:tr w:rsidR="00702B18" w:rsidTr="00623D95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02B18" w:rsidRDefault="00702B18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02B18" w:rsidRDefault="00702B18" w:rsidP="00D8482C">
                  <w:pPr>
                    <w:jc w:val="center"/>
                  </w:pPr>
                  <w:r>
                    <w:rPr>
                      <w:rFonts w:hint="eastAsia"/>
                    </w:rPr>
                    <w:t>NO.3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A-0</w:t>
                  </w:r>
                </w:p>
              </w:tc>
            </w:tr>
            <w:tr w:rsidR="00702B18" w:rsidTr="00623D95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02B18" w:rsidRDefault="00702B18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02B18" w:rsidRDefault="00702B18" w:rsidP="00D8482C">
                  <w:pPr>
                    <w:jc w:val="center"/>
                  </w:pPr>
                  <w:r>
                    <w:rPr>
                      <w:rFonts w:hint="eastAsia"/>
                    </w:rPr>
                    <w:t>NO.4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A-0</w:t>
                  </w:r>
                </w:p>
              </w:tc>
            </w:tr>
            <w:tr w:rsidR="00702B18" w:rsidTr="00623D95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702B18" w:rsidRDefault="00702B18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02B18" w:rsidRDefault="00702B18" w:rsidP="00D8482C">
                  <w:pPr>
                    <w:jc w:val="center"/>
                  </w:pPr>
                  <w:r>
                    <w:rPr>
                      <w:rFonts w:hint="eastAsia"/>
                    </w:rPr>
                    <w:t>NO.5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A-0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702B18" w:rsidTr="00AD2EEA">
        <w:tc>
          <w:tcPr>
            <w:tcW w:w="10564" w:type="dxa"/>
          </w:tcPr>
          <w:p w:rsidR="00702B18" w:rsidRDefault="00702B18" w:rsidP="00623D9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7F29508" wp14:editId="104C3757">
                  <wp:extent cx="2792556" cy="2094417"/>
                  <wp:effectExtent l="0" t="0" r="8255" b="12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1F462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91EAB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1B631B4" wp14:editId="695F6F72">
                  <wp:extent cx="2792556" cy="2094417"/>
                  <wp:effectExtent l="0" t="0" r="8255" b="127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2B432EF" wp14:editId="5605232B">
                  <wp:extent cx="2792556" cy="2094417"/>
                  <wp:effectExtent l="0" t="0" r="8255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A3410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A73392">
              <w:rPr>
                <w:noProof/>
              </w:rPr>
              <w:drawing>
                <wp:inline distT="0" distB="0" distL="0" distR="0" wp14:anchorId="26F943B1" wp14:editId="43A69FB0">
                  <wp:extent cx="2792556" cy="2094417"/>
                  <wp:effectExtent l="0" t="0" r="8255" b="127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D606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1BAAB" wp14:editId="28013EC0">
                  <wp:extent cx="2792556" cy="2094417"/>
                  <wp:effectExtent l="0" t="0" r="8255" b="127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BD5C8F" w:rsidRDefault="0029283B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71A1A" w:rsidTr="003F59CA">
        <w:tc>
          <w:tcPr>
            <w:tcW w:w="3085" w:type="dxa"/>
            <w:vAlign w:val="center"/>
          </w:tcPr>
          <w:p w:rsidR="00471A1A" w:rsidRPr="00AD4A67" w:rsidRDefault="00471A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71A1A" w:rsidRDefault="00702B18" w:rsidP="0098255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SHEELL</w:t>
            </w:r>
            <w:r w:rsidR="00623D95">
              <w:rPr>
                <w:rFonts w:ascii="宋体" w:eastAsia="宋体" w:hAnsi="宋体" w:hint="eastAsia"/>
              </w:rPr>
              <w:t>-</w:t>
            </w:r>
            <w:r w:rsidR="009256D4">
              <w:rPr>
                <w:rFonts w:ascii="宋体" w:eastAsia="宋体" w:hAnsi="宋体" w:hint="eastAsia"/>
              </w:rPr>
              <w:t>3</w:t>
            </w:r>
            <w:r w:rsidR="00B918BD">
              <w:rPr>
                <w:rFonts w:ascii="宋体" w:eastAsia="宋体" w:hAnsi="宋体" w:hint="eastAsia"/>
              </w:rPr>
              <w:t>#大方块</w:t>
            </w:r>
          </w:p>
        </w:tc>
      </w:tr>
      <w:tr w:rsidR="00471A1A" w:rsidTr="003F59CA">
        <w:tc>
          <w:tcPr>
            <w:tcW w:w="3085" w:type="dxa"/>
            <w:vAlign w:val="center"/>
          </w:tcPr>
          <w:p w:rsidR="00471A1A" w:rsidRPr="00AD4A67" w:rsidRDefault="00471A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71A1A" w:rsidRPr="00423B9F" w:rsidRDefault="00BD5C8F" w:rsidP="00BD5C8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D367A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71A1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627" w:rsidRDefault="001F4627" w:rsidP="00623EAE">
      <w:r>
        <w:separator/>
      </w:r>
    </w:p>
  </w:endnote>
  <w:endnote w:type="continuationSeparator" w:id="0">
    <w:p w:rsidR="001F4627" w:rsidRDefault="001F462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918BD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627" w:rsidRDefault="001F4627" w:rsidP="00623EAE">
      <w:r>
        <w:separator/>
      </w:r>
    </w:p>
  </w:footnote>
  <w:footnote w:type="continuationSeparator" w:id="0">
    <w:p w:rsidR="001F4627" w:rsidRDefault="001F462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551D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Theme="minorEastAsia" w:hAnsiTheme="minorEastAsia"/>
      </w:rPr>
    </w:pPr>
    <w:r w:rsidRPr="00623EAE">
      <w:rPr>
        <w:rFonts w:hint="eastAsia"/>
        <w:noProof/>
      </w:rPr>
      <w:drawing>
        <wp:anchor distT="0" distB="0" distL="114300" distR="114300" simplePos="0" relativeHeight="251657216" behindDoc="0" locked="0" layoutInCell="1" allowOverlap="1" wp14:anchorId="486F66D4" wp14:editId="74C8BC3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报告编号</w:t>
    </w:r>
    <w:r>
      <w:rPr>
        <w:rFonts w:hint="eastAsia"/>
      </w:rPr>
      <w:t>：</w:t>
    </w:r>
    <w:r w:rsidR="001C5842" w:rsidRPr="00032109">
      <w:rPr>
        <w:sz w:val="21"/>
        <w:szCs w:val="21"/>
      </w:rPr>
      <w:t>GR20</w:t>
    </w:r>
    <w:r w:rsidR="00032109">
      <w:rPr>
        <w:rFonts w:hint="eastAsia"/>
        <w:sz w:val="21"/>
        <w:szCs w:val="21"/>
      </w:rPr>
      <w:t>2</w:t>
    </w:r>
    <w:r w:rsidR="00DB73B6">
      <w:rPr>
        <w:rFonts w:hint="eastAsia"/>
        <w:sz w:val="21"/>
        <w:szCs w:val="21"/>
      </w:rPr>
      <w:t>1</w:t>
    </w:r>
    <w:r w:rsidR="00982551">
      <w:rPr>
        <w:rFonts w:hint="eastAsia"/>
        <w:sz w:val="21"/>
        <w:szCs w:val="21"/>
      </w:rPr>
      <w:t>1221</w:t>
    </w:r>
    <w:r w:rsidR="001C5842" w:rsidRPr="00032109">
      <w:rPr>
        <w:sz w:val="21"/>
        <w:szCs w:val="21"/>
      </w:rPr>
      <w:t>SQS</w:t>
    </w:r>
    <w:r w:rsidR="00B918BD">
      <w:rPr>
        <w:rFonts w:hint="eastAsia"/>
        <w:sz w:val="21"/>
        <w:szCs w:val="21"/>
      </w:rPr>
      <w:t>2</w:t>
    </w:r>
    <w:r w:rsidR="00982551">
      <w:rPr>
        <w:rFonts w:hint="eastAsia"/>
        <w:sz w:val="21"/>
        <w:szCs w:val="21"/>
      </w:rPr>
      <w:t>42</w:t>
    </w:r>
    <w:r w:rsidR="001C5842" w:rsidRPr="00032109">
      <w:rPr>
        <w:sz w:val="21"/>
        <w:szCs w:val="21"/>
      </w:rPr>
      <w:t>-0</w:t>
    </w:r>
    <w:r w:rsidR="00982551">
      <w:rPr>
        <w:rFonts w:hint="eastAsia"/>
        <w:sz w:val="21"/>
        <w:szCs w:val="21"/>
      </w:rPr>
      <w:t>9</w:t>
    </w:r>
    <w:r w:rsidR="009256D4">
      <w:rPr>
        <w:rFonts w:hint="eastAsia"/>
        <w:sz w:val="21"/>
        <w:szCs w:val="21"/>
      </w:rPr>
      <w:t>16</w:t>
    </w:r>
    <w:r>
      <w:tab/>
    </w:r>
    <w:r>
      <w:rPr>
        <w:rFonts w:hint="eastAsia"/>
      </w:rPr>
      <w:t xml:space="preserve">    </w:t>
    </w:r>
    <w:r w:rsidRPr="00B551D3">
      <w:rPr>
        <w:rFonts w:asciiTheme="minorEastAsia" w:hAnsiTheme="minorEastAsia" w:hint="eastAsia"/>
      </w:rPr>
      <w:t xml:space="preserve"> </w:t>
    </w:r>
    <w:r w:rsidRPr="00B551D3">
      <w:rPr>
        <w:rFonts w:asciiTheme="minorEastAsia" w:hAnsiTheme="minorEastAsia"/>
      </w:rPr>
      <w:t>第</w:t>
    </w:r>
    <w:r w:rsidR="00A94761" w:rsidRPr="00B551D3">
      <w:rPr>
        <w:rFonts w:asciiTheme="minorEastAsia" w:hAnsiTheme="minorEastAsia"/>
      </w:rPr>
      <w:fldChar w:fldCharType="begin"/>
    </w:r>
    <w:r w:rsidR="00A94761" w:rsidRPr="00B551D3">
      <w:rPr>
        <w:rFonts w:asciiTheme="minorEastAsia" w:hAnsiTheme="minorEastAsia"/>
      </w:rPr>
      <w:instrText xml:space="preserve"> PAGE   \* MERGEFORMAT </w:instrText>
    </w:r>
    <w:r w:rsidR="00A94761" w:rsidRPr="00B551D3">
      <w:rPr>
        <w:rFonts w:asciiTheme="minorEastAsia" w:hAnsiTheme="minorEastAsia"/>
      </w:rPr>
      <w:fldChar w:fldCharType="separate"/>
    </w:r>
    <w:r w:rsidR="00C609FF">
      <w:rPr>
        <w:rFonts w:asciiTheme="minorEastAsia" w:hAnsiTheme="minorEastAsia"/>
        <w:noProof/>
      </w:rPr>
      <w:t>4</w:t>
    </w:r>
    <w:r w:rsidR="00A94761" w:rsidRPr="00B551D3">
      <w:rPr>
        <w:rFonts w:asciiTheme="minorEastAsia" w:hAnsiTheme="minorEastAsia"/>
      </w:rPr>
      <w:fldChar w:fldCharType="end"/>
    </w:r>
    <w:r w:rsidRPr="00B551D3">
      <w:rPr>
        <w:rFonts w:asciiTheme="minorEastAsia" w:hAnsiTheme="minorEastAsia" w:hint="eastAsia"/>
      </w:rPr>
      <w:t>页  共</w:t>
    </w:r>
    <w:fldSimple w:instr=" NUMPAGES   \* MERGEFORMAT ">
      <w:r w:rsidR="00C609FF" w:rsidRPr="00C609FF">
        <w:rPr>
          <w:rFonts w:asciiTheme="minorEastAsia" w:hAnsiTheme="minorEastAsia"/>
          <w:noProof/>
        </w:rPr>
        <w:t>6</w:t>
      </w:r>
    </w:fldSimple>
    <w:r w:rsidRPr="00B551D3">
      <w:rPr>
        <w:rFonts w:asciiTheme="minorEastAsia" w:hAnsiTheme="minorEastAsia" w:hint="eastAsia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2109"/>
    <w:rsid w:val="00034B3A"/>
    <w:rsid w:val="00053E98"/>
    <w:rsid w:val="000633E8"/>
    <w:rsid w:val="000B06A5"/>
    <w:rsid w:val="000D36E9"/>
    <w:rsid w:val="000E03A9"/>
    <w:rsid w:val="001047FB"/>
    <w:rsid w:val="00125DC5"/>
    <w:rsid w:val="00137587"/>
    <w:rsid w:val="00187F96"/>
    <w:rsid w:val="001A3A79"/>
    <w:rsid w:val="001B3EBD"/>
    <w:rsid w:val="001C5842"/>
    <w:rsid w:val="001D5CD7"/>
    <w:rsid w:val="001F4627"/>
    <w:rsid w:val="00207793"/>
    <w:rsid w:val="00207799"/>
    <w:rsid w:val="00216DF1"/>
    <w:rsid w:val="00263CEC"/>
    <w:rsid w:val="002823E6"/>
    <w:rsid w:val="002856FC"/>
    <w:rsid w:val="00291E93"/>
    <w:rsid w:val="00291EAB"/>
    <w:rsid w:val="0029283B"/>
    <w:rsid w:val="002A1F07"/>
    <w:rsid w:val="002D11A0"/>
    <w:rsid w:val="002E414F"/>
    <w:rsid w:val="002E4D23"/>
    <w:rsid w:val="0030509C"/>
    <w:rsid w:val="00316E46"/>
    <w:rsid w:val="0033390F"/>
    <w:rsid w:val="00360202"/>
    <w:rsid w:val="00375BFA"/>
    <w:rsid w:val="003974B4"/>
    <w:rsid w:val="003A471E"/>
    <w:rsid w:val="003E32A6"/>
    <w:rsid w:val="00434A79"/>
    <w:rsid w:val="00471A1A"/>
    <w:rsid w:val="004A75E8"/>
    <w:rsid w:val="004F3A51"/>
    <w:rsid w:val="00522195"/>
    <w:rsid w:val="00525A38"/>
    <w:rsid w:val="00525FCB"/>
    <w:rsid w:val="0059299A"/>
    <w:rsid w:val="005A1C75"/>
    <w:rsid w:val="005A28A2"/>
    <w:rsid w:val="005A61DD"/>
    <w:rsid w:val="005B58EE"/>
    <w:rsid w:val="00605D89"/>
    <w:rsid w:val="00616BA3"/>
    <w:rsid w:val="00623D95"/>
    <w:rsid w:val="00623EAE"/>
    <w:rsid w:val="00667231"/>
    <w:rsid w:val="006E1F42"/>
    <w:rsid w:val="00702B18"/>
    <w:rsid w:val="007314D0"/>
    <w:rsid w:val="007344CB"/>
    <w:rsid w:val="007534B0"/>
    <w:rsid w:val="007644B8"/>
    <w:rsid w:val="007B2FF0"/>
    <w:rsid w:val="007B6723"/>
    <w:rsid w:val="007C12ED"/>
    <w:rsid w:val="00800D3F"/>
    <w:rsid w:val="008227A8"/>
    <w:rsid w:val="00832FEC"/>
    <w:rsid w:val="008330E3"/>
    <w:rsid w:val="008347A4"/>
    <w:rsid w:val="008362EC"/>
    <w:rsid w:val="0084035A"/>
    <w:rsid w:val="0087654C"/>
    <w:rsid w:val="00886C54"/>
    <w:rsid w:val="008A71C2"/>
    <w:rsid w:val="008D606B"/>
    <w:rsid w:val="009256D4"/>
    <w:rsid w:val="0093425C"/>
    <w:rsid w:val="00957ACD"/>
    <w:rsid w:val="009676E2"/>
    <w:rsid w:val="00982551"/>
    <w:rsid w:val="0098343E"/>
    <w:rsid w:val="0099667A"/>
    <w:rsid w:val="009D61D9"/>
    <w:rsid w:val="009F2203"/>
    <w:rsid w:val="00A3410C"/>
    <w:rsid w:val="00A5197D"/>
    <w:rsid w:val="00A6320D"/>
    <w:rsid w:val="00A6693A"/>
    <w:rsid w:val="00A6799E"/>
    <w:rsid w:val="00A73392"/>
    <w:rsid w:val="00A81E73"/>
    <w:rsid w:val="00A85F3E"/>
    <w:rsid w:val="00A86F1D"/>
    <w:rsid w:val="00A877BB"/>
    <w:rsid w:val="00A94761"/>
    <w:rsid w:val="00AB01A8"/>
    <w:rsid w:val="00AF723E"/>
    <w:rsid w:val="00B20F3F"/>
    <w:rsid w:val="00B21238"/>
    <w:rsid w:val="00B22075"/>
    <w:rsid w:val="00B448CA"/>
    <w:rsid w:val="00B551D3"/>
    <w:rsid w:val="00B749BE"/>
    <w:rsid w:val="00B918BD"/>
    <w:rsid w:val="00BA3060"/>
    <w:rsid w:val="00BB20BA"/>
    <w:rsid w:val="00BC034E"/>
    <w:rsid w:val="00BC3C94"/>
    <w:rsid w:val="00BD5C8F"/>
    <w:rsid w:val="00C06012"/>
    <w:rsid w:val="00C609FF"/>
    <w:rsid w:val="00C6711D"/>
    <w:rsid w:val="00C750B3"/>
    <w:rsid w:val="00CD025C"/>
    <w:rsid w:val="00D00EDD"/>
    <w:rsid w:val="00D367A4"/>
    <w:rsid w:val="00D8016D"/>
    <w:rsid w:val="00D83FB5"/>
    <w:rsid w:val="00D92A27"/>
    <w:rsid w:val="00DA03C3"/>
    <w:rsid w:val="00DB50BF"/>
    <w:rsid w:val="00DB73B6"/>
    <w:rsid w:val="00DC4540"/>
    <w:rsid w:val="00DC759B"/>
    <w:rsid w:val="00DF3BD6"/>
    <w:rsid w:val="00E14D27"/>
    <w:rsid w:val="00E215EF"/>
    <w:rsid w:val="00E27DE1"/>
    <w:rsid w:val="00E46CA2"/>
    <w:rsid w:val="00EB2A3D"/>
    <w:rsid w:val="00EE578E"/>
    <w:rsid w:val="00F26B63"/>
    <w:rsid w:val="00F420AB"/>
    <w:rsid w:val="00F43D59"/>
    <w:rsid w:val="00F66912"/>
    <w:rsid w:val="00F773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C9061-D1D5-4736-AD66-0C00F7DF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244</Words>
  <Characters>1392</Characters>
  <Application>Microsoft Office Word</Application>
  <DocSecurity>0</DocSecurity>
  <Lines>11</Lines>
  <Paragraphs>3</Paragraphs>
  <ScaleCrop>false</ScaleCrop>
  <Company>微软中国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邢焕</cp:lastModifiedBy>
  <cp:revision>68</cp:revision>
  <cp:lastPrinted>2018-09-26T05:43:00Z</cp:lastPrinted>
  <dcterms:created xsi:type="dcterms:W3CDTF">2018-09-19T00:56:00Z</dcterms:created>
  <dcterms:modified xsi:type="dcterms:W3CDTF">2021-12-30T05:34:00Z</dcterms:modified>
</cp:coreProperties>
</file>