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51" w:rsidRPr="00A71451" w:rsidRDefault="00A71451" w:rsidP="00D06FF5">
      <w:pPr>
        <w:spacing w:line="480" w:lineRule="auto"/>
        <w:jc w:val="center"/>
        <w:rPr>
          <w:rFonts w:hint="eastAsia"/>
          <w:b/>
          <w:sz w:val="32"/>
          <w:szCs w:val="32"/>
        </w:rPr>
      </w:pPr>
      <w:r w:rsidRPr="00A71451">
        <w:rPr>
          <w:rFonts w:hint="eastAsia"/>
          <w:b/>
          <w:sz w:val="32"/>
          <w:szCs w:val="32"/>
        </w:rPr>
        <w:t>北京光华荣昌汽车部件有限公司新厂建设项目</w:t>
      </w:r>
    </w:p>
    <w:p w:rsidR="00836263" w:rsidRPr="00A71451" w:rsidRDefault="00D06FF5" w:rsidP="00D06FF5">
      <w:pPr>
        <w:spacing w:line="480" w:lineRule="auto"/>
        <w:jc w:val="center"/>
        <w:rPr>
          <w:b/>
          <w:sz w:val="32"/>
          <w:szCs w:val="32"/>
        </w:rPr>
      </w:pPr>
      <w:r w:rsidRPr="00A71451">
        <w:rPr>
          <w:rFonts w:hint="eastAsia"/>
          <w:b/>
          <w:sz w:val="32"/>
          <w:szCs w:val="32"/>
        </w:rPr>
        <w:t>结算单</w:t>
      </w:r>
    </w:p>
    <w:p w:rsidR="00D06FF5" w:rsidRPr="00A71451" w:rsidRDefault="00A71451" w:rsidP="00A71451">
      <w:pPr>
        <w:ind w:firstLineChars="200" w:firstLine="560"/>
        <w:rPr>
          <w:rFonts w:hint="eastAsia"/>
          <w:sz w:val="28"/>
          <w:szCs w:val="28"/>
        </w:rPr>
      </w:pPr>
      <w:r>
        <w:rPr>
          <w:rFonts w:hint="eastAsia"/>
          <w:sz w:val="28"/>
          <w:szCs w:val="28"/>
        </w:rPr>
        <w:t>北京市建设工程质量第三检测所有限责任公司与北京光华荣昌汽车部件有限公司于</w:t>
      </w:r>
      <w:r>
        <w:rPr>
          <w:rFonts w:hint="eastAsia"/>
          <w:sz w:val="28"/>
          <w:szCs w:val="28"/>
        </w:rPr>
        <w:t>2020</w:t>
      </w:r>
      <w:r>
        <w:rPr>
          <w:rFonts w:hint="eastAsia"/>
          <w:sz w:val="28"/>
          <w:szCs w:val="28"/>
        </w:rPr>
        <w:t>年</w:t>
      </w:r>
      <w:r>
        <w:rPr>
          <w:rFonts w:hint="eastAsia"/>
          <w:sz w:val="28"/>
          <w:szCs w:val="28"/>
        </w:rPr>
        <w:t>3</w:t>
      </w:r>
      <w:r>
        <w:rPr>
          <w:rFonts w:hint="eastAsia"/>
          <w:sz w:val="28"/>
          <w:szCs w:val="28"/>
        </w:rPr>
        <w:t>月就“北京光华荣昌汽车部件有限公司新厂建设检测项目”签订了技术服务合同，合同额</w:t>
      </w:r>
      <w:r w:rsidRPr="00A71451">
        <w:rPr>
          <w:rFonts w:hint="eastAsia"/>
          <w:sz w:val="28"/>
          <w:szCs w:val="28"/>
          <w:u w:val="single"/>
        </w:rPr>
        <w:t>460000</w:t>
      </w:r>
      <w:r>
        <w:rPr>
          <w:rFonts w:hint="eastAsia"/>
          <w:sz w:val="28"/>
          <w:szCs w:val="28"/>
        </w:rPr>
        <w:t>元（大写：人民币</w:t>
      </w:r>
      <w:proofErr w:type="gramStart"/>
      <w:r w:rsidRPr="00A71451">
        <w:rPr>
          <w:rFonts w:hint="eastAsia"/>
          <w:sz w:val="28"/>
          <w:szCs w:val="28"/>
          <w:u w:val="single"/>
        </w:rPr>
        <w:t>肆拾陆万</w:t>
      </w:r>
      <w:proofErr w:type="gramEnd"/>
      <w:r w:rsidRPr="00A71451">
        <w:rPr>
          <w:rFonts w:hint="eastAsia"/>
          <w:sz w:val="28"/>
          <w:szCs w:val="28"/>
          <w:u w:val="single"/>
        </w:rPr>
        <w:t>元整</w:t>
      </w:r>
      <w:r>
        <w:rPr>
          <w:rFonts w:hint="eastAsia"/>
          <w:sz w:val="28"/>
          <w:szCs w:val="28"/>
        </w:rPr>
        <w:t>），因实际工作量发生变更，合同额对应减少至</w:t>
      </w:r>
      <w:r w:rsidRPr="00A71451">
        <w:rPr>
          <w:rFonts w:asciiTheme="minorEastAsia" w:hAnsiTheme="minorEastAsia"/>
          <w:sz w:val="28"/>
          <w:szCs w:val="28"/>
          <w:u w:val="single"/>
        </w:rPr>
        <w:t>422416.2</w:t>
      </w:r>
      <w:r w:rsidRPr="00A71451">
        <w:rPr>
          <w:rFonts w:asciiTheme="minorEastAsia" w:hAnsiTheme="minorEastAsia" w:hint="eastAsia"/>
          <w:sz w:val="28"/>
          <w:szCs w:val="28"/>
        </w:rPr>
        <w:t>元</w:t>
      </w:r>
      <w:r>
        <w:rPr>
          <w:rFonts w:asciiTheme="minorEastAsia" w:hAnsiTheme="minorEastAsia" w:hint="eastAsia"/>
          <w:sz w:val="28"/>
          <w:szCs w:val="28"/>
        </w:rPr>
        <w:t>（</w:t>
      </w:r>
      <w:r>
        <w:rPr>
          <w:rFonts w:hint="eastAsia"/>
          <w:sz w:val="28"/>
          <w:szCs w:val="28"/>
        </w:rPr>
        <w:t>大写：人民币</w:t>
      </w:r>
      <w:proofErr w:type="gramStart"/>
      <w:r w:rsidRPr="00A71451">
        <w:rPr>
          <w:rFonts w:hint="eastAsia"/>
          <w:sz w:val="28"/>
          <w:szCs w:val="28"/>
          <w:u w:val="single"/>
        </w:rPr>
        <w:t>肆拾贰万贰仟肆佰壹拾陆</w:t>
      </w:r>
      <w:proofErr w:type="gramEnd"/>
      <w:r w:rsidRPr="00A71451">
        <w:rPr>
          <w:rFonts w:hint="eastAsia"/>
          <w:sz w:val="28"/>
          <w:szCs w:val="28"/>
          <w:u w:val="single"/>
        </w:rPr>
        <w:t>元贰角</w:t>
      </w:r>
      <w:r>
        <w:rPr>
          <w:rFonts w:asciiTheme="minorEastAsia" w:hAnsiTheme="minorEastAsia" w:hint="eastAsia"/>
          <w:sz w:val="28"/>
          <w:szCs w:val="28"/>
        </w:rPr>
        <w:t>），具体明细如下：</w:t>
      </w:r>
    </w:p>
    <w:tbl>
      <w:tblPr>
        <w:tblStyle w:val="a5"/>
        <w:tblW w:w="5000" w:type="pct"/>
        <w:tblLook w:val="04A0" w:firstRow="1" w:lastRow="0" w:firstColumn="1" w:lastColumn="0" w:noHBand="0" w:noVBand="1"/>
      </w:tblPr>
      <w:tblGrid>
        <w:gridCol w:w="2800"/>
        <w:gridCol w:w="2410"/>
        <w:gridCol w:w="2180"/>
        <w:gridCol w:w="2464"/>
      </w:tblGrid>
      <w:tr w:rsidR="00240012" w:rsidRPr="00A71451" w:rsidTr="00FA6146">
        <w:trPr>
          <w:trHeight w:val="454"/>
        </w:trPr>
        <w:tc>
          <w:tcPr>
            <w:tcW w:w="1421"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建筑名称</w:t>
            </w:r>
          </w:p>
        </w:tc>
        <w:tc>
          <w:tcPr>
            <w:tcW w:w="1223"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单体面积（㎡）</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单价（元/㎡）</w:t>
            </w:r>
          </w:p>
        </w:tc>
        <w:tc>
          <w:tcPr>
            <w:tcW w:w="1250" w:type="pct"/>
            <w:vAlign w:val="center"/>
          </w:tcPr>
          <w:p w:rsidR="00240012" w:rsidRPr="00A71451" w:rsidRDefault="00D06FF5"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单体费用</w:t>
            </w:r>
            <w:r w:rsidR="00162D7A" w:rsidRPr="00A71451">
              <w:rPr>
                <w:rFonts w:asciiTheme="minorEastAsia" w:hAnsiTheme="minorEastAsia" w:hint="eastAsia"/>
                <w:sz w:val="28"/>
                <w:szCs w:val="28"/>
              </w:rPr>
              <w:t>（元）</w:t>
            </w:r>
          </w:p>
        </w:tc>
      </w:tr>
      <w:tr w:rsidR="00240012" w:rsidRPr="00A71451" w:rsidTr="00FA6146">
        <w:trPr>
          <w:trHeight w:val="454"/>
        </w:trPr>
        <w:tc>
          <w:tcPr>
            <w:tcW w:w="1421"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hint="eastAsia"/>
                <w:sz w:val="28"/>
                <w:szCs w:val="28"/>
              </w:rPr>
              <w:t>宿舍楼</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2655.04</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20</w:t>
            </w: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53100.8</w:t>
            </w:r>
          </w:p>
        </w:tc>
      </w:tr>
      <w:tr w:rsidR="00240012" w:rsidRPr="00A71451" w:rsidTr="00FA6146">
        <w:trPr>
          <w:trHeight w:val="454"/>
        </w:trPr>
        <w:tc>
          <w:tcPr>
            <w:tcW w:w="1421"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hint="eastAsia"/>
                <w:sz w:val="28"/>
                <w:szCs w:val="28"/>
              </w:rPr>
              <w:t>浴室</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313.29</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20</w:t>
            </w: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6265.8</w:t>
            </w:r>
          </w:p>
        </w:tc>
      </w:tr>
      <w:tr w:rsidR="00240012" w:rsidRPr="00A71451" w:rsidTr="00FA6146">
        <w:trPr>
          <w:trHeight w:val="454"/>
        </w:trPr>
        <w:tc>
          <w:tcPr>
            <w:tcW w:w="1421"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hint="eastAsia"/>
                <w:sz w:val="28"/>
                <w:szCs w:val="28"/>
              </w:rPr>
              <w:t>西办公楼</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2469.8</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20</w:t>
            </w: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49396</w:t>
            </w:r>
          </w:p>
        </w:tc>
      </w:tr>
      <w:tr w:rsidR="00240012" w:rsidRPr="00A71451" w:rsidTr="00FA6146">
        <w:trPr>
          <w:trHeight w:val="454"/>
        </w:trPr>
        <w:tc>
          <w:tcPr>
            <w:tcW w:w="1421"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hint="eastAsia"/>
                <w:sz w:val="28"/>
                <w:szCs w:val="28"/>
              </w:rPr>
              <w:t>东车间</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4720.66</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20</w:t>
            </w: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94413.2</w:t>
            </w:r>
          </w:p>
        </w:tc>
      </w:tr>
      <w:tr w:rsidR="00240012" w:rsidRPr="00A71451" w:rsidTr="00FA6146">
        <w:trPr>
          <w:trHeight w:val="454"/>
        </w:trPr>
        <w:tc>
          <w:tcPr>
            <w:tcW w:w="1421"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hint="eastAsia"/>
                <w:sz w:val="28"/>
                <w:szCs w:val="28"/>
              </w:rPr>
              <w:t>餐厅</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574.87</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20</w:t>
            </w: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11497.4</w:t>
            </w:r>
          </w:p>
        </w:tc>
      </w:tr>
      <w:tr w:rsidR="00240012" w:rsidRPr="00A71451" w:rsidTr="00FA6146">
        <w:trPr>
          <w:trHeight w:val="454"/>
        </w:trPr>
        <w:tc>
          <w:tcPr>
            <w:tcW w:w="1421"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hint="eastAsia"/>
                <w:sz w:val="28"/>
                <w:szCs w:val="28"/>
              </w:rPr>
              <w:t>锅炉房</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252.1</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20</w:t>
            </w: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5042</w:t>
            </w:r>
          </w:p>
        </w:tc>
      </w:tr>
      <w:tr w:rsidR="00240012" w:rsidRPr="00A71451" w:rsidTr="00FA6146">
        <w:trPr>
          <w:trHeight w:val="454"/>
        </w:trPr>
        <w:tc>
          <w:tcPr>
            <w:tcW w:w="1421"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hint="eastAsia"/>
                <w:sz w:val="28"/>
                <w:szCs w:val="28"/>
              </w:rPr>
              <w:t>西车间</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8816.94</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20</w:t>
            </w: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176338.8</w:t>
            </w:r>
          </w:p>
        </w:tc>
      </w:tr>
      <w:tr w:rsidR="00240012" w:rsidRPr="00A71451" w:rsidTr="00FA6146">
        <w:trPr>
          <w:trHeight w:val="454"/>
        </w:trPr>
        <w:tc>
          <w:tcPr>
            <w:tcW w:w="1421"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hint="eastAsia"/>
                <w:sz w:val="28"/>
                <w:szCs w:val="28"/>
              </w:rPr>
              <w:t>东办公楼</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1267.7</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20</w:t>
            </w: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25354</w:t>
            </w:r>
          </w:p>
        </w:tc>
      </w:tr>
      <w:tr w:rsidR="00240012" w:rsidRPr="00A71451" w:rsidTr="00FA6146">
        <w:trPr>
          <w:trHeight w:val="454"/>
        </w:trPr>
        <w:tc>
          <w:tcPr>
            <w:tcW w:w="1421"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hint="eastAsia"/>
                <w:sz w:val="28"/>
                <w:szCs w:val="28"/>
              </w:rPr>
              <w:t>西门卫</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50.41</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20</w:t>
            </w: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1008.2</w:t>
            </w:r>
          </w:p>
        </w:tc>
      </w:tr>
      <w:tr w:rsidR="00240012" w:rsidRPr="00A71451" w:rsidTr="00FA6146">
        <w:trPr>
          <w:trHeight w:val="454"/>
        </w:trPr>
        <w:tc>
          <w:tcPr>
            <w:tcW w:w="1421" w:type="pct"/>
            <w:vAlign w:val="center"/>
          </w:tcPr>
          <w:p w:rsidR="00240012" w:rsidRPr="00A71451" w:rsidRDefault="00240012" w:rsidP="00FA6146">
            <w:pPr>
              <w:adjustRightInd w:val="0"/>
              <w:snapToGrid w:val="0"/>
              <w:jc w:val="center"/>
              <w:rPr>
                <w:rFonts w:asciiTheme="minorEastAsia" w:hAnsiTheme="minorEastAsia"/>
                <w:sz w:val="28"/>
                <w:szCs w:val="28"/>
              </w:rPr>
            </w:pPr>
            <w:r w:rsidRPr="00A71451">
              <w:rPr>
                <w:rFonts w:asciiTheme="minorEastAsia" w:hAnsiTheme="minorEastAsia" w:hint="eastAsia"/>
                <w:sz w:val="28"/>
                <w:szCs w:val="28"/>
              </w:rPr>
              <w:t>合计</w:t>
            </w:r>
          </w:p>
        </w:tc>
        <w:tc>
          <w:tcPr>
            <w:tcW w:w="1223"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21120.81</w:t>
            </w:r>
          </w:p>
        </w:tc>
        <w:tc>
          <w:tcPr>
            <w:tcW w:w="1106" w:type="pct"/>
            <w:vAlign w:val="center"/>
          </w:tcPr>
          <w:p w:rsidR="00240012" w:rsidRPr="00A71451" w:rsidRDefault="00240012" w:rsidP="00FA6146">
            <w:pPr>
              <w:adjustRightInd w:val="0"/>
              <w:snapToGrid w:val="0"/>
              <w:jc w:val="center"/>
              <w:rPr>
                <w:rFonts w:asciiTheme="minorEastAsia" w:hAnsiTheme="minorEastAsia"/>
                <w:sz w:val="28"/>
                <w:szCs w:val="28"/>
              </w:rPr>
            </w:pPr>
          </w:p>
        </w:tc>
        <w:tc>
          <w:tcPr>
            <w:tcW w:w="1250" w:type="pct"/>
            <w:vAlign w:val="center"/>
          </w:tcPr>
          <w:p w:rsidR="00240012" w:rsidRPr="00FA6146" w:rsidRDefault="00240012" w:rsidP="00FA6146">
            <w:pPr>
              <w:adjustRightInd w:val="0"/>
              <w:snapToGrid w:val="0"/>
              <w:jc w:val="center"/>
              <w:rPr>
                <w:rFonts w:asciiTheme="minorEastAsia" w:hAnsiTheme="minorEastAsia"/>
                <w:sz w:val="28"/>
                <w:szCs w:val="28"/>
              </w:rPr>
            </w:pPr>
            <w:r w:rsidRPr="00FA6146">
              <w:rPr>
                <w:rFonts w:asciiTheme="minorEastAsia" w:hAnsiTheme="minorEastAsia"/>
                <w:sz w:val="28"/>
                <w:szCs w:val="28"/>
              </w:rPr>
              <w:t>422416.2</w:t>
            </w:r>
          </w:p>
        </w:tc>
      </w:tr>
    </w:tbl>
    <w:p w:rsidR="00240012" w:rsidRDefault="00FA6146" w:rsidP="00FA6146">
      <w:pPr>
        <w:spacing w:afterLines="50" w:after="156"/>
        <w:ind w:firstLineChars="200" w:firstLine="560"/>
        <w:jc w:val="left"/>
        <w:rPr>
          <w:rFonts w:asciiTheme="minorEastAsia" w:hAnsiTheme="minorEastAsia" w:hint="eastAsia"/>
          <w:sz w:val="28"/>
          <w:szCs w:val="28"/>
        </w:rPr>
      </w:pPr>
      <w:r>
        <w:rPr>
          <w:rFonts w:asciiTheme="minorEastAsia" w:hAnsiTheme="minorEastAsia" w:hint="eastAsia"/>
          <w:sz w:val="28"/>
          <w:szCs w:val="28"/>
        </w:rPr>
        <w:t>截至今日，该项目已支付36</w:t>
      </w:r>
      <w:r w:rsidR="00A71451">
        <w:rPr>
          <w:rFonts w:asciiTheme="minorEastAsia" w:hAnsiTheme="minorEastAsia" w:hint="eastAsia"/>
          <w:sz w:val="28"/>
          <w:szCs w:val="28"/>
        </w:rPr>
        <w:t>0000元，剩余</w:t>
      </w:r>
      <w:r w:rsidR="00A71451" w:rsidRPr="00A71451">
        <w:rPr>
          <w:rFonts w:asciiTheme="minorEastAsia" w:hAnsiTheme="minorEastAsia" w:hint="eastAsia"/>
          <w:sz w:val="28"/>
          <w:szCs w:val="28"/>
        </w:rPr>
        <w:t>62416.2元</w:t>
      </w:r>
      <w:r w:rsidR="00A71451">
        <w:rPr>
          <w:rFonts w:asciiTheme="minorEastAsia" w:hAnsiTheme="minorEastAsia" w:hint="eastAsia"/>
          <w:sz w:val="28"/>
          <w:szCs w:val="28"/>
        </w:rPr>
        <w:t>还未支付</w:t>
      </w:r>
      <w:r>
        <w:rPr>
          <w:rFonts w:asciiTheme="minorEastAsia" w:hAnsiTheme="minorEastAsia" w:hint="eastAsia"/>
          <w:sz w:val="28"/>
          <w:szCs w:val="28"/>
        </w:rPr>
        <w:t>。</w:t>
      </w:r>
      <w:r w:rsidR="00A71451">
        <w:rPr>
          <w:rFonts w:asciiTheme="minorEastAsia" w:hAnsiTheme="minorEastAsia" w:hint="eastAsia"/>
          <w:sz w:val="28"/>
          <w:szCs w:val="28"/>
        </w:rPr>
        <w:t>经双方协商一致，未支付尾款</w:t>
      </w:r>
      <w:r w:rsidRPr="00A71451">
        <w:rPr>
          <w:rFonts w:asciiTheme="minorEastAsia" w:hAnsiTheme="minorEastAsia" w:hint="eastAsia"/>
          <w:sz w:val="28"/>
          <w:szCs w:val="28"/>
        </w:rPr>
        <w:t>62416.2元</w:t>
      </w:r>
      <w:r w:rsidR="00A71451">
        <w:rPr>
          <w:rFonts w:asciiTheme="minorEastAsia" w:hAnsiTheme="minorEastAsia" w:hint="eastAsia"/>
          <w:sz w:val="28"/>
          <w:szCs w:val="28"/>
        </w:rPr>
        <w:t>优惠至40000元，该笔</w:t>
      </w:r>
      <w:r w:rsidR="00A71451" w:rsidRPr="00A71451">
        <w:rPr>
          <w:rFonts w:asciiTheme="minorEastAsia" w:hAnsiTheme="minorEastAsia" w:hint="eastAsia"/>
          <w:sz w:val="28"/>
          <w:szCs w:val="28"/>
        </w:rPr>
        <w:t>结算完成后，项目全款结清。</w:t>
      </w:r>
    </w:p>
    <w:p w:rsidR="00D06FF5" w:rsidRDefault="00FA6146" w:rsidP="00FA6146">
      <w:pPr>
        <w:ind w:firstLineChars="202" w:firstLine="566"/>
        <w:jc w:val="left"/>
        <w:rPr>
          <w:rFonts w:hint="eastAsia"/>
          <w:sz w:val="28"/>
          <w:szCs w:val="28"/>
        </w:rPr>
      </w:pPr>
      <w:r>
        <w:rPr>
          <w:rFonts w:hint="eastAsia"/>
          <w:sz w:val="28"/>
          <w:szCs w:val="28"/>
        </w:rPr>
        <w:t>委托方：</w:t>
      </w:r>
      <w:r>
        <w:rPr>
          <w:rFonts w:hint="eastAsia"/>
          <w:sz w:val="28"/>
          <w:szCs w:val="28"/>
        </w:rPr>
        <w:t>北京光华荣昌汽车部件有限公司</w:t>
      </w:r>
    </w:p>
    <w:p w:rsidR="00FA6146" w:rsidRDefault="00FA6146" w:rsidP="00FA6146">
      <w:pPr>
        <w:ind w:firstLineChars="202" w:firstLine="566"/>
        <w:jc w:val="left"/>
        <w:rPr>
          <w:rFonts w:hint="eastAsia"/>
          <w:sz w:val="28"/>
          <w:szCs w:val="28"/>
        </w:rPr>
      </w:pPr>
      <w:r>
        <w:rPr>
          <w:rFonts w:hint="eastAsia"/>
          <w:sz w:val="28"/>
          <w:szCs w:val="28"/>
        </w:rPr>
        <w:t>日期：</w:t>
      </w:r>
      <w:r w:rsidR="00FE631B" w:rsidRPr="00A71451">
        <w:rPr>
          <w:rFonts w:asciiTheme="minorEastAsia" w:hAnsiTheme="minorEastAsia" w:hint="eastAsia"/>
          <w:sz w:val="28"/>
          <w:szCs w:val="28"/>
        </w:rPr>
        <w:t>2022年01月05日</w:t>
      </w:r>
      <w:bookmarkStart w:id="0" w:name="_GoBack"/>
      <w:bookmarkEnd w:id="0"/>
    </w:p>
    <w:p w:rsidR="00FA6146" w:rsidRDefault="00FA6146" w:rsidP="00FA6146">
      <w:pPr>
        <w:ind w:firstLineChars="202" w:firstLine="566"/>
        <w:jc w:val="left"/>
        <w:rPr>
          <w:rFonts w:hint="eastAsia"/>
          <w:sz w:val="28"/>
          <w:szCs w:val="28"/>
        </w:rPr>
      </w:pPr>
    </w:p>
    <w:p w:rsidR="00D06FF5" w:rsidRDefault="00FA6146" w:rsidP="00FA6146">
      <w:pPr>
        <w:ind w:firstLineChars="202" w:firstLine="566"/>
        <w:jc w:val="left"/>
        <w:rPr>
          <w:rFonts w:asciiTheme="minorEastAsia" w:hAnsiTheme="minorEastAsia" w:hint="eastAsia"/>
          <w:sz w:val="28"/>
          <w:szCs w:val="28"/>
        </w:rPr>
      </w:pPr>
      <w:r>
        <w:rPr>
          <w:rFonts w:hint="eastAsia"/>
          <w:sz w:val="28"/>
          <w:szCs w:val="28"/>
        </w:rPr>
        <w:t>受托方：</w:t>
      </w:r>
      <w:r w:rsidR="00D06FF5" w:rsidRPr="00A71451">
        <w:rPr>
          <w:rFonts w:asciiTheme="minorEastAsia" w:hAnsiTheme="minorEastAsia"/>
          <w:sz w:val="28"/>
          <w:szCs w:val="28"/>
        </w:rPr>
        <w:t>北京市建设工程质量第三检测所有限责任公司</w:t>
      </w:r>
    </w:p>
    <w:p w:rsidR="00D06FF5" w:rsidRPr="00FA6146" w:rsidRDefault="00FA6146" w:rsidP="00FA6146">
      <w:pPr>
        <w:ind w:firstLineChars="202" w:firstLine="566"/>
        <w:jc w:val="left"/>
        <w:rPr>
          <w:sz w:val="28"/>
          <w:szCs w:val="28"/>
        </w:rPr>
      </w:pPr>
      <w:r>
        <w:rPr>
          <w:rFonts w:hint="eastAsia"/>
          <w:sz w:val="28"/>
          <w:szCs w:val="28"/>
        </w:rPr>
        <w:t>日期：</w:t>
      </w:r>
      <w:r w:rsidR="00D06FF5" w:rsidRPr="00A71451">
        <w:rPr>
          <w:rFonts w:asciiTheme="minorEastAsia" w:hAnsiTheme="minorEastAsia" w:hint="eastAsia"/>
          <w:sz w:val="28"/>
          <w:szCs w:val="28"/>
        </w:rPr>
        <w:t>202</w:t>
      </w:r>
      <w:r w:rsidR="006960E0" w:rsidRPr="00A71451">
        <w:rPr>
          <w:rFonts w:asciiTheme="minorEastAsia" w:hAnsiTheme="minorEastAsia" w:hint="eastAsia"/>
          <w:sz w:val="28"/>
          <w:szCs w:val="28"/>
        </w:rPr>
        <w:t>2</w:t>
      </w:r>
      <w:r w:rsidR="00D06FF5" w:rsidRPr="00A71451">
        <w:rPr>
          <w:rFonts w:asciiTheme="minorEastAsia" w:hAnsiTheme="minorEastAsia" w:hint="eastAsia"/>
          <w:sz w:val="28"/>
          <w:szCs w:val="28"/>
        </w:rPr>
        <w:t>年</w:t>
      </w:r>
      <w:r w:rsidR="006960E0" w:rsidRPr="00A71451">
        <w:rPr>
          <w:rFonts w:asciiTheme="minorEastAsia" w:hAnsiTheme="minorEastAsia" w:hint="eastAsia"/>
          <w:sz w:val="28"/>
          <w:szCs w:val="28"/>
        </w:rPr>
        <w:t>01</w:t>
      </w:r>
      <w:r w:rsidR="00D06FF5" w:rsidRPr="00A71451">
        <w:rPr>
          <w:rFonts w:asciiTheme="minorEastAsia" w:hAnsiTheme="minorEastAsia" w:hint="eastAsia"/>
          <w:sz w:val="28"/>
          <w:szCs w:val="28"/>
        </w:rPr>
        <w:t>月</w:t>
      </w:r>
      <w:r w:rsidR="006960E0" w:rsidRPr="00A71451">
        <w:rPr>
          <w:rFonts w:asciiTheme="minorEastAsia" w:hAnsiTheme="minorEastAsia" w:hint="eastAsia"/>
          <w:sz w:val="28"/>
          <w:szCs w:val="28"/>
        </w:rPr>
        <w:t>05</w:t>
      </w:r>
      <w:r w:rsidR="00D06FF5" w:rsidRPr="00A71451">
        <w:rPr>
          <w:rFonts w:asciiTheme="minorEastAsia" w:hAnsiTheme="minorEastAsia" w:hint="eastAsia"/>
          <w:sz w:val="28"/>
          <w:szCs w:val="28"/>
        </w:rPr>
        <w:t>日</w:t>
      </w:r>
    </w:p>
    <w:sectPr w:rsidR="00D06FF5" w:rsidRPr="00FA6146" w:rsidSect="00FA6146">
      <w:pgSz w:w="11906" w:h="16838"/>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5BF" w:rsidRDefault="005D05BF" w:rsidP="00240012">
      <w:r>
        <w:separator/>
      </w:r>
    </w:p>
  </w:endnote>
  <w:endnote w:type="continuationSeparator" w:id="0">
    <w:p w:rsidR="005D05BF" w:rsidRDefault="005D05BF" w:rsidP="0024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5BF" w:rsidRDefault="005D05BF" w:rsidP="00240012">
      <w:r>
        <w:separator/>
      </w:r>
    </w:p>
  </w:footnote>
  <w:footnote w:type="continuationSeparator" w:id="0">
    <w:p w:rsidR="005D05BF" w:rsidRDefault="005D05BF" w:rsidP="00240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0012"/>
    <w:rsid w:val="00162D7A"/>
    <w:rsid w:val="00240012"/>
    <w:rsid w:val="0034047B"/>
    <w:rsid w:val="005864FC"/>
    <w:rsid w:val="005D05BF"/>
    <w:rsid w:val="006960E0"/>
    <w:rsid w:val="007D7F5D"/>
    <w:rsid w:val="007F4921"/>
    <w:rsid w:val="00836263"/>
    <w:rsid w:val="009E1C2B"/>
    <w:rsid w:val="00A71451"/>
    <w:rsid w:val="00D06FF5"/>
    <w:rsid w:val="00EA5C61"/>
    <w:rsid w:val="00FA6146"/>
    <w:rsid w:val="00FB364E"/>
    <w:rsid w:val="00FE6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00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0012"/>
    <w:rPr>
      <w:sz w:val="18"/>
      <w:szCs w:val="18"/>
    </w:rPr>
  </w:style>
  <w:style w:type="paragraph" w:styleId="a4">
    <w:name w:val="footer"/>
    <w:basedOn w:val="a"/>
    <w:link w:val="Char0"/>
    <w:uiPriority w:val="99"/>
    <w:semiHidden/>
    <w:unhideWhenUsed/>
    <w:rsid w:val="002400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0012"/>
    <w:rPr>
      <w:sz w:val="18"/>
      <w:szCs w:val="18"/>
    </w:rPr>
  </w:style>
  <w:style w:type="table" w:styleId="a5">
    <w:name w:val="Table Grid"/>
    <w:basedOn w:val="a1"/>
    <w:uiPriority w:val="59"/>
    <w:rsid w:val="002400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1960">
      <w:bodyDiv w:val="1"/>
      <w:marLeft w:val="0"/>
      <w:marRight w:val="0"/>
      <w:marTop w:val="0"/>
      <w:marBottom w:val="0"/>
      <w:divBdr>
        <w:top w:val="none" w:sz="0" w:space="0" w:color="auto"/>
        <w:left w:val="none" w:sz="0" w:space="0" w:color="auto"/>
        <w:bottom w:val="none" w:sz="0" w:space="0" w:color="auto"/>
        <w:right w:val="none" w:sz="0" w:space="0" w:color="auto"/>
      </w:divBdr>
    </w:div>
    <w:div w:id="482477619">
      <w:bodyDiv w:val="1"/>
      <w:marLeft w:val="0"/>
      <w:marRight w:val="0"/>
      <w:marTop w:val="0"/>
      <w:marBottom w:val="0"/>
      <w:divBdr>
        <w:top w:val="none" w:sz="0" w:space="0" w:color="auto"/>
        <w:left w:val="none" w:sz="0" w:space="0" w:color="auto"/>
        <w:bottom w:val="none" w:sz="0" w:space="0" w:color="auto"/>
        <w:right w:val="none" w:sz="0" w:space="0" w:color="auto"/>
      </w:divBdr>
    </w:div>
    <w:div w:id="765077312">
      <w:bodyDiv w:val="1"/>
      <w:marLeft w:val="0"/>
      <w:marRight w:val="0"/>
      <w:marTop w:val="0"/>
      <w:marBottom w:val="0"/>
      <w:divBdr>
        <w:top w:val="none" w:sz="0" w:space="0" w:color="auto"/>
        <w:left w:val="none" w:sz="0" w:space="0" w:color="auto"/>
        <w:bottom w:val="none" w:sz="0" w:space="0" w:color="auto"/>
        <w:right w:val="none" w:sz="0" w:space="0" w:color="auto"/>
      </w:divBdr>
    </w:div>
    <w:div w:id="1319698627">
      <w:bodyDiv w:val="1"/>
      <w:marLeft w:val="0"/>
      <w:marRight w:val="0"/>
      <w:marTop w:val="0"/>
      <w:marBottom w:val="0"/>
      <w:divBdr>
        <w:top w:val="none" w:sz="0" w:space="0" w:color="auto"/>
        <w:left w:val="none" w:sz="0" w:space="0" w:color="auto"/>
        <w:bottom w:val="none" w:sz="0" w:space="0" w:color="auto"/>
        <w:right w:val="none" w:sz="0" w:space="0" w:color="auto"/>
      </w:divBdr>
    </w:div>
    <w:div w:id="13364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china</cp:lastModifiedBy>
  <cp:revision>9</cp:revision>
  <dcterms:created xsi:type="dcterms:W3CDTF">2021-03-16T08:34:00Z</dcterms:created>
  <dcterms:modified xsi:type="dcterms:W3CDTF">2022-01-05T10:38:00Z</dcterms:modified>
</cp:coreProperties>
</file>