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63" w:rsidRDefault="00606F1A" w:rsidP="00445B49">
      <w:pPr>
        <w:spacing w:beforeLines="50" w:afterLines="50"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补充协议</w:t>
      </w:r>
    </w:p>
    <w:p w:rsidR="001F2AD2" w:rsidRPr="00A71451" w:rsidRDefault="001F2AD2" w:rsidP="00445B49">
      <w:pPr>
        <w:spacing w:beforeLines="50" w:afterLines="50" w:line="360" w:lineRule="auto"/>
        <w:jc w:val="center"/>
        <w:rPr>
          <w:b/>
          <w:sz w:val="32"/>
          <w:szCs w:val="32"/>
        </w:rPr>
      </w:pPr>
    </w:p>
    <w:p w:rsidR="00582EDA" w:rsidRPr="00582EDA" w:rsidRDefault="00582EDA" w:rsidP="00445B49">
      <w:pPr>
        <w:spacing w:beforeLines="50" w:afterLines="50" w:line="360" w:lineRule="auto"/>
        <w:rPr>
          <w:rFonts w:hint="eastAsia"/>
          <w:sz w:val="28"/>
          <w:szCs w:val="28"/>
        </w:rPr>
      </w:pPr>
      <w:r w:rsidRPr="00582EDA">
        <w:rPr>
          <w:rFonts w:hint="eastAsia"/>
          <w:sz w:val="28"/>
          <w:szCs w:val="28"/>
        </w:rPr>
        <w:t>甲方：北京光华荣昌汽车部件有限公司</w:t>
      </w:r>
      <w:r w:rsidRPr="00582EDA">
        <w:rPr>
          <w:rFonts w:hint="eastAsia"/>
          <w:sz w:val="28"/>
          <w:szCs w:val="28"/>
        </w:rPr>
        <w:t xml:space="preserve">            </w:t>
      </w:r>
    </w:p>
    <w:p w:rsidR="00582EDA" w:rsidRDefault="00582EDA" w:rsidP="00445B49">
      <w:pPr>
        <w:spacing w:beforeLines="50" w:afterLines="50" w:line="360" w:lineRule="auto"/>
        <w:rPr>
          <w:rFonts w:hint="eastAsia"/>
          <w:sz w:val="28"/>
          <w:szCs w:val="28"/>
        </w:rPr>
      </w:pPr>
      <w:r w:rsidRPr="00582EDA">
        <w:rPr>
          <w:rFonts w:hint="eastAsia"/>
          <w:sz w:val="28"/>
          <w:szCs w:val="28"/>
        </w:rPr>
        <w:t>乙方：北京市建设工程质量第三检测所有限责任公司</w:t>
      </w:r>
      <w:r w:rsidRPr="00582EDA">
        <w:rPr>
          <w:rFonts w:hint="eastAsia"/>
          <w:sz w:val="28"/>
          <w:szCs w:val="28"/>
        </w:rPr>
        <w:t xml:space="preserve">    </w:t>
      </w:r>
    </w:p>
    <w:p w:rsidR="00582EDA" w:rsidRDefault="00582EDA" w:rsidP="00445B49">
      <w:pPr>
        <w:spacing w:beforeLines="50" w:afterLines="50" w:line="360" w:lineRule="auto"/>
        <w:ind w:firstLineChars="200" w:firstLine="560"/>
        <w:rPr>
          <w:rFonts w:hint="eastAsia"/>
          <w:sz w:val="28"/>
          <w:szCs w:val="28"/>
        </w:rPr>
      </w:pPr>
    </w:p>
    <w:p w:rsidR="00582EDA" w:rsidRDefault="00582EDA" w:rsidP="00445B49">
      <w:pPr>
        <w:spacing w:beforeLines="50" w:afterLines="50" w:line="360" w:lineRule="auto"/>
        <w:ind w:firstLineChars="200" w:firstLine="560"/>
        <w:rPr>
          <w:rFonts w:hint="eastAsia"/>
          <w:sz w:val="28"/>
          <w:szCs w:val="28"/>
        </w:rPr>
      </w:pPr>
      <w:r w:rsidRPr="00582EDA">
        <w:rPr>
          <w:rFonts w:hint="eastAsia"/>
          <w:sz w:val="28"/>
          <w:szCs w:val="28"/>
        </w:rPr>
        <w:t>甲乙双方针对</w:t>
      </w:r>
      <w:r w:rsidRPr="00582EDA">
        <w:rPr>
          <w:rFonts w:hint="eastAsia"/>
          <w:sz w:val="28"/>
          <w:szCs w:val="28"/>
        </w:rPr>
        <w:t>2020</w:t>
      </w:r>
      <w:r w:rsidRPr="00582ED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3</w:t>
      </w:r>
      <w:r w:rsidRPr="00582ED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27</w:t>
      </w:r>
      <w:r w:rsidRPr="00582EDA">
        <w:rPr>
          <w:rFonts w:hint="eastAsia"/>
          <w:sz w:val="28"/>
          <w:szCs w:val="28"/>
        </w:rPr>
        <w:t>日签订的</w:t>
      </w:r>
      <w:r>
        <w:rPr>
          <w:rFonts w:hint="eastAsia"/>
          <w:sz w:val="28"/>
          <w:szCs w:val="28"/>
        </w:rPr>
        <w:t>“北京市房屋建筑安全鉴定</w:t>
      </w:r>
      <w:r w:rsidRPr="00582EDA">
        <w:rPr>
          <w:rFonts w:hint="eastAsia"/>
          <w:sz w:val="28"/>
          <w:szCs w:val="28"/>
        </w:rPr>
        <w:t>合同</w:t>
      </w:r>
      <w:r>
        <w:rPr>
          <w:rFonts w:hint="eastAsia"/>
          <w:sz w:val="28"/>
          <w:szCs w:val="28"/>
        </w:rPr>
        <w:t>”</w:t>
      </w:r>
      <w:r w:rsidRPr="00582EDA">
        <w:rPr>
          <w:rFonts w:hint="eastAsia"/>
          <w:sz w:val="28"/>
          <w:szCs w:val="28"/>
        </w:rPr>
        <w:t>（以下简称“主合同”），遵循平等自愿、诚实信用的原则，经友好协商，达成如下补充协议内容，以兹共同遵守。</w:t>
      </w:r>
    </w:p>
    <w:p w:rsidR="00D06FF5" w:rsidRPr="00445B49" w:rsidRDefault="00E978B3" w:rsidP="00445B49">
      <w:pPr>
        <w:pStyle w:val="a7"/>
        <w:numPr>
          <w:ilvl w:val="0"/>
          <w:numId w:val="1"/>
        </w:numPr>
        <w:spacing w:beforeLines="50" w:afterLines="50" w:line="360" w:lineRule="auto"/>
        <w:ind w:firstLineChars="0"/>
        <w:rPr>
          <w:sz w:val="28"/>
          <w:szCs w:val="28"/>
        </w:rPr>
      </w:pPr>
      <w:r w:rsidRPr="00445B49">
        <w:rPr>
          <w:rFonts w:hint="eastAsia"/>
          <w:sz w:val="28"/>
          <w:szCs w:val="28"/>
        </w:rPr>
        <w:t>主合同中约定的“第四条</w:t>
      </w:r>
      <w:r w:rsidRPr="00445B49">
        <w:rPr>
          <w:rFonts w:hint="eastAsia"/>
          <w:sz w:val="28"/>
          <w:szCs w:val="28"/>
        </w:rPr>
        <w:t>.</w:t>
      </w:r>
      <w:r w:rsidRPr="00445B49">
        <w:rPr>
          <w:rFonts w:hint="eastAsia"/>
          <w:sz w:val="28"/>
          <w:szCs w:val="28"/>
        </w:rPr>
        <w:t>鉴定费用及支付</w:t>
      </w:r>
      <w:r w:rsidRPr="00445B49">
        <w:rPr>
          <w:rFonts w:hint="eastAsia"/>
          <w:sz w:val="28"/>
          <w:szCs w:val="28"/>
        </w:rPr>
        <w:t>:</w:t>
      </w:r>
      <w:r w:rsidRPr="00445B49">
        <w:rPr>
          <w:sz w:val="28"/>
          <w:szCs w:val="28"/>
        </w:rPr>
        <w:t>…</w:t>
      </w:r>
      <w:r w:rsidRPr="00445B49">
        <w:rPr>
          <w:rFonts w:hint="eastAsia"/>
          <w:sz w:val="28"/>
          <w:szCs w:val="28"/>
        </w:rPr>
        <w:t>按建筑面积计费</w:t>
      </w:r>
      <w:r w:rsidRPr="00445B49">
        <w:rPr>
          <w:rFonts w:hint="eastAsia"/>
          <w:sz w:val="28"/>
          <w:szCs w:val="28"/>
        </w:rPr>
        <w:t xml:space="preserve">  20  </w:t>
      </w:r>
      <w:r w:rsidRPr="00445B49">
        <w:rPr>
          <w:rFonts w:hint="eastAsia"/>
          <w:sz w:val="28"/>
          <w:szCs w:val="28"/>
        </w:rPr>
        <w:t>元</w:t>
      </w:r>
      <w:r w:rsidRPr="00445B49">
        <w:rPr>
          <w:rFonts w:hint="eastAsia"/>
          <w:sz w:val="28"/>
          <w:szCs w:val="28"/>
        </w:rPr>
        <w:t>/</w:t>
      </w:r>
      <w:r w:rsidRPr="00445B49">
        <w:rPr>
          <w:rFonts w:hint="eastAsia"/>
          <w:sz w:val="28"/>
          <w:szCs w:val="28"/>
        </w:rPr>
        <w:t>平方米，共</w:t>
      </w:r>
      <w:r w:rsidRPr="00445B49">
        <w:rPr>
          <w:rFonts w:hint="eastAsia"/>
          <w:sz w:val="28"/>
          <w:szCs w:val="28"/>
        </w:rPr>
        <w:t xml:space="preserve">23000 </w:t>
      </w:r>
      <w:r w:rsidRPr="00445B49">
        <w:rPr>
          <w:rFonts w:hint="eastAsia"/>
          <w:sz w:val="28"/>
          <w:szCs w:val="28"/>
        </w:rPr>
        <w:t>平方米，最终价格为人民币（大写）</w:t>
      </w:r>
      <w:r w:rsidRPr="00445B49">
        <w:rPr>
          <w:rFonts w:hint="eastAsia"/>
          <w:sz w:val="28"/>
          <w:szCs w:val="28"/>
        </w:rPr>
        <w:t xml:space="preserve"> </w:t>
      </w:r>
      <w:r w:rsidRPr="00445B49">
        <w:rPr>
          <w:rFonts w:hint="eastAsia"/>
          <w:sz w:val="28"/>
          <w:szCs w:val="28"/>
        </w:rPr>
        <w:t>肆拾陆万元整</w:t>
      </w:r>
      <w:r w:rsidRPr="00445B49">
        <w:rPr>
          <w:rFonts w:hint="eastAsia"/>
          <w:sz w:val="28"/>
          <w:szCs w:val="28"/>
        </w:rPr>
        <w:t xml:space="preserve"> </w:t>
      </w:r>
      <w:r w:rsidRPr="00445B49">
        <w:rPr>
          <w:rFonts w:hint="eastAsia"/>
          <w:sz w:val="28"/>
          <w:szCs w:val="28"/>
        </w:rPr>
        <w:t>，（小写）</w:t>
      </w:r>
      <w:r w:rsidRPr="00445B49">
        <w:rPr>
          <w:rFonts w:hint="eastAsia"/>
          <w:sz w:val="28"/>
          <w:szCs w:val="28"/>
        </w:rPr>
        <w:t xml:space="preserve"> 460000  </w:t>
      </w:r>
      <w:r w:rsidRPr="00445B49">
        <w:rPr>
          <w:rFonts w:hint="eastAsia"/>
          <w:sz w:val="28"/>
          <w:szCs w:val="28"/>
        </w:rPr>
        <w:t>元，最终检测鉴定费用按实际检测面积进行结算。</w:t>
      </w:r>
      <w:r w:rsidR="00445B49" w:rsidRPr="00445B49">
        <w:rPr>
          <w:rFonts w:hint="eastAsia"/>
          <w:sz w:val="28"/>
          <w:szCs w:val="28"/>
        </w:rPr>
        <w:t>”，</w:t>
      </w:r>
      <w:r w:rsidR="00D968C2" w:rsidRPr="00445B49">
        <w:rPr>
          <w:rFonts w:hint="eastAsia"/>
          <w:sz w:val="28"/>
          <w:szCs w:val="28"/>
        </w:rPr>
        <w:t>现</w:t>
      </w:r>
      <w:r w:rsidR="00A71451" w:rsidRPr="00445B49">
        <w:rPr>
          <w:rFonts w:hint="eastAsia"/>
          <w:sz w:val="28"/>
          <w:szCs w:val="28"/>
        </w:rPr>
        <w:t>因实际工作量</w:t>
      </w:r>
      <w:r w:rsidR="00D968C2" w:rsidRPr="00445B49">
        <w:rPr>
          <w:rFonts w:hint="eastAsia"/>
          <w:sz w:val="28"/>
          <w:szCs w:val="28"/>
        </w:rPr>
        <w:t>减少</w:t>
      </w:r>
      <w:r w:rsidR="00A71451" w:rsidRPr="00445B49">
        <w:rPr>
          <w:rFonts w:hint="eastAsia"/>
          <w:sz w:val="28"/>
          <w:szCs w:val="28"/>
        </w:rPr>
        <w:t>，合同</w:t>
      </w:r>
      <w:r w:rsidR="00D968C2" w:rsidRPr="00445B49">
        <w:rPr>
          <w:rFonts w:hint="eastAsia"/>
          <w:sz w:val="28"/>
          <w:szCs w:val="28"/>
        </w:rPr>
        <w:t>总价变更为</w:t>
      </w:r>
      <w:r w:rsidR="00A71451" w:rsidRPr="00445B49">
        <w:rPr>
          <w:rFonts w:asciiTheme="minorEastAsia" w:hAnsiTheme="minorEastAsia"/>
          <w:sz w:val="28"/>
          <w:szCs w:val="28"/>
          <w:u w:val="single"/>
        </w:rPr>
        <w:t>422416.2</w:t>
      </w:r>
      <w:r w:rsidR="00A71451" w:rsidRPr="00445B49">
        <w:rPr>
          <w:rFonts w:asciiTheme="minorEastAsia" w:hAnsiTheme="minorEastAsia" w:hint="eastAsia"/>
          <w:sz w:val="28"/>
          <w:szCs w:val="28"/>
        </w:rPr>
        <w:t>元（</w:t>
      </w:r>
      <w:r w:rsidR="00A71451" w:rsidRPr="00445B49">
        <w:rPr>
          <w:rFonts w:hint="eastAsia"/>
          <w:sz w:val="28"/>
          <w:szCs w:val="28"/>
        </w:rPr>
        <w:t>大写：人民币</w:t>
      </w:r>
      <w:r w:rsidR="00A71451" w:rsidRPr="00445B49">
        <w:rPr>
          <w:rFonts w:hint="eastAsia"/>
          <w:sz w:val="28"/>
          <w:szCs w:val="28"/>
          <w:u w:val="single"/>
        </w:rPr>
        <w:t>肆拾贰万贰仟肆佰壹拾陆元贰角</w:t>
      </w:r>
      <w:r w:rsidR="00A71451" w:rsidRPr="00445B49">
        <w:rPr>
          <w:rFonts w:asciiTheme="minorEastAsia" w:hAnsiTheme="minorEastAsia" w:hint="eastAsia"/>
          <w:sz w:val="28"/>
          <w:szCs w:val="28"/>
        </w:rPr>
        <w:t>），具体明细如下：</w:t>
      </w:r>
    </w:p>
    <w:tbl>
      <w:tblPr>
        <w:tblStyle w:val="a5"/>
        <w:tblW w:w="3842" w:type="pct"/>
        <w:tblInd w:w="1101" w:type="dxa"/>
        <w:tblLook w:val="04A0"/>
      </w:tblPr>
      <w:tblGrid>
        <w:gridCol w:w="1980"/>
        <w:gridCol w:w="2266"/>
        <w:gridCol w:w="1840"/>
        <w:gridCol w:w="1486"/>
      </w:tblGrid>
      <w:tr w:rsidR="00240012" w:rsidRPr="00A71451" w:rsidTr="00445B49">
        <w:trPr>
          <w:trHeight w:val="454"/>
        </w:trPr>
        <w:tc>
          <w:tcPr>
            <w:tcW w:w="1310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建筑名称</w:t>
            </w:r>
          </w:p>
        </w:tc>
        <w:tc>
          <w:tcPr>
            <w:tcW w:w="1498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单体面积（㎡）</w:t>
            </w:r>
          </w:p>
        </w:tc>
        <w:tc>
          <w:tcPr>
            <w:tcW w:w="1217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单价（元/㎡）</w:t>
            </w:r>
          </w:p>
        </w:tc>
        <w:tc>
          <w:tcPr>
            <w:tcW w:w="975" w:type="pct"/>
            <w:vAlign w:val="center"/>
          </w:tcPr>
          <w:p w:rsidR="00240012" w:rsidRPr="00A71451" w:rsidRDefault="00D06FF5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单体费用</w:t>
            </w:r>
            <w:r w:rsidR="00162D7A" w:rsidRPr="00A71451">
              <w:rPr>
                <w:rFonts w:asciiTheme="minorEastAsia" w:hAnsiTheme="minorEastAsia" w:hint="eastAsia"/>
                <w:sz w:val="28"/>
                <w:szCs w:val="28"/>
              </w:rPr>
              <w:t>（元）</w:t>
            </w:r>
          </w:p>
        </w:tc>
      </w:tr>
      <w:tr w:rsidR="00240012" w:rsidRPr="00A71451" w:rsidTr="00445B49">
        <w:trPr>
          <w:trHeight w:val="454"/>
        </w:trPr>
        <w:tc>
          <w:tcPr>
            <w:tcW w:w="1310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 w:hint="eastAsia"/>
                <w:sz w:val="28"/>
                <w:szCs w:val="28"/>
              </w:rPr>
              <w:t>宿舍楼</w:t>
            </w:r>
          </w:p>
        </w:tc>
        <w:tc>
          <w:tcPr>
            <w:tcW w:w="1498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2655.04</w:t>
            </w:r>
          </w:p>
        </w:tc>
        <w:tc>
          <w:tcPr>
            <w:tcW w:w="1217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975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53100.8</w:t>
            </w:r>
          </w:p>
        </w:tc>
      </w:tr>
      <w:tr w:rsidR="00240012" w:rsidRPr="00A71451" w:rsidTr="00445B49">
        <w:trPr>
          <w:trHeight w:val="454"/>
        </w:trPr>
        <w:tc>
          <w:tcPr>
            <w:tcW w:w="1310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 w:hint="eastAsia"/>
                <w:sz w:val="28"/>
                <w:szCs w:val="28"/>
              </w:rPr>
              <w:t>浴室</w:t>
            </w:r>
          </w:p>
        </w:tc>
        <w:tc>
          <w:tcPr>
            <w:tcW w:w="1498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313.29</w:t>
            </w:r>
          </w:p>
        </w:tc>
        <w:tc>
          <w:tcPr>
            <w:tcW w:w="1217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975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6265.8</w:t>
            </w:r>
          </w:p>
        </w:tc>
      </w:tr>
      <w:tr w:rsidR="00240012" w:rsidRPr="00A71451" w:rsidTr="00445B49">
        <w:trPr>
          <w:trHeight w:val="454"/>
        </w:trPr>
        <w:tc>
          <w:tcPr>
            <w:tcW w:w="1310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 w:hint="eastAsia"/>
                <w:sz w:val="28"/>
                <w:szCs w:val="28"/>
              </w:rPr>
              <w:t>西办公楼</w:t>
            </w:r>
          </w:p>
        </w:tc>
        <w:tc>
          <w:tcPr>
            <w:tcW w:w="1498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2469.8</w:t>
            </w:r>
          </w:p>
        </w:tc>
        <w:tc>
          <w:tcPr>
            <w:tcW w:w="1217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975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49396</w:t>
            </w:r>
          </w:p>
        </w:tc>
      </w:tr>
      <w:tr w:rsidR="00240012" w:rsidRPr="00A71451" w:rsidTr="00445B49">
        <w:trPr>
          <w:trHeight w:val="454"/>
        </w:trPr>
        <w:tc>
          <w:tcPr>
            <w:tcW w:w="1310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 w:hint="eastAsia"/>
                <w:sz w:val="28"/>
                <w:szCs w:val="28"/>
              </w:rPr>
              <w:t>东车间</w:t>
            </w:r>
          </w:p>
        </w:tc>
        <w:tc>
          <w:tcPr>
            <w:tcW w:w="1498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4720.66</w:t>
            </w:r>
          </w:p>
        </w:tc>
        <w:tc>
          <w:tcPr>
            <w:tcW w:w="1217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975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94413.2</w:t>
            </w:r>
          </w:p>
        </w:tc>
      </w:tr>
      <w:tr w:rsidR="00240012" w:rsidRPr="00A71451" w:rsidTr="00445B49">
        <w:trPr>
          <w:trHeight w:val="454"/>
        </w:trPr>
        <w:tc>
          <w:tcPr>
            <w:tcW w:w="1310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餐厅</w:t>
            </w:r>
          </w:p>
        </w:tc>
        <w:tc>
          <w:tcPr>
            <w:tcW w:w="1498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574.87</w:t>
            </w:r>
          </w:p>
        </w:tc>
        <w:tc>
          <w:tcPr>
            <w:tcW w:w="1217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975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11497.4</w:t>
            </w:r>
          </w:p>
        </w:tc>
      </w:tr>
      <w:tr w:rsidR="00240012" w:rsidRPr="00A71451" w:rsidTr="00445B49">
        <w:trPr>
          <w:trHeight w:val="454"/>
        </w:trPr>
        <w:tc>
          <w:tcPr>
            <w:tcW w:w="1310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 w:hint="eastAsia"/>
                <w:sz w:val="28"/>
                <w:szCs w:val="28"/>
              </w:rPr>
              <w:t>锅炉房</w:t>
            </w:r>
          </w:p>
        </w:tc>
        <w:tc>
          <w:tcPr>
            <w:tcW w:w="1498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252.1</w:t>
            </w:r>
          </w:p>
        </w:tc>
        <w:tc>
          <w:tcPr>
            <w:tcW w:w="1217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975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5042</w:t>
            </w:r>
          </w:p>
        </w:tc>
      </w:tr>
      <w:tr w:rsidR="00240012" w:rsidRPr="00A71451" w:rsidTr="00445B49">
        <w:trPr>
          <w:trHeight w:val="454"/>
        </w:trPr>
        <w:tc>
          <w:tcPr>
            <w:tcW w:w="1310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 w:hint="eastAsia"/>
                <w:sz w:val="28"/>
                <w:szCs w:val="28"/>
              </w:rPr>
              <w:t>西车间</w:t>
            </w:r>
          </w:p>
        </w:tc>
        <w:tc>
          <w:tcPr>
            <w:tcW w:w="1498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8816.94</w:t>
            </w:r>
          </w:p>
        </w:tc>
        <w:tc>
          <w:tcPr>
            <w:tcW w:w="1217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975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176338.8</w:t>
            </w:r>
          </w:p>
        </w:tc>
      </w:tr>
      <w:tr w:rsidR="00240012" w:rsidRPr="00A71451" w:rsidTr="00445B49">
        <w:trPr>
          <w:trHeight w:val="454"/>
        </w:trPr>
        <w:tc>
          <w:tcPr>
            <w:tcW w:w="1310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 w:hint="eastAsia"/>
                <w:sz w:val="28"/>
                <w:szCs w:val="28"/>
              </w:rPr>
              <w:t>东办公楼</w:t>
            </w:r>
          </w:p>
        </w:tc>
        <w:tc>
          <w:tcPr>
            <w:tcW w:w="1498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1267.7</w:t>
            </w:r>
          </w:p>
        </w:tc>
        <w:tc>
          <w:tcPr>
            <w:tcW w:w="1217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975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25354</w:t>
            </w:r>
          </w:p>
        </w:tc>
      </w:tr>
      <w:tr w:rsidR="00240012" w:rsidRPr="00A71451" w:rsidTr="00445B49">
        <w:trPr>
          <w:trHeight w:val="454"/>
        </w:trPr>
        <w:tc>
          <w:tcPr>
            <w:tcW w:w="1310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 w:hint="eastAsia"/>
                <w:sz w:val="28"/>
                <w:szCs w:val="28"/>
              </w:rPr>
              <w:t>西门卫</w:t>
            </w:r>
          </w:p>
        </w:tc>
        <w:tc>
          <w:tcPr>
            <w:tcW w:w="1498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50.41</w:t>
            </w:r>
          </w:p>
        </w:tc>
        <w:tc>
          <w:tcPr>
            <w:tcW w:w="1217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975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1008.2</w:t>
            </w:r>
          </w:p>
        </w:tc>
      </w:tr>
      <w:tr w:rsidR="00240012" w:rsidRPr="00A71451" w:rsidTr="00445B49">
        <w:trPr>
          <w:trHeight w:val="454"/>
        </w:trPr>
        <w:tc>
          <w:tcPr>
            <w:tcW w:w="1310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71451">
              <w:rPr>
                <w:rFonts w:asciiTheme="minorEastAsia" w:hAnsiTheme="minorEastAsia" w:hint="eastAsia"/>
                <w:sz w:val="28"/>
                <w:szCs w:val="28"/>
              </w:rPr>
              <w:t>合计</w:t>
            </w:r>
          </w:p>
        </w:tc>
        <w:tc>
          <w:tcPr>
            <w:tcW w:w="1498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21120.81</w:t>
            </w:r>
          </w:p>
        </w:tc>
        <w:tc>
          <w:tcPr>
            <w:tcW w:w="1217" w:type="pct"/>
            <w:vAlign w:val="center"/>
          </w:tcPr>
          <w:p w:rsidR="00240012" w:rsidRPr="00A71451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5" w:type="pct"/>
            <w:vAlign w:val="center"/>
          </w:tcPr>
          <w:p w:rsidR="00240012" w:rsidRPr="00FA6146" w:rsidRDefault="00240012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6146">
              <w:rPr>
                <w:rFonts w:asciiTheme="minorEastAsia" w:hAnsiTheme="minorEastAsia"/>
                <w:sz w:val="28"/>
                <w:szCs w:val="28"/>
              </w:rPr>
              <w:t>422416.2</w:t>
            </w:r>
          </w:p>
        </w:tc>
      </w:tr>
      <w:tr w:rsidR="00E978B3" w:rsidRPr="00A71451" w:rsidTr="00445B49">
        <w:trPr>
          <w:trHeight w:val="454"/>
        </w:trPr>
        <w:tc>
          <w:tcPr>
            <w:tcW w:w="1310" w:type="pct"/>
            <w:vAlign w:val="center"/>
          </w:tcPr>
          <w:p w:rsidR="00E978B3" w:rsidRPr="00445B49" w:rsidRDefault="00E978B3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445B49">
              <w:rPr>
                <w:rFonts w:asciiTheme="minorEastAsia" w:hAnsiTheme="minorEastAsia" w:hint="eastAsia"/>
                <w:b/>
                <w:sz w:val="28"/>
                <w:szCs w:val="28"/>
              </w:rPr>
              <w:t>优惠价</w:t>
            </w:r>
          </w:p>
        </w:tc>
        <w:tc>
          <w:tcPr>
            <w:tcW w:w="1498" w:type="pct"/>
            <w:vAlign w:val="center"/>
          </w:tcPr>
          <w:p w:rsidR="00E978B3" w:rsidRPr="00445B49" w:rsidRDefault="00E978B3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217" w:type="pct"/>
            <w:vAlign w:val="center"/>
          </w:tcPr>
          <w:p w:rsidR="00E978B3" w:rsidRPr="00445B49" w:rsidRDefault="00E978B3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75" w:type="pct"/>
            <w:vAlign w:val="center"/>
          </w:tcPr>
          <w:p w:rsidR="00E978B3" w:rsidRPr="00445B49" w:rsidRDefault="00E978B3" w:rsidP="00445B49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45B49">
              <w:rPr>
                <w:rFonts w:asciiTheme="minorEastAsia" w:hAnsiTheme="minorEastAsia" w:hint="eastAsia"/>
                <w:b/>
                <w:sz w:val="28"/>
                <w:szCs w:val="28"/>
              </w:rPr>
              <w:t>400000.00</w:t>
            </w:r>
          </w:p>
        </w:tc>
      </w:tr>
    </w:tbl>
    <w:p w:rsidR="00D968C2" w:rsidRPr="00445B49" w:rsidRDefault="00D968C2" w:rsidP="00445B49">
      <w:pPr>
        <w:pStyle w:val="a7"/>
        <w:numPr>
          <w:ilvl w:val="0"/>
          <w:numId w:val="1"/>
        </w:numPr>
        <w:spacing w:beforeLines="50" w:afterLines="50" w:line="360" w:lineRule="auto"/>
        <w:ind w:firstLineChars="0"/>
        <w:jc w:val="left"/>
        <w:rPr>
          <w:rFonts w:hint="eastAsia"/>
          <w:sz w:val="28"/>
          <w:szCs w:val="28"/>
        </w:rPr>
      </w:pPr>
      <w:bookmarkStart w:id="0" w:name="_GoBack"/>
      <w:bookmarkEnd w:id="0"/>
      <w:r w:rsidRPr="00445B49">
        <w:rPr>
          <w:rFonts w:hint="eastAsia"/>
          <w:sz w:val="28"/>
          <w:szCs w:val="28"/>
        </w:rPr>
        <w:t>本协议由双方签字盖章后生效，协议一式二份，双方各执一份，补充合同与主合同约定不一致的以补充合同的约定为准。具有同等法律效力。</w:t>
      </w:r>
    </w:p>
    <w:p w:rsidR="00445B49" w:rsidRDefault="00445B49" w:rsidP="00445B49">
      <w:pPr>
        <w:spacing w:beforeLines="50" w:afterLines="50" w:line="360" w:lineRule="auto"/>
        <w:ind w:firstLineChars="200" w:firstLine="560"/>
        <w:jc w:val="left"/>
        <w:rPr>
          <w:rFonts w:hint="eastAsia"/>
          <w:sz w:val="28"/>
          <w:szCs w:val="28"/>
        </w:rPr>
      </w:pPr>
    </w:p>
    <w:p w:rsidR="00445B49" w:rsidRDefault="00445B49" w:rsidP="00445B49">
      <w:pPr>
        <w:spacing w:beforeLines="50" w:afterLines="50" w:line="360" w:lineRule="auto"/>
        <w:ind w:firstLineChars="200" w:firstLine="560"/>
        <w:jc w:val="left"/>
        <w:rPr>
          <w:rFonts w:hint="eastAsia"/>
          <w:sz w:val="28"/>
          <w:szCs w:val="28"/>
        </w:rPr>
      </w:pPr>
    </w:p>
    <w:p w:rsidR="00445B49" w:rsidRDefault="00445B49" w:rsidP="00445B49">
      <w:pPr>
        <w:spacing w:beforeLines="50" w:afterLines="50" w:line="360" w:lineRule="auto"/>
        <w:ind w:firstLineChars="200" w:firstLine="560"/>
        <w:jc w:val="left"/>
        <w:rPr>
          <w:rFonts w:hint="eastAsia"/>
          <w:sz w:val="28"/>
          <w:szCs w:val="28"/>
        </w:rPr>
      </w:pPr>
    </w:p>
    <w:p w:rsidR="00D968C2" w:rsidRPr="00D968C2" w:rsidRDefault="00D968C2" w:rsidP="00445B49">
      <w:pPr>
        <w:spacing w:beforeLines="50" w:afterLines="50" w:line="360" w:lineRule="auto"/>
        <w:ind w:firstLineChars="200" w:firstLine="560"/>
        <w:jc w:val="left"/>
        <w:rPr>
          <w:sz w:val="28"/>
          <w:szCs w:val="28"/>
        </w:rPr>
      </w:pPr>
      <w:r w:rsidRPr="00D968C2">
        <w:rPr>
          <w:rFonts w:hint="eastAsia"/>
          <w:sz w:val="28"/>
          <w:szCs w:val="28"/>
        </w:rPr>
        <w:t>甲方：</w:t>
      </w:r>
      <w:r w:rsidRPr="00582EDA">
        <w:rPr>
          <w:rFonts w:hint="eastAsia"/>
          <w:sz w:val="28"/>
          <w:szCs w:val="28"/>
        </w:rPr>
        <w:t>北京光华荣昌汽车部件有限公司</w:t>
      </w:r>
      <w:r w:rsidRPr="00582EDA">
        <w:rPr>
          <w:rFonts w:hint="eastAsia"/>
          <w:sz w:val="28"/>
          <w:szCs w:val="28"/>
        </w:rPr>
        <w:t xml:space="preserve"> </w:t>
      </w:r>
      <w:r w:rsidRPr="00D968C2">
        <w:rPr>
          <w:rFonts w:hint="eastAsia"/>
          <w:sz w:val="28"/>
          <w:szCs w:val="28"/>
        </w:rPr>
        <w:t>乙方：</w:t>
      </w:r>
      <w:r w:rsidRPr="00582EDA">
        <w:rPr>
          <w:rFonts w:hint="eastAsia"/>
          <w:sz w:val="28"/>
          <w:szCs w:val="28"/>
        </w:rPr>
        <w:t>北京市建设工程质量第三检测所有限责任公司</w:t>
      </w:r>
    </w:p>
    <w:p w:rsidR="00D968C2" w:rsidRDefault="00D968C2" w:rsidP="00445B49">
      <w:pPr>
        <w:spacing w:beforeLines="50" w:afterLines="50" w:line="360" w:lineRule="auto"/>
        <w:ind w:firstLineChars="202" w:firstLine="566"/>
        <w:jc w:val="left"/>
        <w:rPr>
          <w:rFonts w:hint="eastAsia"/>
          <w:sz w:val="28"/>
          <w:szCs w:val="28"/>
        </w:rPr>
      </w:pPr>
    </w:p>
    <w:p w:rsidR="00D968C2" w:rsidRPr="00D968C2" w:rsidRDefault="00D968C2" w:rsidP="00445B49">
      <w:pPr>
        <w:spacing w:beforeLines="50" w:afterLines="50" w:line="360" w:lineRule="auto"/>
        <w:ind w:firstLineChars="202" w:firstLine="566"/>
        <w:jc w:val="left"/>
        <w:rPr>
          <w:rFonts w:hint="eastAsia"/>
          <w:sz w:val="28"/>
          <w:szCs w:val="28"/>
        </w:rPr>
      </w:pPr>
      <w:r w:rsidRPr="00D968C2">
        <w:rPr>
          <w:rFonts w:hint="eastAsia"/>
          <w:sz w:val="28"/>
          <w:szCs w:val="28"/>
        </w:rPr>
        <w:t>签约代表：</w:t>
      </w:r>
      <w:r w:rsidRPr="00D968C2">
        <w:rPr>
          <w:rFonts w:hint="eastAsia"/>
          <w:sz w:val="28"/>
          <w:szCs w:val="28"/>
        </w:rPr>
        <w:t xml:space="preserve">                     </w:t>
      </w:r>
      <w:r w:rsidRPr="00D968C2">
        <w:rPr>
          <w:rFonts w:hint="eastAsia"/>
          <w:sz w:val="28"/>
          <w:szCs w:val="28"/>
        </w:rPr>
        <w:t>签约代表：</w:t>
      </w:r>
    </w:p>
    <w:p w:rsidR="00D968C2" w:rsidRPr="00D968C2" w:rsidRDefault="00D968C2" w:rsidP="00445B49">
      <w:pPr>
        <w:spacing w:beforeLines="50" w:afterLines="50" w:line="360" w:lineRule="auto"/>
        <w:ind w:firstLineChars="202" w:firstLine="566"/>
        <w:jc w:val="left"/>
        <w:rPr>
          <w:sz w:val="28"/>
          <w:szCs w:val="28"/>
        </w:rPr>
      </w:pPr>
    </w:p>
    <w:p w:rsidR="00D968C2" w:rsidRPr="00FA6146" w:rsidRDefault="00D968C2" w:rsidP="00445B49">
      <w:pPr>
        <w:spacing w:beforeLines="50" w:afterLines="50" w:line="360" w:lineRule="auto"/>
        <w:ind w:firstLineChars="202" w:firstLine="566"/>
        <w:jc w:val="left"/>
        <w:rPr>
          <w:sz w:val="28"/>
          <w:szCs w:val="28"/>
        </w:rPr>
      </w:pPr>
      <w:r w:rsidRPr="00D968C2">
        <w:rPr>
          <w:rFonts w:hint="eastAsia"/>
          <w:sz w:val="28"/>
          <w:szCs w:val="28"/>
        </w:rPr>
        <w:t>签订时间：</w:t>
      </w:r>
      <w:r>
        <w:rPr>
          <w:rFonts w:hint="eastAsia"/>
          <w:sz w:val="28"/>
          <w:szCs w:val="28"/>
        </w:rPr>
        <w:t xml:space="preserve">                     </w:t>
      </w:r>
      <w:r w:rsidRPr="00D968C2">
        <w:rPr>
          <w:rFonts w:hint="eastAsia"/>
          <w:sz w:val="28"/>
          <w:szCs w:val="28"/>
        </w:rPr>
        <w:t>签订时间：</w:t>
      </w:r>
    </w:p>
    <w:sectPr w:rsidR="00D968C2" w:rsidRPr="00FA6146" w:rsidSect="00FA6146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38F" w:rsidRDefault="00C5038F" w:rsidP="00240012">
      <w:r>
        <w:separator/>
      </w:r>
    </w:p>
  </w:endnote>
  <w:endnote w:type="continuationSeparator" w:id="1">
    <w:p w:rsidR="00C5038F" w:rsidRDefault="00C5038F" w:rsidP="0024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38F" w:rsidRDefault="00C5038F" w:rsidP="00240012">
      <w:r>
        <w:separator/>
      </w:r>
    </w:p>
  </w:footnote>
  <w:footnote w:type="continuationSeparator" w:id="1">
    <w:p w:rsidR="00C5038F" w:rsidRDefault="00C5038F" w:rsidP="00240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C02ED"/>
    <w:multiLevelType w:val="hybridMultilevel"/>
    <w:tmpl w:val="45367F9A"/>
    <w:lvl w:ilvl="0" w:tplc="04090013">
      <w:start w:val="1"/>
      <w:numFmt w:val="chineseCountingThousand"/>
      <w:lvlText w:val="%1、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012"/>
    <w:rsid w:val="00162D7A"/>
    <w:rsid w:val="001F2AD2"/>
    <w:rsid w:val="00240012"/>
    <w:rsid w:val="0034047B"/>
    <w:rsid w:val="00445B49"/>
    <w:rsid w:val="00582EDA"/>
    <w:rsid w:val="005864FC"/>
    <w:rsid w:val="005D05BF"/>
    <w:rsid w:val="00606F1A"/>
    <w:rsid w:val="006960E0"/>
    <w:rsid w:val="007C1C15"/>
    <w:rsid w:val="007D7F5D"/>
    <w:rsid w:val="007F4921"/>
    <w:rsid w:val="00836263"/>
    <w:rsid w:val="00857CEB"/>
    <w:rsid w:val="009E1C2B"/>
    <w:rsid w:val="00A71451"/>
    <w:rsid w:val="00B70CDC"/>
    <w:rsid w:val="00C5038F"/>
    <w:rsid w:val="00C87C13"/>
    <w:rsid w:val="00D06FF5"/>
    <w:rsid w:val="00D968C2"/>
    <w:rsid w:val="00E978B3"/>
    <w:rsid w:val="00EA5C61"/>
    <w:rsid w:val="00FA6146"/>
    <w:rsid w:val="00FB364E"/>
    <w:rsid w:val="00FE631B"/>
    <w:rsid w:val="00FE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0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012"/>
    <w:rPr>
      <w:sz w:val="18"/>
      <w:szCs w:val="18"/>
    </w:rPr>
  </w:style>
  <w:style w:type="table" w:styleId="a5">
    <w:name w:val="Table Grid"/>
    <w:basedOn w:val="a1"/>
    <w:uiPriority w:val="59"/>
    <w:rsid w:val="002400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82E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2EDA"/>
    <w:rPr>
      <w:sz w:val="18"/>
      <w:szCs w:val="18"/>
    </w:rPr>
  </w:style>
  <w:style w:type="paragraph" w:styleId="a7">
    <w:name w:val="List Paragraph"/>
    <w:basedOn w:val="a"/>
    <w:uiPriority w:val="34"/>
    <w:qFormat/>
    <w:rsid w:val="00E978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3</cp:revision>
  <dcterms:created xsi:type="dcterms:W3CDTF">2022-01-07T08:20:00Z</dcterms:created>
  <dcterms:modified xsi:type="dcterms:W3CDTF">2022-01-07T08:23:00Z</dcterms:modified>
</cp:coreProperties>
</file>