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lang w:eastAsia="zh-CN"/>
        </w:rPr>
        <w:t>检</w:t>
      </w:r>
      <w:r>
        <w:rPr>
          <w:rFonts w:hint="eastAsia" w:ascii="Calibri" w:hAnsi="Calibri" w:eastAsia="宋体"/>
          <w:b/>
          <w:spacing w:val="6"/>
          <w:sz w:val="80"/>
          <w:szCs w:val="80"/>
          <w:lang w:val="en-US" w:eastAsia="zh-CN"/>
        </w:rPr>
        <w:t xml:space="preserve">  </w:t>
      </w:r>
      <w:r>
        <w:rPr>
          <w:rFonts w:hint="eastAsia" w:ascii="Calibri" w:hAnsi="Calibri" w:eastAsia="宋体"/>
          <w:b/>
          <w:spacing w:val="6"/>
          <w:sz w:val="80"/>
          <w:szCs w:val="80"/>
          <w:lang w:eastAsia="zh-CN"/>
        </w:rPr>
        <w:t>测</w:t>
      </w:r>
      <w:r>
        <w:rPr>
          <w:rFonts w:hint="eastAsia" w:ascii="Calibri" w:hAnsi="Calibri" w:eastAsia="宋体"/>
          <w:b/>
          <w:spacing w:val="6"/>
          <w:sz w:val="80"/>
          <w:szCs w:val="80"/>
        </w:rPr>
        <w:t xml:space="preserve"> </w:t>
      </w:r>
      <w:bookmarkStart w:id="0" w:name="_GoBack"/>
      <w:bookmarkEnd w:id="0"/>
      <w:r>
        <w:rPr>
          <w:rFonts w:hint="eastAsia" w:ascii="Calibri" w:hAnsi="Calibri" w:eastAsia="宋体"/>
          <w:b/>
          <w:spacing w:val="6"/>
          <w:sz w:val="80"/>
          <w:szCs w:val="80"/>
        </w:rPr>
        <w:t xml:space="preserve">  报  告</w:t>
      </w:r>
    </w:p>
    <w:p/>
    <w:p/>
    <w:p/>
    <w:p/>
    <w:p/>
    <w:p/>
    <w:p>
      <w:pPr>
        <w:spacing w:line="600" w:lineRule="auto"/>
        <w:ind w:left="-102" w:right="-102"/>
        <w:jc w:val="center"/>
        <w:rPr>
          <w:rFonts w:hint="eastAsia" w:ascii="宋体" w:hAnsi="宋体" w:eastAsia="宋体"/>
          <w:b/>
          <w:sz w:val="32"/>
          <w:szCs w:val="32"/>
          <w:lang w:val="en-US" w:eastAsia="zh-CN"/>
        </w:rPr>
      </w:pPr>
      <w:r>
        <w:rPr>
          <w:rFonts w:hint="eastAsia" w:ascii="宋体" w:hAnsi="宋体" w:eastAsia="宋体"/>
          <w:b/>
          <w:sz w:val="32"/>
          <w:szCs w:val="32"/>
        </w:rPr>
        <w:t>试验名称:</w:t>
      </w:r>
      <w:r>
        <w:rPr>
          <w:rFonts w:hint="eastAsia" w:ascii="宋体" w:hAnsi="宋体" w:eastAsia="宋体"/>
          <w:b/>
          <w:sz w:val="32"/>
          <w:szCs w:val="32"/>
          <w:lang w:eastAsia="zh-CN"/>
        </w:rPr>
        <w:t>腰托气袋体压分布测试</w:t>
      </w:r>
    </w:p>
    <w:p>
      <w:pPr>
        <w:spacing w:line="600" w:lineRule="auto"/>
        <w:ind w:left="-102" w:right="-102"/>
        <w:jc w:val="center"/>
        <w:rPr>
          <w:rFonts w:ascii="宋体" w:hAnsi="宋体" w:eastAsia="宋体"/>
          <w:b/>
          <w:sz w:val="32"/>
          <w:szCs w:val="32"/>
        </w:rPr>
      </w:pP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sdt>
              <w:sdtPr>
                <w:rPr>
                  <w:rFonts w:hint="eastAsia" w:ascii="Calibri" w:hAnsi="Calibri" w:eastAsia="宋体" w:cs="Times New Roman"/>
                  <w:sz w:val="28"/>
                </w:rPr>
                <w:id w:val="170783792"/>
                <w:picture/>
              </w:sdtPr>
              <w:sdtEndPr>
                <w:rPr>
                  <w:rFonts w:hint="eastAsia" w:ascii="Calibri" w:hAnsi="Calibri" w:eastAsia="宋体" w:cs="Times New Roman"/>
                  <w:sz w:val="28"/>
                </w:rPr>
              </w:sdtEndPr>
              <w:sdtContent>
                <w:r>
                  <w:rPr>
                    <w:rFonts w:hint="eastAsia" w:ascii="Calibri" w:hAnsi="Calibri" w:eastAsia="宋体" w:cs="Times New Roman"/>
                    <w:sz w:val="28"/>
                  </w:rPr>
                  <w:drawing>
                    <wp:inline distT="0" distB="0" distL="114300" distR="114300">
                      <wp:extent cx="650240" cy="336550"/>
                      <wp:effectExtent l="0" t="0" r="16510" b="6350"/>
                      <wp:docPr id="5" name="图片 5" descr="吴航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吴航波"/>
                              <pic:cNvPicPr>
                                <a:picLocks noChangeAspect="1"/>
                              </pic:cNvPicPr>
                            </pic:nvPicPr>
                            <pic:blipFill>
                              <a:blip r:embed="rId6"/>
                              <a:stretch>
                                <a:fillRect/>
                              </a:stretch>
                            </pic:blipFill>
                            <pic:spPr>
                              <a:xfrm>
                                <a:off x="0" y="0"/>
                                <a:ext cx="650240" cy="336550"/>
                              </a:xfrm>
                              <a:prstGeom prst="rect">
                                <a:avLst/>
                              </a:prstGeom>
                            </pic:spPr>
                          </pic:pic>
                        </a:graphicData>
                      </a:graphic>
                    </wp:inline>
                  </w:drawing>
                </w:r>
              </w:sdtContent>
            </w:sdt>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1-11-14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w:t>
                </w:r>
                <w:r>
                  <w:rPr>
                    <w:rFonts w:hint="eastAsia" w:ascii="宋体" w:hAnsi="宋体" w:eastAsia="宋体" w:cs="Times New Roman"/>
                    <w:lang w:val="en-US" w:eastAsia="zh-CN"/>
                  </w:rPr>
                  <w:t>2</w:t>
                </w:r>
                <w:r>
                  <w:rPr>
                    <w:rFonts w:hint="eastAsia" w:ascii="宋体" w:hAnsi="宋体" w:eastAsia="宋体" w:cs="Times New Roman"/>
                  </w:rPr>
                  <w:t>年1月1</w:t>
                </w:r>
                <w:r>
                  <w:rPr>
                    <w:rFonts w:hint="eastAsia" w:ascii="宋体" w:hAnsi="宋体" w:eastAsia="宋体" w:cs="Times New Roman"/>
                    <w:lang w:val="en-US" w:eastAsia="zh-CN"/>
                  </w:rPr>
                  <w:t>5</w:t>
                </w:r>
                <w:r>
                  <w:rPr>
                    <w:rFonts w:hint="eastAsia" w:ascii="宋体" w:hAnsi="宋体" w:eastAsia="宋体" w:cs="Times New Roman"/>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both"/>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both"/>
              <w:rPr>
                <w:rFonts w:ascii="Calibri" w:hAnsi="Calibri" w:eastAsia="宋体" w:cs="Times New Roman"/>
                <w:sz w:val="28"/>
              </w:rPr>
            </w:pPr>
          </w:p>
        </w:tc>
      </w:tr>
    </w:tbl>
    <w:p/>
    <w:p>
      <w:r>
        <w:drawing>
          <wp:anchor distT="0" distB="0" distL="114300" distR="114300" simplePos="0" relativeHeight="251659264" behindDoc="0" locked="0" layoutInCell="1" allowOverlap="1">
            <wp:simplePos x="0" y="0"/>
            <wp:positionH relativeFrom="column">
              <wp:posOffset>2517140</wp:posOffset>
            </wp:positionH>
            <wp:positionV relativeFrom="paragraph">
              <wp:posOffset>160655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cstate="print">
                      <a:extLst>
                        <a:ext uri="{28A0092B-C50C-407E-A947-70E740481C1C}">
                          <a14:useLocalDpi xmlns:a14="http://schemas.microsoft.com/office/drawing/2010/main" val="0"/>
                        </a:ext>
                      </a:extLst>
                    </a:blip>
                    <a:srcRect l="26252" t="5778" r="24494" b="14222"/>
                    <a:stretch>
                      <a:fillRect/>
                    </a:stretch>
                  </pic:blipFill>
                  <pic:spPr>
                    <a:xfrm>
                      <a:off x="0" y="0"/>
                      <a:ext cx="1876425" cy="1714500"/>
                    </a:xfrm>
                    <a:prstGeom prst="rect">
                      <a:avLst/>
                    </a:prstGeom>
                    <a:ln>
                      <a:noFill/>
                    </a:ln>
                  </pic:spPr>
                </pic:pic>
              </a:graphicData>
            </a:graphic>
          </wp:anchor>
        </w:drawing>
      </w:r>
    </w:p>
    <w:p>
      <w:r>
        <w:rPr>
          <w:rFonts w:hint="eastAsia"/>
        </w:rPr>
        <w:t xml:space="preserve">                                                          </w:t>
      </w:r>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spacing w:line="360" w:lineRule="auto"/>
        <w:rPr>
          <w:rFonts w:ascii="Calibri" w:hAnsi="Calibri" w:eastAsia="宋体" w:cs="Times New Roman"/>
          <w:iCs/>
          <w:sz w:val="32"/>
        </w:rPr>
      </w:pPr>
      <w:r>
        <w:rPr>
          <w:rFonts w:hint="eastAsia" w:ascii="Calibri" w:hAnsi="Calibri" w:eastAsia="宋体" w:cs="Times New Roman"/>
          <w:iCs/>
          <w:sz w:val="32"/>
        </w:rPr>
        <w:t>⑴ 报告无实验室“检测专用章”章无效。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⑵ 报告无主检、审核、批准人签字无效。</w:t>
      </w:r>
    </w:p>
    <w:p>
      <w:pPr>
        <w:spacing w:line="360" w:lineRule="auto"/>
        <w:rPr>
          <w:rFonts w:ascii="Calibri" w:hAnsi="Calibri" w:eastAsia="宋体" w:cs="Times New Roman"/>
          <w:iCs/>
          <w:sz w:val="32"/>
        </w:rPr>
      </w:pPr>
      <w:r>
        <w:rPr>
          <w:rFonts w:hint="eastAsia" w:ascii="Calibri" w:hAnsi="Calibri" w:eastAsia="宋体" w:cs="Times New Roman"/>
          <w:iCs/>
          <w:sz w:val="32"/>
        </w:rPr>
        <w:t>⑶ 报告涂改无效。</w:t>
      </w:r>
    </w:p>
    <w:p>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复制报告未重新加盖“检测专用章”章无效。</w:t>
      </w:r>
    </w:p>
    <w:p>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汕德卡座椅靠背气袋（PU+PA材质）</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eastAsia" w:ascii="宋体" w:hAnsi="宋体" w:eastAsiaTheme="minorEastAsia"/>
                <w:kern w:val="0"/>
                <w:szCs w:val="20"/>
                <w:lang w:val="en-US" w:eastAsia="zh-CN"/>
              </w:rPr>
            </w:pPr>
            <w:r>
              <w:rPr>
                <w:rFonts w:hint="eastAsia" w:ascii="宋体" w:hAnsi="宋体"/>
                <w:kern w:val="0"/>
                <w:szCs w:val="20"/>
                <w:lang w:val="en-US" w:eastAsia="zh-CN"/>
              </w:rPr>
              <w:t>/</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智能气控产品开发部</w:t>
            </w:r>
          </w:p>
        </w:tc>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样者</w:t>
            </w:r>
            <w:r>
              <w:rPr>
                <w:rFonts w:hint="eastAsia" w:ascii="宋体" w:hAnsi="宋体" w:eastAsia="宋体"/>
              </w:rPr>
              <w:t xml:space="preserve">及其       </w:t>
            </w:r>
            <w:r>
              <w:rPr>
                <w:rFonts w:ascii="宋体" w:hAnsi="宋体" w:eastAsia="宋体"/>
                <w:color w:val="000000" w:themeColor="text1"/>
                <w14:textFill>
                  <w14:solidFill>
                    <w14:schemeClr w14:val="tx1"/>
                  </w14:solidFill>
                </w14:textFill>
              </w:rPr>
              <w:t>联系方式</w:t>
            </w:r>
          </w:p>
        </w:tc>
        <w:tc>
          <w:tcPr>
            <w:tcW w:w="3402" w:type="dxa"/>
            <w:vAlign w:val="center"/>
          </w:tcPr>
          <w:p>
            <w:pPr>
              <w:tabs>
                <w:tab w:val="center" w:pos="1704"/>
                <w:tab w:val="right" w:pos="3186"/>
              </w:tabs>
              <w:ind w:right="-102"/>
              <w:jc w:val="left"/>
              <w:rPr>
                <w:rFonts w:hint="eastAsia" w:ascii="宋体" w:hAnsi="宋体" w:eastAsia="宋体"/>
                <w:lang w:eastAsia="zh-CN"/>
              </w:rPr>
            </w:pPr>
            <w:r>
              <w:rPr>
                <w:rFonts w:hint="eastAsia" w:ascii="宋体" w:hAnsi="宋体" w:eastAsia="宋体"/>
                <w:lang w:eastAsia="zh-CN"/>
              </w:rPr>
              <w:tab/>
            </w:r>
            <w:r>
              <w:rPr>
                <w:rFonts w:hint="eastAsia" w:ascii="宋体" w:hAnsi="宋体" w:eastAsia="宋体"/>
                <w:lang w:eastAsia="zh-CN"/>
              </w:rPr>
              <w:t>王志伟</w:t>
            </w:r>
            <w:r>
              <w:rPr>
                <w:rFonts w:hint="eastAsia" w:ascii="宋体" w:hAnsi="宋体" w:eastAsia="宋体"/>
                <w:lang w:eastAsia="zh-CN"/>
              </w:rPr>
              <w:tab/>
            </w:r>
          </w:p>
          <w:p>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18031414583</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1-11-08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年1月</w:t>
                </w:r>
                <w:r>
                  <w:rPr>
                    <w:rFonts w:hint="eastAsia" w:ascii="宋体" w:hAnsi="宋体" w:eastAsia="宋体"/>
                    <w:lang w:val="en-US" w:eastAsia="zh-CN"/>
                  </w:rPr>
                  <w:t>12</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1-11-13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Calibri" w:hAnsi="Calibri" w:eastAsia="宋体"/>
                    <w:sz w:val="28"/>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年1月1</w:t>
                </w:r>
                <w:r>
                  <w:rPr>
                    <w:rFonts w:hint="eastAsia" w:ascii="宋体" w:hAnsi="宋体" w:eastAsia="宋体"/>
                    <w:lang w:val="en-US" w:eastAsia="zh-CN"/>
                  </w:rPr>
                  <w:t>4</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腰托气袋体压分布测试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hint="eastAsia" w:ascii="宋体" w:hAnsi="宋体" w:eastAsia="宋体"/>
                <w:lang w:eastAsia="zh-CN"/>
              </w:rPr>
            </w:pPr>
            <w:r>
              <w:rPr>
                <w:rFonts w:hint="eastAsia" w:ascii="宋体" w:hAnsi="宋体" w:eastAsia="宋体"/>
                <w:lang w:eastAsia="zh-CN"/>
              </w:rPr>
              <w:t>试验申请单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样品状态</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cstheme="minorBidi"/>
                    <w:kern w:val="2"/>
                    <w:sz w:val="21"/>
                    <w:szCs w:val="21"/>
                    <w:lang w:val="en-US" w:eastAsia="zh-CN" w:bidi="ar-SA"/>
                  </w:rPr>
                  <w:t>PV</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试验结果</w:t>
            </w:r>
          </w:p>
        </w:tc>
        <w:tc>
          <w:tcPr>
            <w:tcW w:w="8647" w:type="dxa"/>
            <w:gridSpan w:val="3"/>
            <w:vAlign w:val="center"/>
          </w:tcPr>
          <w:p>
            <w:pPr>
              <w:ind w:right="-102"/>
              <w:jc w:val="center"/>
              <w:rPr>
                <w:rFonts w:ascii="宋体" w:hAnsi="宋体" w:eastAsia="宋体"/>
              </w:rPr>
            </w:pPr>
            <w:sdt>
              <w:sdtPr>
                <w:rPr>
                  <w:rFonts w:hint="eastAsia" w:ascii="宋体" w:hAnsi="宋体" w:eastAsia="宋体"/>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eastAsia="宋体"/>
              </w:rPr>
            </w:pP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试验时间：</w:t>
            </w:r>
          </w:p>
        </w:tc>
        <w:tc>
          <w:tcPr>
            <w:tcW w:w="8363" w:type="dxa"/>
          </w:tcPr>
          <w:p>
            <w:pPr>
              <w:ind w:right="-102"/>
              <w:rPr>
                <w:rFonts w:ascii="Calibri" w:hAnsi="Calibri" w:eastAsia="宋体"/>
                <w:sz w:val="28"/>
              </w:rPr>
            </w:pPr>
            <w:sdt>
              <w:sdtPr>
                <w:rPr>
                  <w:rFonts w:hint="eastAsia" w:eastAsia="宋体" w:cs="Arial"/>
                  <w:color w:val="000000"/>
                </w:rPr>
                <w:id w:val="170783830"/>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w:t>
                </w:r>
                <w:r>
                  <w:rPr>
                    <w:rFonts w:hint="eastAsia" w:eastAsia="宋体" w:cs="Arial"/>
                    <w:color w:val="000000"/>
                    <w:lang w:val="en-US" w:eastAsia="zh-CN"/>
                  </w:rPr>
                  <w:t>2</w:t>
                </w:r>
                <w:r>
                  <w:rPr>
                    <w:rFonts w:hint="eastAsia" w:eastAsia="宋体" w:cs="Arial"/>
                    <w:color w:val="000000"/>
                  </w:rPr>
                  <w:t>年1月1</w:t>
                </w:r>
                <w:r>
                  <w:rPr>
                    <w:rFonts w:hint="eastAsia" w:eastAsia="宋体" w:cs="Arial"/>
                    <w:color w:val="000000"/>
                    <w:lang w:val="en-US" w:eastAsia="zh-CN"/>
                  </w:rPr>
                  <w:t>4</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1-11-13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w:t>
                </w:r>
                <w:r>
                  <w:rPr>
                    <w:rFonts w:hint="eastAsia" w:eastAsia="宋体" w:cs="Arial"/>
                    <w:color w:val="000000"/>
                    <w:lang w:val="en-US" w:eastAsia="zh-CN"/>
                  </w:rPr>
                  <w:t>22</w:t>
                </w:r>
                <w:r>
                  <w:rPr>
                    <w:rFonts w:hint="eastAsia" w:eastAsia="宋体" w:cs="Arial"/>
                    <w:color w:val="000000"/>
                  </w:rPr>
                  <w:t>年1月1</w:t>
                </w:r>
                <w:r>
                  <w:rPr>
                    <w:rFonts w:hint="eastAsia" w:eastAsia="宋体" w:cs="Arial"/>
                    <w:color w:val="000000"/>
                    <w:lang w:val="en-US" w:eastAsia="zh-CN"/>
                  </w:rPr>
                  <w:t>4</w:t>
                </w:r>
                <w:r>
                  <w:rPr>
                    <w:rFonts w:hint="eastAsia" w:eastAsia="宋体" w:cs="Arial"/>
                    <w:color w:val="000000"/>
                  </w:rPr>
                  <w:t>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试验地点：</w:t>
            </w:r>
          </w:p>
        </w:tc>
        <w:tc>
          <w:tcPr>
            <w:tcW w:w="8363" w:type="dxa"/>
          </w:tcPr>
          <w:p>
            <w:pPr>
              <w:ind w:right="-102"/>
              <w:rPr>
                <w:rFonts w:ascii="Calibri" w:hAnsi="Calibri" w:eastAsia="宋体"/>
                <w:sz w:val="28"/>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试验人员：</w:t>
            </w:r>
          </w:p>
        </w:tc>
        <w:tc>
          <w:tcPr>
            <w:tcW w:w="8363" w:type="dxa"/>
          </w:tcPr>
          <w:p>
            <w:pPr>
              <w:ind w:right="-102"/>
              <w:rPr>
                <w:rFonts w:eastAsia="宋体" w:cs="Arial"/>
                <w:color w:val="000000"/>
              </w:rPr>
            </w:pPr>
            <w:r>
              <w:rPr>
                <w:rFonts w:hint="eastAsia" w:eastAsia="宋体" w:cs="Arial"/>
                <w:color w:val="000000"/>
              </w:rPr>
              <w:t>吴航波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eastAsia="宋体" w:cs="Arial"/>
                <w:color w:val="000000"/>
              </w:rPr>
            </w:pPr>
            <w:r>
              <w:rPr>
                <w:rFonts w:hint="eastAsia" w:eastAsia="宋体" w:cs="Arial"/>
                <w:color w:val="000000"/>
              </w:rPr>
              <w:t>环境温/湿度：</w:t>
            </w:r>
          </w:p>
        </w:tc>
        <w:tc>
          <w:tcPr>
            <w:tcW w:w="8363" w:type="dxa"/>
          </w:tcPr>
          <w:p>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8.1</w:t>
            </w:r>
            <w:r>
              <w:rPr>
                <w:rFonts w:hint="eastAsia" w:eastAsia="宋体" w:cs="Arial"/>
                <w:color w:val="000000"/>
              </w:rPr>
              <w:t>℃；湿度：</w:t>
            </w:r>
            <w:r>
              <w:rPr>
                <w:rFonts w:hint="eastAsia" w:eastAsia="宋体" w:cs="Arial"/>
                <w:color w:val="000000"/>
                <w:lang w:val="en-US" w:eastAsia="zh-CN"/>
              </w:rPr>
              <w:t>26.8</w:t>
            </w:r>
            <w:r>
              <w:rPr>
                <w:rFonts w:hint="eastAsia" w:eastAsia="宋体" w:cs="Arial"/>
                <w:color w:val="000000"/>
              </w:rPr>
              <w:t xml:space="preserve"> %</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014"/>
        <w:gridCol w:w="992"/>
        <w:gridCol w:w="1701"/>
        <w:gridCol w:w="1843"/>
        <w:gridCol w:w="1417"/>
        <w:gridCol w:w="1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ascii="宋体" w:hAnsi="宋体"/>
              </w:rPr>
              <w:t>序号</w:t>
            </w:r>
          </w:p>
        </w:tc>
        <w:tc>
          <w:tcPr>
            <w:tcW w:w="2014" w:type="dxa"/>
            <w:vAlign w:val="center"/>
          </w:tcPr>
          <w:p>
            <w:pPr>
              <w:ind w:right="-102"/>
              <w:jc w:val="center"/>
              <w:rPr>
                <w:rFonts w:ascii="宋体" w:hAnsi="宋体"/>
              </w:rPr>
            </w:pPr>
            <w:r>
              <w:rPr>
                <w:rFonts w:ascii="宋体" w:hAnsi="宋体"/>
              </w:rPr>
              <w:t>设备名称</w:t>
            </w:r>
          </w:p>
        </w:tc>
        <w:tc>
          <w:tcPr>
            <w:tcW w:w="992" w:type="dxa"/>
            <w:vAlign w:val="center"/>
          </w:tcPr>
          <w:p>
            <w:pPr>
              <w:ind w:right="-102"/>
              <w:jc w:val="center"/>
              <w:rPr>
                <w:rFonts w:ascii="宋体" w:hAnsi="宋体"/>
              </w:rPr>
            </w:pPr>
            <w:r>
              <w:rPr>
                <w:rFonts w:ascii="宋体" w:hAnsi="宋体"/>
              </w:rPr>
              <w:t>设备编号</w:t>
            </w:r>
          </w:p>
        </w:tc>
        <w:tc>
          <w:tcPr>
            <w:tcW w:w="1701" w:type="dxa"/>
            <w:vAlign w:val="center"/>
          </w:tcPr>
          <w:p>
            <w:pPr>
              <w:ind w:right="-102"/>
              <w:jc w:val="center"/>
              <w:rPr>
                <w:rFonts w:ascii="宋体" w:hAnsi="宋体"/>
              </w:rPr>
            </w:pPr>
            <w:r>
              <w:rPr>
                <w:rFonts w:ascii="宋体" w:hAnsi="宋体"/>
              </w:rPr>
              <w:t>规格型号</w:t>
            </w:r>
          </w:p>
        </w:tc>
        <w:tc>
          <w:tcPr>
            <w:tcW w:w="1843" w:type="dxa"/>
            <w:vAlign w:val="center"/>
          </w:tcPr>
          <w:p>
            <w:pPr>
              <w:ind w:right="-102"/>
              <w:jc w:val="center"/>
              <w:rPr>
                <w:rFonts w:ascii="宋体" w:hAnsi="宋体"/>
              </w:rPr>
            </w:pPr>
            <w:r>
              <w:rPr>
                <w:rFonts w:ascii="宋体" w:hAnsi="宋体"/>
              </w:rPr>
              <w:t>厂家</w:t>
            </w:r>
          </w:p>
        </w:tc>
        <w:tc>
          <w:tcPr>
            <w:tcW w:w="1417" w:type="dxa"/>
            <w:vAlign w:val="center"/>
          </w:tcPr>
          <w:p>
            <w:pPr>
              <w:ind w:right="-102"/>
              <w:jc w:val="center"/>
              <w:rPr>
                <w:rFonts w:ascii="宋体" w:hAnsi="宋体"/>
              </w:rPr>
            </w:pPr>
            <w:r>
              <w:rPr>
                <w:rFonts w:ascii="宋体" w:hAnsi="宋体"/>
              </w:rPr>
              <w:t>精度</w:t>
            </w:r>
          </w:p>
        </w:tc>
        <w:tc>
          <w:tcPr>
            <w:tcW w:w="1956"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hint="eastAsia" w:ascii="宋体" w:hAnsi="宋体"/>
              </w:rPr>
              <w:t>1</w:t>
            </w:r>
          </w:p>
        </w:tc>
        <w:tc>
          <w:tcPr>
            <w:tcW w:w="2014" w:type="dxa"/>
            <w:vAlign w:val="center"/>
          </w:tcPr>
          <w:p>
            <w:pPr>
              <w:jc w:val="center"/>
              <w:rPr>
                <w:rFonts w:hint="eastAsia" w:eastAsiaTheme="minorEastAsia"/>
                <w:lang w:eastAsia="zh-CN"/>
              </w:rPr>
            </w:pPr>
            <w:r>
              <w:rPr>
                <w:rFonts w:ascii="Segoe UI" w:hAnsi="Segoe UI" w:eastAsia="Segoe UI" w:cs="Segoe UI"/>
                <w:i w:val="0"/>
                <w:iCs w:val="0"/>
                <w:caps w:val="0"/>
                <w:color w:val="172B4D"/>
                <w:spacing w:val="0"/>
                <w:sz w:val="21"/>
                <w:szCs w:val="21"/>
                <w:shd w:val="clear" w:fill="FFFFFF"/>
              </w:rPr>
              <w:t>体压分布测试仪</w:t>
            </w:r>
          </w:p>
        </w:tc>
        <w:tc>
          <w:tcPr>
            <w:tcW w:w="992" w:type="dxa"/>
            <w:vAlign w:val="center"/>
          </w:tcPr>
          <w:p>
            <w:pPr>
              <w:jc w:val="center"/>
            </w:pPr>
            <w:r>
              <w:rPr>
                <w:rFonts w:ascii="Segoe UI" w:hAnsi="Segoe UI" w:eastAsia="Segoe UI" w:cs="Segoe UI"/>
                <w:i w:val="0"/>
                <w:iCs w:val="0"/>
                <w:caps w:val="0"/>
                <w:color w:val="172B4D"/>
                <w:spacing w:val="0"/>
                <w:sz w:val="21"/>
                <w:szCs w:val="21"/>
                <w:shd w:val="clear" w:fill="FFFFFF"/>
              </w:rPr>
              <w:t>Q-020</w:t>
            </w:r>
          </w:p>
        </w:tc>
        <w:tc>
          <w:tcPr>
            <w:tcW w:w="1701" w:type="dxa"/>
            <w:vAlign w:val="center"/>
          </w:tcPr>
          <w:p>
            <w:pPr>
              <w:jc w:val="center"/>
            </w:pPr>
            <w:r>
              <w:rPr>
                <w:rFonts w:ascii="Segoe UI" w:hAnsi="Segoe UI" w:eastAsia="Segoe UI" w:cs="Segoe UI"/>
                <w:i w:val="0"/>
                <w:iCs w:val="0"/>
                <w:caps w:val="0"/>
                <w:color w:val="172B4D"/>
                <w:spacing w:val="0"/>
                <w:sz w:val="21"/>
                <w:szCs w:val="21"/>
                <w:shd w:val="clear" w:fill="FFFFFF"/>
              </w:rPr>
              <w:t>CONFORMat</w:t>
            </w:r>
          </w:p>
        </w:tc>
        <w:tc>
          <w:tcPr>
            <w:tcW w:w="1843" w:type="dxa"/>
            <w:vAlign w:val="center"/>
          </w:tcPr>
          <w:p>
            <w:pPr>
              <w:jc w:val="center"/>
            </w:pPr>
            <w:r>
              <w:rPr>
                <w:rFonts w:ascii="Segoe UI" w:hAnsi="Segoe UI" w:eastAsia="Segoe UI" w:cs="Segoe UI"/>
                <w:i w:val="0"/>
                <w:iCs w:val="0"/>
                <w:caps w:val="0"/>
                <w:color w:val="172B4D"/>
                <w:spacing w:val="0"/>
                <w:sz w:val="21"/>
                <w:szCs w:val="21"/>
                <w:shd w:val="clear" w:fill="FFFFFF"/>
              </w:rPr>
              <w:t>北京麦斯科技（代理）</w:t>
            </w:r>
          </w:p>
        </w:tc>
        <w:tc>
          <w:tcPr>
            <w:tcW w:w="1417" w:type="dxa"/>
            <w:vAlign w:val="center"/>
          </w:tcPr>
          <w:p>
            <w:pPr>
              <w:jc w:val="center"/>
            </w:pPr>
            <w:r>
              <w:rPr>
                <w:rFonts w:ascii="Segoe UI" w:hAnsi="Segoe UI" w:eastAsia="Segoe UI" w:cs="Segoe UI"/>
                <w:i w:val="0"/>
                <w:iCs w:val="0"/>
                <w:caps w:val="0"/>
                <w:color w:val="172B4D"/>
                <w:spacing w:val="0"/>
                <w:sz w:val="21"/>
                <w:szCs w:val="21"/>
                <w:shd w:val="clear" w:fill="FFFFFF"/>
              </w:rPr>
              <w:t>校正后达5%</w:t>
            </w:r>
          </w:p>
        </w:tc>
        <w:tc>
          <w:tcPr>
            <w:tcW w:w="1956" w:type="dxa"/>
            <w:vAlign w:val="center"/>
          </w:tcPr>
          <w:p>
            <w:pPr>
              <w:jc w:val="center"/>
              <w:rPr>
                <w:rFonts w:hint="eastAsia" w:eastAsiaTheme="minorEastAsia"/>
                <w:lang w:val="en-US" w:eastAsia="zh-CN"/>
              </w:rPr>
            </w:pPr>
            <w:r>
              <w:rPr>
                <w:rFonts w:hint="eastAsia"/>
                <w:lang w:val="en-US" w:eastAsia="zh-CN"/>
              </w:rPr>
              <w:t>/</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0564" w:type="dxa"/>
          </w:tcPr>
          <w:p>
            <w:pPr>
              <w:ind w:right="-102"/>
              <w:rPr>
                <w:rFonts w:hint="default" w:ascii="宋体" w:hAnsi="宋体" w:eastAsiaTheme="minorEastAsia"/>
                <w:lang w:val="en-US" w:eastAsia="zh-CN"/>
              </w:rPr>
            </w:pPr>
            <w:r>
              <w:rPr>
                <w:rFonts w:hint="eastAsia" w:asciiTheme="minorEastAsia" w:hAnsiTheme="minorEastAsia"/>
                <w:kern w:val="0"/>
                <w:lang w:val="en-US" w:eastAsia="zh-CN"/>
              </w:rPr>
              <w:t>1.试验需覆盖5%、50%和95%百分位的男性人群和女性人群，测试对象应处于正常驾驶状态的坐姿，测试气袋在没有充气的状态下一组形态和在气袋充满气压后一组形态。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trPr>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Theme="minorEastAsia" w:hAnsiTheme="minorEastAsia"/>
                <w:color w:val="000000"/>
                <w:lang w:val="en-US" w:eastAsia="zh-CN"/>
              </w:rPr>
              <w:t>1.座椅座垫、靠背的静态体压分布符合理想的靠背和座垫体压分布。</w:t>
            </w:r>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无</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tbl>
            <w:tblPr>
              <w:tblStyle w:val="7"/>
              <w:tblpPr w:leftFromText="180" w:rightFromText="180" w:vertAnchor="text" w:horzAnchor="page" w:tblpX="544" w:tblpY="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41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415" w:type="dxa"/>
                </w:tcPr>
                <w:p>
                  <w:pPr>
                    <w:ind w:right="-102"/>
                    <w:jc w:val="center"/>
                    <w:rPr>
                      <w:rFonts w:hint="eastAsia" w:ascii="宋体" w:hAnsi="宋体" w:eastAsiaTheme="minorEastAsia"/>
                      <w:vertAlign w:val="baseline"/>
                      <w:lang w:val="en-US" w:eastAsia="zh-CN"/>
                    </w:rPr>
                  </w:pPr>
                  <w:r>
                    <w:rPr>
                      <w:rFonts w:hint="eastAsia" w:ascii="宋体" w:hAnsi="宋体"/>
                      <w:vertAlign w:val="baseline"/>
                      <w:lang w:val="en-US" w:eastAsia="zh-CN"/>
                    </w:rPr>
                    <w:t>性别</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无气</w:t>
                  </w:r>
                </w:p>
              </w:tc>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充满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女性95%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2"/>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3"/>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5"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4"/>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5"/>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男性50%</w:t>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6"/>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rPr>
                      <w:rFonts w:hint="default" w:ascii="宋体" w:hAnsi="宋体"/>
                      <w:vertAlign w:val="baseline"/>
                      <w:lang w:val="en-US" w:eastAsia="zh-CN"/>
                    </w:rPr>
                  </w:pPr>
                  <w:r>
                    <w:drawing>
                      <wp:inline distT="0" distB="0" distL="114300" distR="114300">
                        <wp:extent cx="1371600" cy="2800350"/>
                        <wp:effectExtent l="0" t="0" r="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7"/>
                                <a:stretch>
                                  <a:fillRect/>
                                </a:stretch>
                              </pic:blipFill>
                              <pic:spPr>
                                <a:xfrm>
                                  <a:off x="0" y="0"/>
                                  <a:ext cx="1371600" cy="28003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0" w:hRule="atLeast"/>
              </w:trPr>
              <w:tc>
                <w:tcPr>
                  <w:tcW w:w="2415" w:type="dxa"/>
                </w:tcPr>
                <w:p>
                  <w:pPr>
                    <w:ind w:right="-102"/>
                    <w:jc w:val="center"/>
                    <w:rPr>
                      <w:rFonts w:hint="default" w:ascii="宋体" w:hAnsi="宋体"/>
                      <w:vertAlign w:val="baseline"/>
                      <w:lang w:val="en-US" w:eastAsia="zh-CN"/>
                    </w:rPr>
                  </w:pPr>
                  <w:r>
                    <w:rPr>
                      <w:rFonts w:hint="eastAsia" w:ascii="宋体" w:hAnsi="宋体"/>
                      <w:vertAlign w:val="baseline"/>
                      <w:lang w:val="en-US" w:eastAsia="zh-CN"/>
                    </w:rPr>
                    <w:t>男性95%</w:t>
                  </w:r>
                </w:p>
              </w:tc>
              <w:tc>
                <w:tcPr>
                  <w:tcW w:w="2415" w:type="dxa"/>
                </w:tcPr>
                <w:p>
                  <w:pPr>
                    <w:ind w:right="-102"/>
                    <w:jc w:val="center"/>
                  </w:pPr>
                  <w:r>
                    <w:drawing>
                      <wp:inline distT="0" distB="0" distL="114300" distR="114300">
                        <wp:extent cx="1371600" cy="2800350"/>
                        <wp:effectExtent l="0" t="0" r="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8"/>
                                <a:stretch>
                                  <a:fillRect/>
                                </a:stretch>
                              </pic:blipFill>
                              <pic:spPr>
                                <a:xfrm>
                                  <a:off x="0" y="0"/>
                                  <a:ext cx="1371600" cy="2800350"/>
                                </a:xfrm>
                                <a:prstGeom prst="rect">
                                  <a:avLst/>
                                </a:prstGeom>
                                <a:noFill/>
                                <a:ln>
                                  <a:noFill/>
                                </a:ln>
                              </pic:spPr>
                            </pic:pic>
                          </a:graphicData>
                        </a:graphic>
                      </wp:inline>
                    </w:drawing>
                  </w:r>
                </w:p>
              </w:tc>
              <w:tc>
                <w:tcPr>
                  <w:tcW w:w="2415" w:type="dxa"/>
                </w:tcPr>
                <w:p>
                  <w:pPr>
                    <w:ind w:right="-102"/>
                    <w:jc w:val="center"/>
                  </w:pPr>
                  <w:r>
                    <w:drawing>
                      <wp:inline distT="0" distB="0" distL="114300" distR="114300">
                        <wp:extent cx="1371600" cy="2800350"/>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9"/>
                                <a:stretch>
                                  <a:fillRect/>
                                </a:stretch>
                              </pic:blipFill>
                              <pic:spPr>
                                <a:xfrm>
                                  <a:off x="0" y="0"/>
                                  <a:ext cx="1371600" cy="2800350"/>
                                </a:xfrm>
                                <a:prstGeom prst="rect">
                                  <a:avLst/>
                                </a:prstGeom>
                                <a:noFill/>
                                <a:ln>
                                  <a:noFill/>
                                </a:ln>
                              </pic:spPr>
                            </pic:pic>
                          </a:graphicData>
                        </a:graphic>
                      </wp:inline>
                    </w:drawing>
                  </w:r>
                </w:p>
              </w:tc>
            </w:tr>
          </w:tbl>
          <w:p>
            <w:pPr>
              <w:ind w:right="-102"/>
              <w:rPr>
                <w:rFonts w:hint="eastAsia"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p>
            <w:pPr>
              <w:ind w:right="-102"/>
              <w:rPr>
                <w:rFonts w:hint="default" w:ascii="宋体" w:hAnsi="宋体"/>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2、结果照片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hint="eastAsia"/>
                <w:lang w:eastAsia="zh-CN"/>
              </w:rPr>
              <w:t>详情请查看试验结果</w:t>
            </w:r>
            <w: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3、试验结论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b/>
              </w:rPr>
            </w:pPr>
            <w:sdt>
              <w:sdtPr>
                <w:rPr>
                  <w:rFonts w:hint="eastAsia" w:ascii="宋体" w:hAnsi="宋体" w:eastAsia="宋体"/>
                </w:rPr>
                <w:id w:val="1141043391"/>
                <w:dropDownList>
                  <w:listItem w:value="选择一项。"/>
                  <w:listItem w:displayText="合格" w:value="合格"/>
                  <w:listItem w:displayText="不合格" w:value="不合格"/>
                  <w:listItem w:displayText="不评价" w:value="不评价"/>
                </w:dropDownList>
              </w:sdtPr>
              <w:sdtEndPr>
                <w:rPr>
                  <w:rFonts w:hint="eastAsia" w:ascii="宋体" w:hAnsi="宋体" w:eastAsia="宋体"/>
                </w:rPr>
              </w:sdtEndPr>
              <w:sdtContent>
                <w:r>
                  <w:rPr>
                    <w:rFonts w:hint="eastAsia" w:ascii="宋体" w:hAnsi="宋体" w:eastAsia="宋体" w:cstheme="minorBidi"/>
                    <w:kern w:val="2"/>
                    <w:sz w:val="21"/>
                    <w:szCs w:val="21"/>
                    <w:lang w:val="en-US" w:eastAsia="zh-CN" w:bidi="ar-SA"/>
                  </w:rPr>
                  <w:t>不评价</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left"/>
              <w:rPr>
                <w:rFonts w:asciiTheme="minorEastAsia" w:hAnsiTheme="minorEastAsia"/>
              </w:rPr>
            </w:pPr>
            <w:r>
              <w:rPr>
                <w:rFonts w:cs="Arial" w:asciiTheme="minorEastAsia" w:hAnsiTheme="minorEastAsia"/>
              </w:rPr>
              <w:t xml:space="preserve">备注: </w:t>
            </w:r>
            <w:r>
              <w:rPr>
                <w:rFonts w:hint="eastAsia" w:cs="Arial" w:asciiTheme="minorEastAsia" w:hAnsiTheme="minorEastAsia"/>
              </w:rPr>
              <w:t xml:space="preserve">  </w:t>
            </w:r>
            <w:r>
              <w:rPr>
                <w:rFonts w:cs="Arial" w:asciiTheme="minorEastAsia" w:hAnsiTheme="minorEastAsia"/>
              </w:rPr>
              <w:t>合格: 达到要求;</w:t>
            </w:r>
            <w:r>
              <w:rPr>
                <w:rFonts w:hint="eastAsia" w:cs="Arial" w:asciiTheme="minorEastAsia" w:hAnsiTheme="minorEastAsia"/>
              </w:rPr>
              <w:t xml:space="preserve">  </w:t>
            </w:r>
            <w:r>
              <w:rPr>
                <w:rFonts w:cs="Arial" w:asciiTheme="minorEastAsia" w:hAnsiTheme="minorEastAsia"/>
              </w:rPr>
              <w:t>不合格: 未达到要求;</w:t>
            </w:r>
            <w:r>
              <w:rPr>
                <w:rFonts w:hint="eastAsia" w:cs="Arial" w:asciiTheme="minorEastAsia" w:hAnsiTheme="minorEastAsia"/>
              </w:rPr>
              <w:t xml:space="preserve">  不评价:未提供评价标准:</w:t>
            </w: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72"/>
        <w:gridCol w:w="51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来样照片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drawing>
                <wp:inline distT="0" distB="0" distL="114300" distR="114300">
                  <wp:extent cx="2809875" cy="203835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gridSpan w:val="2"/>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drawing>
                <wp:inline distT="0" distB="0" distL="114300" distR="114300">
                  <wp:extent cx="2809875" cy="2038350"/>
                  <wp:effectExtent l="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0"/>
                          <a:stretch>
                            <a:fillRect/>
                          </a:stretch>
                        </pic:blipFill>
                        <pic:spPr>
                          <a:xfrm>
                            <a:off x="0" y="0"/>
                            <a:ext cx="2809875" cy="2038350"/>
                          </a:xfrm>
                          <a:prstGeom prst="rect">
                            <a:avLst/>
                          </a:prstGeom>
                          <a:noFill/>
                          <a:ln>
                            <a:noFill/>
                          </a:ln>
                        </pic:spPr>
                      </pic:pic>
                    </a:graphicData>
                  </a:graphic>
                </wp:inline>
              </w:drawing>
            </w:r>
          </w:p>
        </w:tc>
        <w:tc>
          <w:tcPr>
            <w:tcW w:w="5192" w:type="dxa"/>
          </w:tcPr>
          <w:p>
            <w:pPr>
              <w:ind w:right="-102"/>
              <w:jc w:val="center"/>
              <w:rPr>
                <w:rFonts w:ascii="宋体" w:hAnsi="宋体"/>
              </w:rPr>
            </w:pPr>
            <w:r>
              <w:drawing>
                <wp:inline distT="0" distB="0" distL="114300" distR="114300">
                  <wp:extent cx="2809875" cy="2038350"/>
                  <wp:effectExtent l="0" t="0" r="952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22"/>
                          <a:stretch>
                            <a:fillRect/>
                          </a:stretch>
                        </pic:blipFill>
                        <pic:spPr>
                          <a:xfrm>
                            <a:off x="0" y="0"/>
                            <a:ext cx="2809875" cy="203835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72" w:type="dxa"/>
          </w:tcPr>
          <w:p>
            <w:pPr>
              <w:ind w:right="-102"/>
              <w:jc w:val="center"/>
              <w:rPr>
                <w:rFonts w:ascii="宋体" w:hAnsi="宋体"/>
              </w:rPr>
            </w:pPr>
            <w:r>
              <w:rPr>
                <w:rFonts w:ascii="宋体" w:hAnsi="宋体"/>
              </w:rPr>
              <w:t>试验前</w:t>
            </w:r>
          </w:p>
        </w:tc>
        <w:tc>
          <w:tcPr>
            <w:tcW w:w="5192" w:type="dxa"/>
          </w:tcPr>
          <w:p>
            <w:pPr>
              <w:ind w:right="-102"/>
              <w:jc w:val="center"/>
              <w:rPr>
                <w:rFonts w:ascii="宋体" w:hAnsi="宋体"/>
              </w:rPr>
            </w:pPr>
            <w:r>
              <w:rPr>
                <w:rFonts w:ascii="宋体" w:hAnsi="宋体"/>
              </w:rPr>
              <w:t>试验后</w:t>
            </w:r>
          </w:p>
        </w:tc>
      </w:tr>
    </w:tbl>
    <w:p>
      <w:pPr>
        <w:ind w:right="-102"/>
        <w:rPr>
          <w:rFonts w:eastAsia="宋体" w:cs="Arial"/>
          <w:b/>
        </w:rPr>
      </w:pPr>
      <w:r>
        <w:rPr>
          <w:rFonts w:hint="eastAsia" w:eastAsia="宋体" w:cs="Arial"/>
          <w:b/>
        </w:rPr>
        <w:t>附录：样品情况表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02"/>
        <w:gridCol w:w="73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项      目</w:t>
            </w:r>
          </w:p>
        </w:tc>
        <w:tc>
          <w:tcPr>
            <w:tcW w:w="7336" w:type="dxa"/>
            <w:vAlign w:val="center"/>
          </w:tcPr>
          <w:p>
            <w:pPr>
              <w:ind w:right="-102"/>
              <w:jc w:val="center"/>
              <w:rPr>
                <w:rFonts w:eastAsia="宋体" w:cs="Arial"/>
              </w:rPr>
            </w:pPr>
            <w:r>
              <w:rPr>
                <w:rFonts w:hint="eastAsia" w:eastAsia="宋体" w:cs="Arial"/>
              </w:rPr>
              <w:t>样品情况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车辆名称、型号、商标</w:t>
            </w:r>
          </w:p>
        </w:tc>
        <w:tc>
          <w:tcPr>
            <w:tcW w:w="7336" w:type="dxa"/>
          </w:tcPr>
          <w:p>
            <w:pPr>
              <w:ind w:right="-102"/>
              <w:jc w:val="center"/>
              <w:rPr>
                <w:rFonts w:hint="eastAsia" w:ascii="宋体" w:hAnsi="宋体" w:eastAsiaTheme="minorEastAsia"/>
                <w:lang w:val="en-US" w:eastAsia="zh-CN"/>
              </w:rPr>
            </w:pPr>
            <w:r>
              <w:rPr>
                <w:rFonts w:hint="eastAsia" w:ascii="宋体" w:hAnsi="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车辆类型</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车辆生产厂</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样品名称</w:t>
            </w:r>
          </w:p>
        </w:tc>
        <w:tc>
          <w:tcPr>
            <w:tcW w:w="7336" w:type="dxa"/>
            <w:vAlign w:val="center"/>
          </w:tcPr>
          <w:p>
            <w:pPr>
              <w:jc w:val="center"/>
              <w:rPr>
                <w:rFonts w:ascii="宋体" w:hAnsi="宋体"/>
                <w:kern w:val="0"/>
                <w:szCs w:val="20"/>
              </w:rPr>
            </w:pPr>
            <w:r>
              <w:rPr>
                <w:rFonts w:hint="eastAsia" w:ascii="宋体" w:hAnsi="宋体"/>
                <w:kern w:val="0"/>
                <w:szCs w:val="20"/>
                <w:lang w:val="en-US" w:eastAsia="zh-CN"/>
              </w:rPr>
              <w:t>汕德卡座椅靠背气袋（PU+PA材质）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规格型号</w:t>
            </w:r>
          </w:p>
        </w:tc>
        <w:tc>
          <w:tcPr>
            <w:tcW w:w="7336"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结构</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材料名称</w:t>
            </w:r>
          </w:p>
        </w:tc>
        <w:tc>
          <w:tcPr>
            <w:tcW w:w="7336" w:type="dxa"/>
          </w:tcPr>
          <w:p>
            <w:pPr>
              <w:ind w:right="-102"/>
              <w:jc w:val="center"/>
              <w:rPr>
                <w:rFonts w:ascii="宋体" w:hAnsi="宋体"/>
              </w:rPr>
            </w:pPr>
            <w:r>
              <w:rPr>
                <w:rFonts w:hint="eastAsia" w:ascii="宋体" w:hAnsi="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02" w:type="dxa"/>
            <w:vAlign w:val="center"/>
          </w:tcPr>
          <w:p>
            <w:pPr>
              <w:ind w:right="-102"/>
              <w:jc w:val="center"/>
              <w:rPr>
                <w:rFonts w:eastAsia="宋体" w:cs="Arial"/>
              </w:rPr>
            </w:pPr>
            <w:r>
              <w:rPr>
                <w:rFonts w:hint="eastAsia" w:eastAsia="宋体" w:cs="Arial"/>
              </w:rPr>
              <w:t>正面颜色</w:t>
            </w:r>
          </w:p>
        </w:tc>
        <w:tc>
          <w:tcPr>
            <w:tcW w:w="7336" w:type="dxa"/>
          </w:tcPr>
          <w:p>
            <w:pPr>
              <w:ind w:right="-102"/>
              <w:jc w:val="center"/>
              <w:rPr>
                <w:rFonts w:ascii="宋体" w:hAnsi="宋体"/>
              </w:rPr>
            </w:pPr>
            <w:r>
              <w:rPr>
                <w:rFonts w:hint="eastAsia" w:ascii="宋体" w:hAnsi="宋体"/>
              </w:rPr>
              <w:t>/</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：GR20220112SQS01</w:t>
    </w:r>
    <w:r>
      <w:rPr>
        <w:rFonts w:hint="eastAsia" w:ascii="宋体" w:hAnsi="宋体" w:eastAsia="宋体"/>
        <w:sz w:val="21"/>
        <w:szCs w:val="21"/>
        <w:lang w:val="en-US" w:eastAsia="zh-CN"/>
      </w:rPr>
      <w:t>2</w:t>
    </w:r>
    <w:r>
      <w:rPr>
        <w:rFonts w:hint="eastAsia" w:ascii="宋体" w:hAnsi="宋体" w:eastAsia="宋体"/>
        <w:sz w:val="21"/>
        <w:szCs w:val="21"/>
      </w:rPr>
      <w:t>-00</w:t>
    </w:r>
    <w:r>
      <w:rPr>
        <w:rFonts w:hint="eastAsia" w:ascii="宋体" w:hAnsi="宋体" w:eastAsia="宋体"/>
        <w:sz w:val="21"/>
        <w:szCs w:val="21"/>
        <w:lang w:val="en-US" w:eastAsia="zh-CN"/>
      </w:rPr>
      <w:t>19</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E"/>
    <w:rsid w:val="000064A3"/>
    <w:rsid w:val="00021718"/>
    <w:rsid w:val="0003084B"/>
    <w:rsid w:val="000569A2"/>
    <w:rsid w:val="00071FB0"/>
    <w:rsid w:val="000B4B2E"/>
    <w:rsid w:val="000E29C2"/>
    <w:rsid w:val="00105C59"/>
    <w:rsid w:val="00125DC5"/>
    <w:rsid w:val="00137587"/>
    <w:rsid w:val="00144F29"/>
    <w:rsid w:val="00187F96"/>
    <w:rsid w:val="00194619"/>
    <w:rsid w:val="001A3A79"/>
    <w:rsid w:val="001A431C"/>
    <w:rsid w:val="001B3EBD"/>
    <w:rsid w:val="001D72A2"/>
    <w:rsid w:val="001E2A7F"/>
    <w:rsid w:val="001E57E3"/>
    <w:rsid w:val="001F755F"/>
    <w:rsid w:val="00215A17"/>
    <w:rsid w:val="002359DD"/>
    <w:rsid w:val="00263CEC"/>
    <w:rsid w:val="00270D54"/>
    <w:rsid w:val="002823E6"/>
    <w:rsid w:val="00291E93"/>
    <w:rsid w:val="00296C07"/>
    <w:rsid w:val="002A7CEE"/>
    <w:rsid w:val="002D11A0"/>
    <w:rsid w:val="002D2002"/>
    <w:rsid w:val="002E414F"/>
    <w:rsid w:val="00300A6A"/>
    <w:rsid w:val="00300F23"/>
    <w:rsid w:val="0030440B"/>
    <w:rsid w:val="0033390F"/>
    <w:rsid w:val="00342AA3"/>
    <w:rsid w:val="00366143"/>
    <w:rsid w:val="00390451"/>
    <w:rsid w:val="003A471E"/>
    <w:rsid w:val="003A7650"/>
    <w:rsid w:val="00424C64"/>
    <w:rsid w:val="00434A79"/>
    <w:rsid w:val="00442ACB"/>
    <w:rsid w:val="00481811"/>
    <w:rsid w:val="004D1B0F"/>
    <w:rsid w:val="00522195"/>
    <w:rsid w:val="00525A38"/>
    <w:rsid w:val="005668D4"/>
    <w:rsid w:val="00587F19"/>
    <w:rsid w:val="0059299A"/>
    <w:rsid w:val="005A1C75"/>
    <w:rsid w:val="005A61DD"/>
    <w:rsid w:val="005B5B54"/>
    <w:rsid w:val="005C13C2"/>
    <w:rsid w:val="005D378A"/>
    <w:rsid w:val="0060015E"/>
    <w:rsid w:val="0061467E"/>
    <w:rsid w:val="00623EAE"/>
    <w:rsid w:val="00656FCD"/>
    <w:rsid w:val="006716EC"/>
    <w:rsid w:val="00677E1A"/>
    <w:rsid w:val="00691DA8"/>
    <w:rsid w:val="006B143A"/>
    <w:rsid w:val="006B79C9"/>
    <w:rsid w:val="006C03F0"/>
    <w:rsid w:val="006C2CA2"/>
    <w:rsid w:val="006C2F30"/>
    <w:rsid w:val="006C66F4"/>
    <w:rsid w:val="006E1F42"/>
    <w:rsid w:val="0071745D"/>
    <w:rsid w:val="00733D33"/>
    <w:rsid w:val="007712F3"/>
    <w:rsid w:val="007A1FE8"/>
    <w:rsid w:val="007C12ED"/>
    <w:rsid w:val="007D7A50"/>
    <w:rsid w:val="00800D3F"/>
    <w:rsid w:val="008041C0"/>
    <w:rsid w:val="008362EC"/>
    <w:rsid w:val="008A268E"/>
    <w:rsid w:val="008D11C8"/>
    <w:rsid w:val="0093425C"/>
    <w:rsid w:val="00935E59"/>
    <w:rsid w:val="0094567A"/>
    <w:rsid w:val="00954A3A"/>
    <w:rsid w:val="00957ACD"/>
    <w:rsid w:val="0096583C"/>
    <w:rsid w:val="009676E2"/>
    <w:rsid w:val="00973EDC"/>
    <w:rsid w:val="0098343E"/>
    <w:rsid w:val="009A282F"/>
    <w:rsid w:val="009B649A"/>
    <w:rsid w:val="009D224D"/>
    <w:rsid w:val="009F2203"/>
    <w:rsid w:val="00A409D3"/>
    <w:rsid w:val="00A5197D"/>
    <w:rsid w:val="00A52C7D"/>
    <w:rsid w:val="00A6320D"/>
    <w:rsid w:val="00A6693A"/>
    <w:rsid w:val="00A6799E"/>
    <w:rsid w:val="00A86406"/>
    <w:rsid w:val="00A94761"/>
    <w:rsid w:val="00A952BC"/>
    <w:rsid w:val="00AA4AC8"/>
    <w:rsid w:val="00AE2FAB"/>
    <w:rsid w:val="00AF4762"/>
    <w:rsid w:val="00B20F3F"/>
    <w:rsid w:val="00B41818"/>
    <w:rsid w:val="00B448CA"/>
    <w:rsid w:val="00B551D3"/>
    <w:rsid w:val="00B749BE"/>
    <w:rsid w:val="00B93F7A"/>
    <w:rsid w:val="00BA1729"/>
    <w:rsid w:val="00BB20BA"/>
    <w:rsid w:val="00BD3AAB"/>
    <w:rsid w:val="00C218CC"/>
    <w:rsid w:val="00C477AD"/>
    <w:rsid w:val="00C6610A"/>
    <w:rsid w:val="00C6711D"/>
    <w:rsid w:val="00CA1EE5"/>
    <w:rsid w:val="00CD025C"/>
    <w:rsid w:val="00CD2E68"/>
    <w:rsid w:val="00CF428C"/>
    <w:rsid w:val="00D6474E"/>
    <w:rsid w:val="00D92A27"/>
    <w:rsid w:val="00D944BE"/>
    <w:rsid w:val="00DA03C3"/>
    <w:rsid w:val="00DB0286"/>
    <w:rsid w:val="00DC4540"/>
    <w:rsid w:val="00DC759B"/>
    <w:rsid w:val="00DF104C"/>
    <w:rsid w:val="00DF3BD6"/>
    <w:rsid w:val="00E215EF"/>
    <w:rsid w:val="00E24A59"/>
    <w:rsid w:val="00E27DE1"/>
    <w:rsid w:val="00E30FD8"/>
    <w:rsid w:val="00E876EF"/>
    <w:rsid w:val="00E95F39"/>
    <w:rsid w:val="00EB2A3D"/>
    <w:rsid w:val="00ED441C"/>
    <w:rsid w:val="00ED755D"/>
    <w:rsid w:val="00EE50E8"/>
    <w:rsid w:val="00EF0941"/>
    <w:rsid w:val="00EF6975"/>
    <w:rsid w:val="00F26B63"/>
    <w:rsid w:val="00F53D8D"/>
    <w:rsid w:val="00F8503A"/>
    <w:rsid w:val="00FA292F"/>
    <w:rsid w:val="00FB3394"/>
    <w:rsid w:val="00FB6365"/>
    <w:rsid w:val="00FD4545"/>
    <w:rsid w:val="04976C16"/>
    <w:rsid w:val="06D123EF"/>
    <w:rsid w:val="08C80854"/>
    <w:rsid w:val="0DF77125"/>
    <w:rsid w:val="0DFF24BF"/>
    <w:rsid w:val="0E356252"/>
    <w:rsid w:val="16DE1364"/>
    <w:rsid w:val="1B324BB2"/>
    <w:rsid w:val="1BA52508"/>
    <w:rsid w:val="1BF00B24"/>
    <w:rsid w:val="1CE343B6"/>
    <w:rsid w:val="1CE912A0"/>
    <w:rsid w:val="1E2E74DB"/>
    <w:rsid w:val="1E6E6572"/>
    <w:rsid w:val="20730D4E"/>
    <w:rsid w:val="209061C6"/>
    <w:rsid w:val="22BB54B8"/>
    <w:rsid w:val="252A06A8"/>
    <w:rsid w:val="288A7DDB"/>
    <w:rsid w:val="297433A9"/>
    <w:rsid w:val="2BDD597E"/>
    <w:rsid w:val="2BE85817"/>
    <w:rsid w:val="2C1125C1"/>
    <w:rsid w:val="2D6C3F53"/>
    <w:rsid w:val="2F130474"/>
    <w:rsid w:val="321E77E6"/>
    <w:rsid w:val="33ED574C"/>
    <w:rsid w:val="34BC42E1"/>
    <w:rsid w:val="35D453F3"/>
    <w:rsid w:val="3A4F678F"/>
    <w:rsid w:val="3C59537C"/>
    <w:rsid w:val="3E981F8B"/>
    <w:rsid w:val="3EC91B94"/>
    <w:rsid w:val="40D201F6"/>
    <w:rsid w:val="421E2F3B"/>
    <w:rsid w:val="43C875B2"/>
    <w:rsid w:val="444C1F91"/>
    <w:rsid w:val="496B2F00"/>
    <w:rsid w:val="499336CC"/>
    <w:rsid w:val="4E7E71EB"/>
    <w:rsid w:val="4FE1713B"/>
    <w:rsid w:val="514964E1"/>
    <w:rsid w:val="56794E67"/>
    <w:rsid w:val="58723AC7"/>
    <w:rsid w:val="5C2C02EC"/>
    <w:rsid w:val="5C8E7193"/>
    <w:rsid w:val="5E005E6E"/>
    <w:rsid w:val="5E33686B"/>
    <w:rsid w:val="5E665BC5"/>
    <w:rsid w:val="6424405F"/>
    <w:rsid w:val="6549228F"/>
    <w:rsid w:val="657F4B1D"/>
    <w:rsid w:val="6655487D"/>
    <w:rsid w:val="67406D2A"/>
    <w:rsid w:val="68617509"/>
    <w:rsid w:val="69DD23F7"/>
    <w:rsid w:val="6B7E2F81"/>
    <w:rsid w:val="6C20148A"/>
    <w:rsid w:val="6C505C04"/>
    <w:rsid w:val="6CAB169B"/>
    <w:rsid w:val="6EDC5B3C"/>
    <w:rsid w:val="6F0D03EB"/>
    <w:rsid w:val="6F323145"/>
    <w:rsid w:val="714874B8"/>
    <w:rsid w:val="727644F9"/>
    <w:rsid w:val="73A82490"/>
    <w:rsid w:val="76B80C3C"/>
    <w:rsid w:val="77773BD2"/>
    <w:rsid w:val="782F2DF1"/>
    <w:rsid w:val="786A43B9"/>
    <w:rsid w:val="7AE75F94"/>
    <w:rsid w:val="7B240D3E"/>
    <w:rsid w:val="7E932E70"/>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GIF"/><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6815B-C659-45D2-AA51-B1079420A47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205</Words>
  <Characters>1169</Characters>
  <Lines>9</Lines>
  <Paragraphs>2</Paragraphs>
  <TotalTime>0</TotalTime>
  <ScaleCrop>false</ScaleCrop>
  <LinksUpToDate>false</LinksUpToDate>
  <CharactersWithSpaces>1372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2020-08-12T09:16:00Z</dcterms:created>
  <dc:creator>个人用户</dc:creator>
  <cp:lastModifiedBy>Administrator</cp:lastModifiedBy>
  <dcterms:modified xsi:type="dcterms:W3CDTF">2022-01-18T09:16:26Z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C20BC6E779394D1981FC9583DCF29F73</vt:lpwstr>
  </property>
</Properties>
</file>