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A122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24B08350" w14:textId="225795D3" w:rsidR="000E4F91" w:rsidRPr="00A06627" w:rsidRDefault="000E4F91" w:rsidP="00954A8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954A8B">
        <w:rPr>
          <w:rFonts w:ascii="仿宋" w:eastAsia="仿宋" w:hAnsi="仿宋" w:hint="eastAsia"/>
          <w:sz w:val="24"/>
        </w:rPr>
        <w:t>B</w:t>
      </w:r>
      <w:r w:rsidR="00954A8B">
        <w:rPr>
          <w:rFonts w:ascii="仿宋" w:eastAsia="仿宋" w:hAnsi="仿宋"/>
          <w:sz w:val="24"/>
        </w:rPr>
        <w:t>JGHRC-20220119-01</w:t>
      </w:r>
    </w:p>
    <w:p w14:paraId="22AA49B7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79DAA70D" w14:textId="77777777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14:paraId="5447990E" w14:textId="41DBCFAC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871A8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2871A8">
        <w:rPr>
          <w:rFonts w:ascii="仿宋" w:eastAsia="仿宋" w:hAnsi="仿宋" w:cs="Arial"/>
          <w:b/>
          <w:sz w:val="24"/>
          <w:shd w:val="clear" w:color="auto" w:fill="FFFFFF"/>
        </w:rPr>
        <w:t>1110114801184540U</w:t>
      </w:r>
    </w:p>
    <w:p w14:paraId="59C78753" w14:textId="355B3C5F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871A8" w:rsidRPr="002871A8">
        <w:rPr>
          <w:rFonts w:ascii="仿宋" w:eastAsia="仿宋" w:hAnsi="仿宋" w:hint="eastAsia"/>
          <w:b/>
          <w:sz w:val="24"/>
        </w:rPr>
        <w:t>湖北伟士通汽车零件有限公司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569F61CE" w14:textId="09544B2F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871A8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2871A8">
        <w:rPr>
          <w:rFonts w:ascii="仿宋" w:eastAsia="仿宋" w:hAnsi="仿宋" w:cs="Arial"/>
          <w:b/>
          <w:sz w:val="24"/>
          <w:shd w:val="clear" w:color="auto" w:fill="FFFFFF"/>
        </w:rPr>
        <w:t>1420304747699729Y</w:t>
      </w:r>
    </w:p>
    <w:p w14:paraId="3B77EFD5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0338899C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2B03E73C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889" w:type="dxa"/>
        <w:jc w:val="center"/>
        <w:tblLook w:val="04A0" w:firstRow="1" w:lastRow="0" w:firstColumn="1" w:lastColumn="0" w:noHBand="0" w:noVBand="1"/>
      </w:tblPr>
      <w:tblGrid>
        <w:gridCol w:w="859"/>
        <w:gridCol w:w="1452"/>
        <w:gridCol w:w="1085"/>
        <w:gridCol w:w="989"/>
        <w:gridCol w:w="427"/>
        <w:gridCol w:w="621"/>
        <w:gridCol w:w="1080"/>
        <w:gridCol w:w="1080"/>
        <w:gridCol w:w="1380"/>
        <w:gridCol w:w="1080"/>
        <w:gridCol w:w="836"/>
      </w:tblGrid>
      <w:tr w:rsidR="002871A8" w:rsidRPr="00526083" w14:paraId="400E9691" w14:textId="77777777" w:rsidTr="00677C92">
        <w:trPr>
          <w:trHeight w:val="51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C02A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F429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87C2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687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5D8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046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F158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6CF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4DE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C867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E5B9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871A8" w:rsidRPr="00526083" w14:paraId="46E47779" w14:textId="77777777" w:rsidTr="00677C92">
        <w:trPr>
          <w:trHeight w:val="916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0089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42AB" w14:textId="23E55BDA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71A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底支架焊接总成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44C1" w14:textId="7B56C859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伟士通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784" w14:textId="29D13F29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手工样品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9FE8" w14:textId="27009754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4FAB" w14:textId="5CBA37CC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212" w14:textId="491A5F49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400.00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0B2" w14:textId="02D2694D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000.00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6576" w14:textId="40916966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10.00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92E" w14:textId="4E568AC4" w:rsidR="00E22CB5" w:rsidRPr="003826D8" w:rsidRDefault="002871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910.00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BAE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71A8" w:rsidRPr="00526083" w14:paraId="3942D672" w14:textId="77777777" w:rsidTr="00677C92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6B4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DE4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0040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6AB9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C05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A39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C7D0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12F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420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6042" w14:textId="1C7591E7" w:rsidR="00E22CB5" w:rsidRPr="003826D8" w:rsidRDefault="00677C9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910.00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7308" w14:textId="77777777"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4299367" w14:textId="77777777"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14:paraId="5A08B4E7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1B10DDA2" w14:textId="3D8F280C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77C9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7910.00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77C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柒仟玖佰壹拾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677C9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71134FEA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0CEDA97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148AEB9C" w14:textId="568E3719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 xml:space="preserve">甲乙双方协商一致采用下列第（ </w:t>
      </w:r>
      <w:r w:rsidR="00677C92">
        <w:rPr>
          <w:rFonts w:ascii="仿宋" w:eastAsia="仿宋" w:hAnsi="仿宋" w:cs="宋体"/>
          <w:kern w:val="0"/>
          <w:sz w:val="24"/>
        </w:rPr>
        <w:t xml:space="preserve">1 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07D8E0C" w14:textId="5DF153B0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合同签订后，甲方收到乙方产品后，乙方向甲方提供全额</w:t>
      </w:r>
      <w:r w:rsidR="00677C92">
        <w:rPr>
          <w:rFonts w:ascii="仿宋" w:eastAsia="仿宋" w:hAnsi="仿宋" w:cs="宋体" w:hint="eastAsia"/>
          <w:bCs/>
          <w:kern w:val="0"/>
          <w:sz w:val="24"/>
        </w:rPr>
        <w:t>增值税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合格发票</w:t>
      </w:r>
      <w:r w:rsidR="00677C92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677C92">
        <w:rPr>
          <w:rFonts w:ascii="仿宋" w:eastAsia="仿宋" w:hAnsi="仿宋" w:cs="宋体"/>
          <w:bCs/>
          <w:kern w:val="0"/>
          <w:sz w:val="24"/>
        </w:rPr>
        <w:t>3%</w:t>
      </w:r>
      <w:r w:rsidR="00677C92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</w:t>
      </w:r>
      <w:r w:rsidR="00677C92">
        <w:rPr>
          <w:rFonts w:ascii="仿宋" w:eastAsia="仿宋" w:hAnsi="仿宋" w:cs="宋体" w:hint="eastAsia"/>
          <w:bCs/>
          <w:kern w:val="0"/>
          <w:sz w:val="24"/>
        </w:rPr>
        <w:t>以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电汇</w:t>
      </w:r>
      <w:r w:rsidR="00677C92">
        <w:rPr>
          <w:rFonts w:ascii="仿宋" w:eastAsia="仿宋" w:hAnsi="仿宋" w:cs="宋体" w:hint="eastAsia"/>
          <w:bCs/>
          <w:kern w:val="0"/>
          <w:sz w:val="24"/>
        </w:rPr>
        <w:t>（无扣点）形式全额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5BBF3C0C" w14:textId="77777777"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14:paraId="526F8275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1AECA423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0361A032" w14:textId="64585501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77C92">
        <w:rPr>
          <w:rFonts w:ascii="仿宋" w:eastAsia="仿宋" w:hAnsi="仿宋" w:cs="宋体" w:hint="eastAsia"/>
          <w:kern w:val="0"/>
          <w:sz w:val="24"/>
        </w:rPr>
        <w:t>乙方应在合同签订后7日内，将货物送至河北光华荣昌汽车部件有限公司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534B4A98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0A799E69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76BED8EA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29480BF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661BDD0D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5FC285E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45A58686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7A269D7D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3674CA4F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98202F4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BB824B4" w14:textId="01079524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677C92" w:rsidRPr="00677C92">
        <w:rPr>
          <w:rFonts w:ascii="仿宋" w:eastAsia="仿宋" w:hAnsi="仿宋" w:hint="eastAsia"/>
          <w:b/>
          <w:sz w:val="24"/>
        </w:rPr>
        <w:t xml:space="preserve"> </w:t>
      </w:r>
      <w:r w:rsidR="00677C92" w:rsidRPr="00677C92">
        <w:rPr>
          <w:rFonts w:ascii="仿宋" w:eastAsia="仿宋" w:hAnsi="仿宋" w:cs="仿宋" w:hint="eastAsia"/>
          <w:color w:val="000000"/>
          <w:sz w:val="24"/>
        </w:rPr>
        <w:t>湖北伟士通汽车零件有限公司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14:paraId="7264F3F7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25F03E1F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0C8BFA9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711A1A38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116CD799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1797C8CC" w14:textId="7777777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C3A0" w14:textId="77777777" w:rsidR="00DA633C" w:rsidRDefault="00DA633C" w:rsidP="006B1554">
      <w:r>
        <w:separator/>
      </w:r>
    </w:p>
  </w:endnote>
  <w:endnote w:type="continuationSeparator" w:id="0">
    <w:p w14:paraId="48068CE7" w14:textId="77777777" w:rsidR="00DA633C" w:rsidRDefault="00DA633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4E8A7D5E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1F86833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35FA" w14:textId="77777777" w:rsidR="00DA633C" w:rsidRDefault="00DA633C" w:rsidP="006B1554">
      <w:r>
        <w:separator/>
      </w:r>
    </w:p>
  </w:footnote>
  <w:footnote w:type="continuationSeparator" w:id="0">
    <w:p w14:paraId="4CF222EF" w14:textId="77777777" w:rsidR="00DA633C" w:rsidRDefault="00DA633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D8D3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79739B4" wp14:editId="6F8D8827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7B62C508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71A8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77C92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54A8B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A633C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6A862"/>
  <w15:docId w15:val="{0AB10495-07D8-48DE-A5E4-92B9A019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50</cp:revision>
  <dcterms:created xsi:type="dcterms:W3CDTF">2018-09-03T02:40:00Z</dcterms:created>
  <dcterms:modified xsi:type="dcterms:W3CDTF">2022-01-19T07:40:00Z</dcterms:modified>
</cp:coreProperties>
</file>