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 w:rsidTr="004D52A7">
        <w:trPr>
          <w:trHeight w:val="822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4313D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29167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3B02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A41F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3B02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743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3B02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Pr="004D52A7" w:rsidRDefault="0029167C" w:rsidP="004D52A7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4D52A7">
              <w:rPr>
                <w:rFonts w:hint="eastAsia"/>
                <w:sz w:val="28"/>
                <w:szCs w:val="28"/>
              </w:rPr>
              <w:t>公司领导：</w:t>
            </w:r>
          </w:p>
          <w:p w:rsidR="00705AF4" w:rsidRDefault="003B022D" w:rsidP="004D52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29167C" w:rsidRPr="004D52A7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 w:rsidR="0029167C" w:rsidRPr="004D52A7">
              <w:rPr>
                <w:rFonts w:hint="eastAsia"/>
                <w:sz w:val="28"/>
                <w:szCs w:val="28"/>
              </w:rPr>
              <w:t>日</w:t>
            </w:r>
            <w:r w:rsidR="0029167C" w:rsidRPr="004D52A7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29167C" w:rsidRPr="004D52A7">
              <w:rPr>
                <w:rFonts w:hint="eastAsia"/>
                <w:sz w:val="28"/>
                <w:szCs w:val="28"/>
              </w:rPr>
              <w:t>月</w:t>
            </w:r>
            <w:r w:rsidR="003506CB" w:rsidRPr="004D52A7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29167C" w:rsidRPr="004D52A7">
              <w:rPr>
                <w:rFonts w:hint="eastAsia"/>
                <w:sz w:val="28"/>
                <w:szCs w:val="28"/>
              </w:rPr>
              <w:t>日前</w:t>
            </w:r>
            <w:r w:rsidR="00F0077A" w:rsidRPr="004D52A7">
              <w:rPr>
                <w:rFonts w:hint="eastAsia"/>
                <w:sz w:val="28"/>
                <w:szCs w:val="28"/>
              </w:rPr>
              <w:t>往</w:t>
            </w:r>
            <w:r>
              <w:rPr>
                <w:rFonts w:hint="eastAsia"/>
                <w:sz w:val="28"/>
                <w:szCs w:val="28"/>
              </w:rPr>
              <w:t>陕</w:t>
            </w:r>
            <w:proofErr w:type="gramStart"/>
            <w:r>
              <w:rPr>
                <w:rFonts w:hint="eastAsia"/>
                <w:sz w:val="28"/>
                <w:szCs w:val="28"/>
              </w:rPr>
              <w:t>汽</w:t>
            </w:r>
            <w:r w:rsidR="0074371B" w:rsidRPr="004D52A7">
              <w:rPr>
                <w:rFonts w:hint="eastAsia"/>
                <w:sz w:val="28"/>
                <w:szCs w:val="28"/>
              </w:rPr>
              <w:t>总结</w:t>
            </w:r>
            <w:proofErr w:type="gramEnd"/>
            <w:r w:rsidR="0074371B" w:rsidRPr="004D52A7">
              <w:rPr>
                <w:rFonts w:hint="eastAsia"/>
                <w:sz w:val="28"/>
                <w:szCs w:val="28"/>
              </w:rPr>
              <w:t>如下</w:t>
            </w:r>
            <w:r w:rsidR="0074371B" w:rsidRPr="004D52A7">
              <w:rPr>
                <w:rFonts w:hint="eastAsia"/>
                <w:sz w:val="28"/>
                <w:szCs w:val="28"/>
              </w:rPr>
              <w:t>:</w:t>
            </w:r>
          </w:p>
          <w:p w:rsidR="0074371B" w:rsidRPr="004D52A7" w:rsidRDefault="00705AF4" w:rsidP="004D52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本次出差主要</w:t>
            </w:r>
            <w:r>
              <w:rPr>
                <w:sz w:val="28"/>
                <w:szCs w:val="28"/>
              </w:rPr>
              <w:t>客户拜访和</w:t>
            </w:r>
            <w:r>
              <w:rPr>
                <w:rFonts w:hint="eastAsia"/>
                <w:sz w:val="28"/>
                <w:szCs w:val="28"/>
              </w:rPr>
              <w:t>L6000</w:t>
            </w:r>
            <w:r>
              <w:rPr>
                <w:rFonts w:hint="eastAsia"/>
                <w:sz w:val="28"/>
                <w:szCs w:val="28"/>
              </w:rPr>
              <w:t>招标等问题。最终结果</w:t>
            </w:r>
            <w:r>
              <w:rPr>
                <w:rFonts w:hint="eastAsia"/>
                <w:sz w:val="28"/>
                <w:szCs w:val="28"/>
              </w:rPr>
              <w:t>L6000</w:t>
            </w:r>
            <w:r>
              <w:rPr>
                <w:rFonts w:hint="eastAsia"/>
                <w:sz w:val="28"/>
                <w:szCs w:val="28"/>
              </w:rPr>
              <w:t>方案完全按集团规划和总裁意图进行引导客户消费，不但抓住了客户心里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提升了产品价值同时也挫败了伊思灵华泰在陕汽的强大攻势，以高于方案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元的目标定点我公司，下一步只要我公司在时间和节点上积极配合，不出大的纰漏就能彻底打败伊思灵华泰在陕汽的攻势。</w:t>
            </w:r>
          </w:p>
          <w:p w:rsidR="0068108C" w:rsidRDefault="003B022D" w:rsidP="004D52A7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背景：根据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  <w:proofErr w:type="gramStart"/>
            <w:r>
              <w:rPr>
                <w:rFonts w:hint="eastAsia"/>
                <w:sz w:val="28"/>
                <w:szCs w:val="28"/>
              </w:rPr>
              <w:t>号陕汽</w:t>
            </w:r>
            <w:proofErr w:type="gramEnd"/>
            <w:r>
              <w:rPr>
                <w:rFonts w:hint="eastAsia"/>
                <w:sz w:val="28"/>
                <w:szCs w:val="28"/>
              </w:rPr>
              <w:t>下发的</w:t>
            </w:r>
            <w:r>
              <w:rPr>
                <w:rFonts w:hint="eastAsia"/>
                <w:sz w:val="28"/>
                <w:szCs w:val="28"/>
              </w:rPr>
              <w:t>L6000</w:t>
            </w:r>
            <w:r>
              <w:rPr>
                <w:rFonts w:hint="eastAsia"/>
                <w:sz w:val="28"/>
                <w:szCs w:val="28"/>
              </w:rPr>
              <w:t>产品意向开发协议商讨函，结合济南重汽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价值版的招标摸底，通过和陕西团队</w:t>
            </w:r>
            <w:proofErr w:type="gramStart"/>
            <w:r>
              <w:rPr>
                <w:rFonts w:hint="eastAsia"/>
                <w:sz w:val="28"/>
                <w:szCs w:val="28"/>
              </w:rPr>
              <w:t>泮</w:t>
            </w:r>
            <w:proofErr w:type="gramEnd"/>
            <w:r>
              <w:rPr>
                <w:rFonts w:hint="eastAsia"/>
                <w:sz w:val="28"/>
                <w:szCs w:val="28"/>
              </w:rPr>
              <w:t>长海、刘健、权志伟的多次探讨、分析，最终落实结果是：伊思灵</w:t>
            </w:r>
            <w:r w:rsidR="005E1527">
              <w:rPr>
                <w:rFonts w:hint="eastAsia"/>
                <w:sz w:val="28"/>
                <w:szCs w:val="28"/>
              </w:rPr>
              <w:t>华泰</w:t>
            </w:r>
            <w:r>
              <w:rPr>
                <w:rFonts w:hint="eastAsia"/>
                <w:sz w:val="28"/>
                <w:szCs w:val="28"/>
              </w:rPr>
              <w:t>因为解放的失败</w:t>
            </w:r>
            <w:r w:rsidRPr="005E1527">
              <w:rPr>
                <w:rFonts w:hint="eastAsia"/>
                <w:sz w:val="24"/>
              </w:rPr>
              <w:t>（由于现在解放市场的份额已经无法满足伊思灵</w:t>
            </w:r>
            <w:r w:rsidR="005E1527">
              <w:rPr>
                <w:rFonts w:hint="eastAsia"/>
                <w:sz w:val="24"/>
              </w:rPr>
              <w:t>华泰</w:t>
            </w:r>
            <w:r w:rsidRPr="005E1527">
              <w:rPr>
                <w:rFonts w:hint="eastAsia"/>
                <w:sz w:val="24"/>
              </w:rPr>
              <w:t>在长春工厂的正常运营和利润保证，所以</w:t>
            </w:r>
            <w:proofErr w:type="gramStart"/>
            <w:r w:rsidRPr="005E1527">
              <w:rPr>
                <w:rFonts w:hint="eastAsia"/>
                <w:sz w:val="24"/>
              </w:rPr>
              <w:t>用失败</w:t>
            </w:r>
            <w:proofErr w:type="gramEnd"/>
            <w:r w:rsidR="005E1527" w:rsidRPr="005E1527">
              <w:rPr>
                <w:rFonts w:hint="eastAsia"/>
                <w:sz w:val="24"/>
              </w:rPr>
              <w:t>来表述</w:t>
            </w:r>
            <w:r w:rsidRPr="005E1527">
              <w:rPr>
                <w:rFonts w:hint="eastAsia"/>
                <w:sz w:val="24"/>
              </w:rPr>
              <w:t>）</w:t>
            </w:r>
            <w:r w:rsidR="005E1527">
              <w:rPr>
                <w:rFonts w:hint="eastAsia"/>
                <w:sz w:val="24"/>
              </w:rPr>
              <w:t>，</w:t>
            </w:r>
            <w:r w:rsidR="005E1527">
              <w:rPr>
                <w:rFonts w:hint="eastAsia"/>
                <w:sz w:val="28"/>
                <w:szCs w:val="28"/>
              </w:rPr>
              <w:t>为了市场占有率的原因，在解放</w:t>
            </w:r>
            <w:r w:rsidR="005E1527">
              <w:rPr>
                <w:rFonts w:hint="eastAsia"/>
                <w:sz w:val="28"/>
                <w:szCs w:val="28"/>
              </w:rPr>
              <w:t>D03</w:t>
            </w:r>
            <w:r w:rsidR="005E1527">
              <w:rPr>
                <w:rFonts w:hint="eastAsia"/>
                <w:sz w:val="28"/>
                <w:szCs w:val="28"/>
              </w:rPr>
              <w:t>产品的基础上取消扶手、</w:t>
            </w:r>
            <w:proofErr w:type="gramStart"/>
            <w:r w:rsidR="005E1527">
              <w:rPr>
                <w:rFonts w:hint="eastAsia"/>
                <w:sz w:val="28"/>
                <w:szCs w:val="28"/>
              </w:rPr>
              <w:t>气腰托</w:t>
            </w:r>
            <w:proofErr w:type="gramEnd"/>
            <w:r w:rsidR="005E1527">
              <w:rPr>
                <w:rFonts w:hint="eastAsia"/>
                <w:sz w:val="28"/>
                <w:szCs w:val="28"/>
              </w:rPr>
              <w:t>将棕榈靠背换成发泡材料</w:t>
            </w:r>
            <w:r w:rsidR="006E2AF7" w:rsidRPr="006E2AF7">
              <w:rPr>
                <w:rFonts w:hint="eastAsia"/>
                <w:sz w:val="24"/>
              </w:rPr>
              <w:t>（</w:t>
            </w:r>
            <w:r w:rsidR="006E2AF7" w:rsidRPr="006E2AF7">
              <w:rPr>
                <w:rFonts w:hint="eastAsia"/>
                <w:sz w:val="24"/>
              </w:rPr>
              <w:t>D03</w:t>
            </w:r>
            <w:r w:rsidR="006E2AF7" w:rsidRPr="006E2AF7">
              <w:rPr>
                <w:rFonts w:hint="eastAsia"/>
                <w:sz w:val="24"/>
              </w:rPr>
              <w:t>价格</w:t>
            </w:r>
            <w:r w:rsidR="006E2AF7" w:rsidRPr="006E2AF7">
              <w:rPr>
                <w:rFonts w:hint="eastAsia"/>
                <w:sz w:val="24"/>
              </w:rPr>
              <w:t>1290.12</w:t>
            </w:r>
            <w:r w:rsidR="006E2AF7" w:rsidRPr="006E2AF7">
              <w:rPr>
                <w:rFonts w:hint="eastAsia"/>
                <w:sz w:val="24"/>
              </w:rPr>
              <w:t>元，</w:t>
            </w:r>
            <w:r w:rsidR="005E1527" w:rsidRPr="006E2AF7">
              <w:rPr>
                <w:rFonts w:hint="eastAsia"/>
                <w:sz w:val="24"/>
              </w:rPr>
              <w:t>BB27</w:t>
            </w:r>
            <w:r w:rsidR="006E2AF7" w:rsidRPr="006E2AF7">
              <w:rPr>
                <w:rFonts w:hint="eastAsia"/>
                <w:sz w:val="24"/>
              </w:rPr>
              <w:t>价格</w:t>
            </w:r>
            <w:r w:rsidR="006E2AF7" w:rsidRPr="006E2AF7">
              <w:rPr>
                <w:rFonts w:hint="eastAsia"/>
                <w:sz w:val="24"/>
              </w:rPr>
              <w:t>1174.15</w:t>
            </w:r>
            <w:r w:rsidR="006E2AF7" w:rsidRPr="006E2AF7">
              <w:rPr>
                <w:rFonts w:hint="eastAsia"/>
                <w:sz w:val="24"/>
              </w:rPr>
              <w:t>元</w:t>
            </w:r>
            <w:r w:rsidR="005E1527" w:rsidRPr="006E2AF7">
              <w:rPr>
                <w:rFonts w:hint="eastAsia"/>
                <w:sz w:val="24"/>
              </w:rPr>
              <w:t>）</w:t>
            </w:r>
            <w:r w:rsidR="005E1527">
              <w:rPr>
                <w:rFonts w:hint="eastAsia"/>
                <w:sz w:val="28"/>
                <w:szCs w:val="28"/>
              </w:rPr>
              <w:t>降价进行竞争（本次济南重汽</w:t>
            </w:r>
            <w:r w:rsidR="006E2AF7">
              <w:rPr>
                <w:rFonts w:hint="eastAsia"/>
                <w:sz w:val="28"/>
                <w:szCs w:val="28"/>
              </w:rPr>
              <w:t>伊思灵华泰</w:t>
            </w:r>
            <w:r w:rsidR="006E2AF7">
              <w:rPr>
                <w:rFonts w:hint="eastAsia"/>
                <w:sz w:val="28"/>
                <w:szCs w:val="28"/>
              </w:rPr>
              <w:t>1670</w:t>
            </w:r>
            <w:r w:rsidR="006E2AF7">
              <w:rPr>
                <w:rFonts w:hint="eastAsia"/>
                <w:sz w:val="28"/>
                <w:szCs w:val="28"/>
              </w:rPr>
              <w:t>元</w:t>
            </w:r>
            <w:r w:rsidR="006E2AF7">
              <w:rPr>
                <w:rFonts w:hint="eastAsia"/>
                <w:sz w:val="28"/>
                <w:szCs w:val="28"/>
              </w:rPr>
              <w:t>/</w:t>
            </w:r>
            <w:r w:rsidR="006E2AF7">
              <w:rPr>
                <w:rFonts w:hint="eastAsia"/>
                <w:sz w:val="28"/>
                <w:szCs w:val="28"/>
              </w:rPr>
              <w:t>辆份</w:t>
            </w:r>
            <w:r w:rsidR="00DC7D25">
              <w:rPr>
                <w:rFonts w:hint="eastAsia"/>
                <w:sz w:val="28"/>
                <w:szCs w:val="28"/>
              </w:rPr>
              <w:t>，中</w:t>
            </w:r>
            <w:r w:rsidR="006E2AF7">
              <w:rPr>
                <w:rFonts w:hint="eastAsia"/>
                <w:sz w:val="28"/>
                <w:szCs w:val="28"/>
              </w:rPr>
              <w:t>B</w:t>
            </w:r>
            <w:r w:rsidR="006E2AF7">
              <w:rPr>
                <w:rFonts w:hint="eastAsia"/>
                <w:sz w:val="28"/>
                <w:szCs w:val="28"/>
              </w:rPr>
              <w:t>点开发供货</w:t>
            </w:r>
            <w:r w:rsidR="00DC7D25">
              <w:rPr>
                <w:rFonts w:hint="eastAsia"/>
                <w:sz w:val="28"/>
                <w:szCs w:val="28"/>
              </w:rPr>
              <w:t>。</w:t>
            </w:r>
            <w:r w:rsidR="006E2AF7">
              <w:rPr>
                <w:rFonts w:hint="eastAsia"/>
                <w:sz w:val="28"/>
                <w:szCs w:val="28"/>
              </w:rPr>
              <w:t>陕汽</w:t>
            </w:r>
            <w:r w:rsidR="006E2AF7">
              <w:rPr>
                <w:rFonts w:hint="eastAsia"/>
                <w:sz w:val="28"/>
                <w:szCs w:val="28"/>
              </w:rPr>
              <w:t>1750</w:t>
            </w:r>
            <w:r w:rsidR="006E2AF7">
              <w:rPr>
                <w:rFonts w:hint="eastAsia"/>
                <w:sz w:val="28"/>
                <w:szCs w:val="28"/>
              </w:rPr>
              <w:t>元</w:t>
            </w:r>
            <w:r w:rsidR="006E2AF7">
              <w:rPr>
                <w:rFonts w:hint="eastAsia"/>
                <w:sz w:val="28"/>
                <w:szCs w:val="28"/>
              </w:rPr>
              <w:t>/</w:t>
            </w:r>
            <w:r w:rsidR="006E2AF7">
              <w:rPr>
                <w:rFonts w:hint="eastAsia"/>
                <w:sz w:val="28"/>
                <w:szCs w:val="28"/>
              </w:rPr>
              <w:t>辆份，作为技术输入引导陕</w:t>
            </w:r>
            <w:proofErr w:type="gramStart"/>
            <w:r w:rsidR="006E2AF7">
              <w:rPr>
                <w:rFonts w:hint="eastAsia"/>
                <w:sz w:val="28"/>
                <w:szCs w:val="28"/>
              </w:rPr>
              <w:t>汽技术</w:t>
            </w:r>
            <w:proofErr w:type="gramEnd"/>
            <w:r w:rsidR="006E2AF7">
              <w:rPr>
                <w:rFonts w:hint="eastAsia"/>
                <w:sz w:val="28"/>
                <w:szCs w:val="28"/>
              </w:rPr>
              <w:t>进行开发</w:t>
            </w:r>
            <w:r w:rsidR="005E1527">
              <w:rPr>
                <w:rFonts w:hint="eastAsia"/>
                <w:sz w:val="28"/>
                <w:szCs w:val="28"/>
              </w:rPr>
              <w:t>）。</w:t>
            </w:r>
          </w:p>
          <w:p w:rsidR="005B2CD5" w:rsidRPr="004D52A7" w:rsidRDefault="005B2CD5" w:rsidP="00705AF4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月份是陕汽和</w:t>
            </w:r>
            <w:proofErr w:type="gramStart"/>
            <w:r>
              <w:rPr>
                <w:rFonts w:hint="eastAsia"/>
                <w:sz w:val="28"/>
                <w:szCs w:val="28"/>
              </w:rPr>
              <w:t>陕商</w:t>
            </w:r>
            <w:proofErr w:type="gramEnd"/>
            <w:r>
              <w:rPr>
                <w:rFonts w:hint="eastAsia"/>
                <w:sz w:val="28"/>
                <w:szCs w:val="28"/>
              </w:rPr>
              <w:t>市场竞争最激烈的时候，陕重和宝华正在积极准备招标，</w:t>
            </w:r>
            <w:proofErr w:type="gramStart"/>
            <w:r>
              <w:rPr>
                <w:rFonts w:hint="eastAsia"/>
                <w:sz w:val="28"/>
                <w:szCs w:val="28"/>
              </w:rPr>
              <w:t>现在陕重问题</w:t>
            </w:r>
            <w:proofErr w:type="gramEnd"/>
            <w:r>
              <w:rPr>
                <w:rFonts w:hint="eastAsia"/>
                <w:sz w:val="28"/>
                <w:szCs w:val="28"/>
              </w:rPr>
              <w:t>不大，是以我方进攻和扩大份额为主，但是陕商如何防住份额顶住压力现在是最主要的问题，我们正在做技术的工作利用产品升级来保住供货份额。</w:t>
            </w:r>
          </w:p>
          <w:p w:rsidR="00E74DCF" w:rsidRPr="004D52A7" w:rsidRDefault="003506CB" w:rsidP="004D52A7">
            <w:pPr>
              <w:ind w:firstLineChars="100" w:firstLine="280"/>
              <w:rPr>
                <w:sz w:val="28"/>
                <w:szCs w:val="28"/>
              </w:rPr>
            </w:pPr>
            <w:r w:rsidRPr="004D52A7">
              <w:rPr>
                <w:rFonts w:hint="eastAsia"/>
                <w:sz w:val="28"/>
                <w:szCs w:val="28"/>
              </w:rPr>
              <w:t>以上为这次</w:t>
            </w:r>
            <w:r w:rsidR="005B2CD5">
              <w:rPr>
                <w:rFonts w:hint="eastAsia"/>
                <w:sz w:val="28"/>
                <w:szCs w:val="28"/>
              </w:rPr>
              <w:t>西安</w:t>
            </w:r>
            <w:r w:rsidRPr="004D52A7">
              <w:rPr>
                <w:rFonts w:hint="eastAsia"/>
                <w:sz w:val="28"/>
                <w:szCs w:val="28"/>
              </w:rPr>
              <w:t>之行的具体情况，</w:t>
            </w:r>
            <w:r w:rsidR="0029167C" w:rsidRPr="004D52A7">
              <w:rPr>
                <w:rFonts w:hint="eastAsia"/>
                <w:sz w:val="28"/>
                <w:szCs w:val="28"/>
              </w:rPr>
              <w:t>请领导批示</w:t>
            </w:r>
          </w:p>
          <w:p w:rsidR="00ED7519" w:rsidRPr="004D52A7" w:rsidRDefault="0029167C" w:rsidP="00997AEF">
            <w:pPr>
              <w:ind w:firstLineChars="1300" w:firstLine="3640"/>
              <w:rPr>
                <w:sz w:val="28"/>
                <w:szCs w:val="28"/>
              </w:rPr>
            </w:pPr>
            <w:r w:rsidRPr="004D52A7">
              <w:rPr>
                <w:rFonts w:hint="eastAsia"/>
                <w:sz w:val="28"/>
                <w:szCs w:val="28"/>
              </w:rPr>
              <w:t xml:space="preserve"> </w:t>
            </w:r>
            <w:r w:rsidR="004D52A7">
              <w:rPr>
                <w:rFonts w:hint="eastAsia"/>
                <w:sz w:val="28"/>
                <w:szCs w:val="28"/>
              </w:rPr>
              <w:t xml:space="preserve">         </w:t>
            </w:r>
            <w:r w:rsidRPr="004D52A7">
              <w:rPr>
                <w:rFonts w:hint="eastAsia"/>
                <w:sz w:val="28"/>
                <w:szCs w:val="28"/>
              </w:rPr>
              <w:t>王庆岭</w:t>
            </w:r>
            <w:r w:rsidR="004D52A7">
              <w:rPr>
                <w:rFonts w:hint="eastAsia"/>
                <w:sz w:val="28"/>
                <w:szCs w:val="28"/>
              </w:rPr>
              <w:t xml:space="preserve">     </w:t>
            </w:r>
            <w:r w:rsidRPr="004D52A7">
              <w:rPr>
                <w:rFonts w:hint="eastAsia"/>
                <w:sz w:val="28"/>
                <w:szCs w:val="28"/>
              </w:rPr>
              <w:t>202</w:t>
            </w:r>
            <w:r w:rsidR="00762F2D" w:rsidRPr="004D52A7">
              <w:rPr>
                <w:rFonts w:hint="eastAsia"/>
                <w:sz w:val="28"/>
                <w:szCs w:val="28"/>
              </w:rPr>
              <w:t>2</w:t>
            </w:r>
            <w:r w:rsidRPr="004D52A7">
              <w:rPr>
                <w:rFonts w:hint="eastAsia"/>
                <w:sz w:val="28"/>
                <w:szCs w:val="28"/>
              </w:rPr>
              <w:t>年</w:t>
            </w:r>
            <w:r w:rsidR="00997AEF">
              <w:rPr>
                <w:rFonts w:hint="eastAsia"/>
                <w:sz w:val="28"/>
                <w:szCs w:val="28"/>
              </w:rPr>
              <w:t>2</w:t>
            </w:r>
            <w:r w:rsidRPr="004D52A7">
              <w:rPr>
                <w:rFonts w:hint="eastAsia"/>
                <w:sz w:val="28"/>
                <w:szCs w:val="28"/>
              </w:rPr>
              <w:t>月</w:t>
            </w:r>
            <w:r w:rsidR="003506CB" w:rsidRPr="004D52A7">
              <w:rPr>
                <w:rFonts w:hint="eastAsia"/>
                <w:sz w:val="28"/>
                <w:szCs w:val="28"/>
              </w:rPr>
              <w:t>2</w:t>
            </w:r>
            <w:r w:rsidR="00997AEF">
              <w:rPr>
                <w:rFonts w:hint="eastAsia"/>
                <w:sz w:val="28"/>
                <w:szCs w:val="28"/>
              </w:rPr>
              <w:t>8</w:t>
            </w:r>
            <w:r w:rsidRPr="004D52A7">
              <w:rPr>
                <w:rFonts w:hint="eastAsia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 w:rsidSect="004D52A7">
      <w:headerReference w:type="default" r:id="rId11"/>
      <w:pgSz w:w="11906" w:h="16838" w:code="9"/>
      <w:pgMar w:top="567" w:right="851" w:bottom="425" w:left="851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05" w:rsidRDefault="000B1D05">
      <w:r>
        <w:separator/>
      </w:r>
    </w:p>
  </w:endnote>
  <w:endnote w:type="continuationSeparator" w:id="0">
    <w:p w:rsidR="000B1D05" w:rsidRDefault="000B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05" w:rsidRDefault="000B1D05">
      <w:r>
        <w:separator/>
      </w:r>
    </w:p>
  </w:footnote>
  <w:footnote w:type="continuationSeparator" w:id="0">
    <w:p w:rsidR="000B1D05" w:rsidRDefault="000B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2D" w:rsidRDefault="003B022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3D"/>
    <w:multiLevelType w:val="hybridMultilevel"/>
    <w:tmpl w:val="A790D1FC"/>
    <w:lvl w:ilvl="0" w:tplc="3B86E2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CA2034"/>
    <w:multiLevelType w:val="hybridMultilevel"/>
    <w:tmpl w:val="E2F20A08"/>
    <w:lvl w:ilvl="0" w:tplc="A6DE08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68B3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013"/>
    <w:rsid w:val="0008303F"/>
    <w:rsid w:val="00086E31"/>
    <w:rsid w:val="000908F7"/>
    <w:rsid w:val="000A3195"/>
    <w:rsid w:val="000B08EA"/>
    <w:rsid w:val="000B0AD1"/>
    <w:rsid w:val="000B1D05"/>
    <w:rsid w:val="000B4A3D"/>
    <w:rsid w:val="000B5BF0"/>
    <w:rsid w:val="000C28CB"/>
    <w:rsid w:val="000D10AA"/>
    <w:rsid w:val="000D146D"/>
    <w:rsid w:val="000D2391"/>
    <w:rsid w:val="000D3AD2"/>
    <w:rsid w:val="000F356F"/>
    <w:rsid w:val="000F3DD8"/>
    <w:rsid w:val="00104374"/>
    <w:rsid w:val="00112387"/>
    <w:rsid w:val="00114F6F"/>
    <w:rsid w:val="0011739E"/>
    <w:rsid w:val="00120707"/>
    <w:rsid w:val="00131962"/>
    <w:rsid w:val="00134EF5"/>
    <w:rsid w:val="00136312"/>
    <w:rsid w:val="001439F5"/>
    <w:rsid w:val="001612BA"/>
    <w:rsid w:val="00161D18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D07C3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06CB"/>
    <w:rsid w:val="0035722C"/>
    <w:rsid w:val="00365966"/>
    <w:rsid w:val="00375FE5"/>
    <w:rsid w:val="00380DA2"/>
    <w:rsid w:val="003A5277"/>
    <w:rsid w:val="003A76A1"/>
    <w:rsid w:val="003B022D"/>
    <w:rsid w:val="003B13E4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313DB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D52A7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040F9"/>
    <w:rsid w:val="005135CD"/>
    <w:rsid w:val="00516ABB"/>
    <w:rsid w:val="0051750B"/>
    <w:rsid w:val="00520B0D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2CD5"/>
    <w:rsid w:val="005B3B5A"/>
    <w:rsid w:val="005B3C78"/>
    <w:rsid w:val="005B6026"/>
    <w:rsid w:val="005B72F5"/>
    <w:rsid w:val="005C2BF7"/>
    <w:rsid w:val="005C7A3A"/>
    <w:rsid w:val="005D20A8"/>
    <w:rsid w:val="005D2303"/>
    <w:rsid w:val="005D58CA"/>
    <w:rsid w:val="005E1527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03A"/>
    <w:rsid w:val="00671FDD"/>
    <w:rsid w:val="006772AF"/>
    <w:rsid w:val="0068108C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2AF7"/>
    <w:rsid w:val="006E566A"/>
    <w:rsid w:val="006E6FAA"/>
    <w:rsid w:val="006F3B1D"/>
    <w:rsid w:val="006F5D0A"/>
    <w:rsid w:val="00705AF4"/>
    <w:rsid w:val="00707805"/>
    <w:rsid w:val="00715437"/>
    <w:rsid w:val="00715A3D"/>
    <w:rsid w:val="007239D3"/>
    <w:rsid w:val="007303F3"/>
    <w:rsid w:val="007309E3"/>
    <w:rsid w:val="0073319E"/>
    <w:rsid w:val="0074371B"/>
    <w:rsid w:val="0075048D"/>
    <w:rsid w:val="00751957"/>
    <w:rsid w:val="00751BB6"/>
    <w:rsid w:val="00753EAA"/>
    <w:rsid w:val="00755106"/>
    <w:rsid w:val="00762F2D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1682"/>
    <w:rsid w:val="007F3777"/>
    <w:rsid w:val="007F73BB"/>
    <w:rsid w:val="00803C4D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879DC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AEF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1FC3"/>
    <w:rsid w:val="00A42D22"/>
    <w:rsid w:val="00A47DFC"/>
    <w:rsid w:val="00A55DF2"/>
    <w:rsid w:val="00A5684A"/>
    <w:rsid w:val="00A6421E"/>
    <w:rsid w:val="00A713CF"/>
    <w:rsid w:val="00A73B41"/>
    <w:rsid w:val="00A760A3"/>
    <w:rsid w:val="00A778C0"/>
    <w:rsid w:val="00A84011"/>
    <w:rsid w:val="00A84A6C"/>
    <w:rsid w:val="00A86C6F"/>
    <w:rsid w:val="00A94750"/>
    <w:rsid w:val="00A955D3"/>
    <w:rsid w:val="00A95794"/>
    <w:rsid w:val="00AA102C"/>
    <w:rsid w:val="00AA3772"/>
    <w:rsid w:val="00AA3DF5"/>
    <w:rsid w:val="00AA56FE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67224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5053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3859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7D25"/>
    <w:rsid w:val="00DD404C"/>
    <w:rsid w:val="00DD48FC"/>
    <w:rsid w:val="00DD6033"/>
    <w:rsid w:val="00DE4258"/>
    <w:rsid w:val="00DE712C"/>
    <w:rsid w:val="00DF3E28"/>
    <w:rsid w:val="00DF500A"/>
    <w:rsid w:val="00DF6A96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2273"/>
    <w:rsid w:val="00E74DCF"/>
    <w:rsid w:val="00EB212B"/>
    <w:rsid w:val="00EB5C68"/>
    <w:rsid w:val="00ED1810"/>
    <w:rsid w:val="00ED5AEA"/>
    <w:rsid w:val="00ED7519"/>
    <w:rsid w:val="00EE079A"/>
    <w:rsid w:val="00EE5402"/>
    <w:rsid w:val="00EF4515"/>
    <w:rsid w:val="00F0077A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6FB56C-59A1-405B-AACA-BF0F5665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26</cp:revision>
  <cp:lastPrinted>2019-09-23T09:43:00Z</cp:lastPrinted>
  <dcterms:created xsi:type="dcterms:W3CDTF">2020-05-13T09:00:00Z</dcterms:created>
  <dcterms:modified xsi:type="dcterms:W3CDTF">2022-02-28T02:01:00Z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