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FC" w:rsidRDefault="00DE23F5">
      <w:pPr>
        <w:widowControl/>
        <w:spacing w:after="360"/>
        <w:jc w:val="center"/>
        <w:rPr>
          <w:sz w:val="20"/>
        </w:rPr>
      </w:pPr>
      <w:r w:rsidRPr="00B865DC">
        <w:rPr>
          <w:b/>
          <w:sz w:val="20"/>
        </w:rPr>
        <w:t xml:space="preserve">MUTUAL NON-DISCLOSURE </w:t>
      </w:r>
      <w:r w:rsidR="003570B5" w:rsidRPr="00B865DC">
        <w:rPr>
          <w:b/>
          <w:sz w:val="20"/>
        </w:rPr>
        <w:t>AGREEMENT</w:t>
      </w:r>
      <w:r w:rsidR="00810AAA">
        <w:rPr>
          <w:b/>
          <w:sz w:val="20"/>
        </w:rPr>
        <w:br/>
      </w:r>
      <w:r w:rsidR="00810AAA" w:rsidRPr="00661E76">
        <w:rPr>
          <w:rFonts w:hAnsi="Courier New"/>
          <w:b/>
          <w:snapToGrid/>
          <w:color w:val="000000"/>
          <w:sz w:val="22"/>
          <w:szCs w:val="22"/>
          <w:lang w:eastAsia="zh-CN"/>
        </w:rPr>
        <w:t>相</w:t>
      </w:r>
      <w:r w:rsidR="00810AAA" w:rsidRPr="00661E76">
        <w:rPr>
          <w:rFonts w:hAnsi="Courier New"/>
          <w:b/>
          <w:snapToGrid/>
          <w:color w:val="000000"/>
          <w:sz w:val="22"/>
          <w:szCs w:val="22"/>
          <w:lang w:eastAsia="zh-CN"/>
        </w:rPr>
        <w:t xml:space="preserve"> </w:t>
      </w:r>
      <w:r w:rsidR="00810AAA" w:rsidRPr="00661E76">
        <w:rPr>
          <w:rFonts w:hAnsi="Courier New"/>
          <w:b/>
          <w:snapToGrid/>
          <w:color w:val="000000"/>
          <w:sz w:val="22"/>
          <w:szCs w:val="22"/>
          <w:lang w:eastAsia="zh-CN"/>
        </w:rPr>
        <w:t>互</w:t>
      </w:r>
      <w:r w:rsidR="00810AAA" w:rsidRPr="00661E76">
        <w:rPr>
          <w:rFonts w:hAnsi="Courier New"/>
          <w:b/>
          <w:snapToGrid/>
          <w:color w:val="000000"/>
          <w:sz w:val="22"/>
          <w:szCs w:val="22"/>
          <w:lang w:eastAsia="zh-CN"/>
        </w:rPr>
        <w:t xml:space="preserve"> </w:t>
      </w:r>
      <w:r w:rsidR="00810AAA" w:rsidRPr="00661E76">
        <w:rPr>
          <w:rFonts w:hAnsi="Courier New"/>
          <w:b/>
          <w:snapToGrid/>
          <w:color w:val="000000"/>
          <w:sz w:val="22"/>
          <w:szCs w:val="22"/>
          <w:lang w:eastAsia="zh-CN"/>
        </w:rPr>
        <w:t>保</w:t>
      </w:r>
      <w:r w:rsidR="00810AAA" w:rsidRPr="00661E76">
        <w:rPr>
          <w:rFonts w:hAnsi="Courier New"/>
          <w:b/>
          <w:snapToGrid/>
          <w:color w:val="000000"/>
          <w:sz w:val="22"/>
          <w:szCs w:val="22"/>
          <w:lang w:eastAsia="zh-CN"/>
        </w:rPr>
        <w:t xml:space="preserve"> </w:t>
      </w:r>
      <w:r w:rsidR="00810AAA" w:rsidRPr="00661E76">
        <w:rPr>
          <w:rFonts w:hAnsi="Courier New"/>
          <w:b/>
          <w:snapToGrid/>
          <w:color w:val="000000"/>
          <w:sz w:val="22"/>
          <w:szCs w:val="22"/>
          <w:lang w:eastAsia="zh-CN"/>
        </w:rPr>
        <w:t>密</w:t>
      </w:r>
      <w:r w:rsidR="00810AAA" w:rsidRPr="00661E76">
        <w:rPr>
          <w:rFonts w:hAnsi="Courier New"/>
          <w:b/>
          <w:snapToGrid/>
          <w:color w:val="000000"/>
          <w:sz w:val="22"/>
          <w:szCs w:val="22"/>
          <w:lang w:eastAsia="zh-CN"/>
        </w:rPr>
        <w:t xml:space="preserve"> </w:t>
      </w:r>
      <w:r w:rsidR="00810AAA" w:rsidRPr="00661E76">
        <w:rPr>
          <w:rFonts w:hAnsi="Courier New"/>
          <w:b/>
          <w:snapToGrid/>
          <w:color w:val="000000"/>
          <w:sz w:val="22"/>
          <w:szCs w:val="22"/>
          <w:lang w:eastAsia="zh-CN"/>
        </w:rPr>
        <w:t>协</w:t>
      </w:r>
      <w:r w:rsidR="00810AAA" w:rsidRPr="00661E76">
        <w:rPr>
          <w:rFonts w:hAnsi="Courier New"/>
          <w:b/>
          <w:snapToGrid/>
          <w:color w:val="000000"/>
          <w:sz w:val="22"/>
          <w:szCs w:val="22"/>
          <w:lang w:eastAsia="zh-CN"/>
        </w:rPr>
        <w:t xml:space="preserve"> </w:t>
      </w:r>
      <w:r w:rsidR="00810AAA" w:rsidRPr="00661E76">
        <w:rPr>
          <w:rFonts w:hAnsi="Courier New"/>
          <w:b/>
          <w:snapToGrid/>
          <w:color w:val="000000"/>
          <w:sz w:val="22"/>
          <w:szCs w:val="22"/>
          <w:lang w:eastAsia="zh-CN"/>
        </w:rPr>
        <w:t>议</w:t>
      </w:r>
    </w:p>
    <w:p w:rsidR="003570B5" w:rsidRPr="00B865DC" w:rsidRDefault="0008619D" w:rsidP="00C7006D">
      <w:pPr>
        <w:widowControl/>
        <w:spacing w:after="240"/>
        <w:ind w:firstLine="720"/>
        <w:jc w:val="both"/>
        <w:rPr>
          <w:sz w:val="20"/>
        </w:rPr>
      </w:pPr>
      <w:r w:rsidRPr="00B865DC">
        <w:rPr>
          <w:sz w:val="20"/>
        </w:rPr>
        <w:t>THIS MUTUAL NONDISCLOSURE</w:t>
      </w:r>
      <w:r w:rsidR="003570B5" w:rsidRPr="00B865DC">
        <w:rPr>
          <w:sz w:val="20"/>
        </w:rPr>
        <w:t xml:space="preserve"> AGREEMENT (the “Agreement”) is made</w:t>
      </w:r>
      <w:r w:rsidR="00DE23F5" w:rsidRPr="00B865DC">
        <w:rPr>
          <w:sz w:val="20"/>
        </w:rPr>
        <w:t xml:space="preserve"> and entered into on _____________, 20</w:t>
      </w:r>
      <w:r w:rsidR="00C9316D">
        <w:rPr>
          <w:sz w:val="20"/>
        </w:rPr>
        <w:t>__</w:t>
      </w:r>
      <w:r w:rsidR="00DE23F5" w:rsidRPr="00B865DC">
        <w:rPr>
          <w:sz w:val="20"/>
        </w:rPr>
        <w:t>_ (the “Effective Date”)</w:t>
      </w:r>
      <w:r w:rsidR="003570B5" w:rsidRPr="00B865DC">
        <w:rPr>
          <w:sz w:val="20"/>
        </w:rPr>
        <w:t xml:space="preserve"> by and between </w:t>
      </w:r>
      <w:r w:rsidR="00DE23F5" w:rsidRPr="00B865DC">
        <w:rPr>
          <w:sz w:val="20"/>
          <w:lang w:eastAsia="zh-CN"/>
        </w:rPr>
        <w:t>OmniVision Technologies,</w:t>
      </w:r>
      <w:r w:rsidR="00B865DC">
        <w:rPr>
          <w:rFonts w:hint="eastAsia"/>
          <w:sz w:val="20"/>
          <w:lang w:eastAsia="zh-CN"/>
        </w:rPr>
        <w:t xml:space="preserve"> </w:t>
      </w:r>
      <w:r w:rsidR="00DE23F5" w:rsidRPr="00B865DC">
        <w:rPr>
          <w:sz w:val="20"/>
          <w:lang w:eastAsia="zh-CN"/>
        </w:rPr>
        <w:t>Inc</w:t>
      </w:r>
      <w:r w:rsidR="00DE23F5" w:rsidRPr="00B865DC">
        <w:rPr>
          <w:sz w:val="20"/>
        </w:rPr>
        <w:t xml:space="preserve">, a </w:t>
      </w:r>
      <w:r w:rsidR="00B865DC">
        <w:rPr>
          <w:rFonts w:hint="eastAsia"/>
          <w:sz w:val="20"/>
          <w:lang w:eastAsia="zh-CN"/>
        </w:rPr>
        <w:t>Delaware</w:t>
      </w:r>
      <w:r w:rsidR="00DE23F5" w:rsidRPr="00B865DC">
        <w:rPr>
          <w:sz w:val="20"/>
        </w:rPr>
        <w:t xml:space="preserve"> corporation</w:t>
      </w:r>
      <w:r w:rsidR="003570B5" w:rsidRPr="00B865DC">
        <w:rPr>
          <w:sz w:val="20"/>
        </w:rPr>
        <w:t xml:space="preserve"> </w:t>
      </w:r>
      <w:r w:rsidR="00A37937">
        <w:rPr>
          <w:sz w:val="20"/>
        </w:rPr>
        <w:t xml:space="preserve">with offices at </w:t>
      </w:r>
      <w:r w:rsidR="00B15E77">
        <w:rPr>
          <w:sz w:val="20"/>
        </w:rPr>
        <w:t>4275 Burton Drive, Santa Clara, CA 95054</w:t>
      </w:r>
      <w:r w:rsidR="00A37937">
        <w:rPr>
          <w:sz w:val="20"/>
        </w:rPr>
        <w:t xml:space="preserve"> </w:t>
      </w:r>
      <w:r w:rsidR="003570B5" w:rsidRPr="00B865DC">
        <w:rPr>
          <w:sz w:val="20"/>
        </w:rPr>
        <w:t>(“</w:t>
      </w:r>
      <w:r w:rsidR="00DE23F5" w:rsidRPr="00B865DC">
        <w:rPr>
          <w:sz w:val="20"/>
          <w:lang w:eastAsia="zh-CN"/>
        </w:rPr>
        <w:t>OmniVision</w:t>
      </w:r>
      <w:r w:rsidR="003570B5" w:rsidRPr="00B865DC">
        <w:rPr>
          <w:sz w:val="20"/>
        </w:rPr>
        <w:t xml:space="preserve">”), and _____________________________, a </w:t>
      </w:r>
      <w:r w:rsidR="003570B5" w:rsidRPr="00B105BD">
        <w:rPr>
          <w:sz w:val="20"/>
        </w:rPr>
        <w:t>_______</w:t>
      </w:r>
      <w:r w:rsidR="003570B5" w:rsidRPr="00B865DC">
        <w:rPr>
          <w:sz w:val="20"/>
        </w:rPr>
        <w:t xml:space="preserve"> corporation </w:t>
      </w:r>
      <w:r w:rsidR="007354D3">
        <w:rPr>
          <w:sz w:val="20"/>
        </w:rPr>
        <w:t>with offices at ________________________</w:t>
      </w:r>
      <w:r w:rsidR="007354D3">
        <w:rPr>
          <w:sz w:val="20"/>
        </w:rPr>
        <w:br/>
        <w:t>___________________________________________________________</w:t>
      </w:r>
      <w:r w:rsidR="007354D3" w:rsidRPr="00B865DC">
        <w:rPr>
          <w:sz w:val="20"/>
        </w:rPr>
        <w:t xml:space="preserve"> </w:t>
      </w:r>
      <w:r w:rsidR="003570B5" w:rsidRPr="00B865DC">
        <w:rPr>
          <w:sz w:val="20"/>
        </w:rPr>
        <w:t>(“Company”).</w:t>
      </w:r>
    </w:p>
    <w:p w:rsidR="00810AAA" w:rsidRPr="00B865DC" w:rsidRDefault="00810AAA" w:rsidP="00810AAA">
      <w:pPr>
        <w:widowControl/>
        <w:spacing w:after="240"/>
        <w:ind w:firstLine="720"/>
        <w:rPr>
          <w:sz w:val="20"/>
        </w:rPr>
      </w:pPr>
      <w:r w:rsidRPr="005B352D">
        <w:rPr>
          <w:snapToGrid/>
          <w:color w:val="000000"/>
          <w:sz w:val="20"/>
          <w:lang w:eastAsia="zh-CN"/>
        </w:rPr>
        <w:t>本相互保密协议</w:t>
      </w:r>
      <w:r>
        <w:rPr>
          <w:rFonts w:hint="eastAsia"/>
          <w:snapToGrid/>
          <w:color w:val="000000"/>
          <w:sz w:val="20"/>
          <w:lang w:eastAsia="zh-CN"/>
        </w:rPr>
        <w:t>（以下简称</w:t>
      </w:r>
      <w:r>
        <w:rPr>
          <w:rFonts w:hint="eastAsia"/>
          <w:snapToGrid/>
          <w:color w:val="000000"/>
          <w:sz w:val="20"/>
          <w:lang w:eastAsia="zh-CN"/>
        </w:rPr>
        <w:t xml:space="preserve"> </w:t>
      </w:r>
      <w:r>
        <w:rPr>
          <w:rFonts w:hint="eastAsia"/>
          <w:snapToGrid/>
          <w:color w:val="000000"/>
          <w:sz w:val="20"/>
          <w:lang w:eastAsia="zh-CN"/>
        </w:rPr>
        <w:t>“</w:t>
      </w:r>
      <w:r w:rsidRPr="005B352D">
        <w:rPr>
          <w:snapToGrid/>
          <w:color w:val="000000"/>
          <w:sz w:val="20"/>
          <w:lang w:eastAsia="zh-CN"/>
        </w:rPr>
        <w:t>本协议</w:t>
      </w:r>
      <w:r>
        <w:rPr>
          <w:snapToGrid/>
          <w:color w:val="000000"/>
          <w:sz w:val="20"/>
          <w:lang w:eastAsia="zh-CN"/>
        </w:rPr>
        <w:t>”</w:t>
      </w:r>
      <w:r w:rsidRPr="007C350E">
        <w:rPr>
          <w:rFonts w:hint="eastAsia"/>
          <w:snapToGrid/>
          <w:color w:val="000000"/>
          <w:sz w:val="20"/>
          <w:lang w:eastAsia="zh-CN"/>
        </w:rPr>
        <w:t xml:space="preserve"> </w:t>
      </w:r>
      <w:r>
        <w:rPr>
          <w:rFonts w:hint="eastAsia"/>
          <w:snapToGrid/>
          <w:color w:val="000000"/>
          <w:sz w:val="20"/>
          <w:lang w:eastAsia="zh-CN"/>
        </w:rPr>
        <w:t>）</w:t>
      </w:r>
      <w:r w:rsidRPr="005B352D">
        <w:rPr>
          <w:snapToGrid/>
          <w:color w:val="000000"/>
          <w:sz w:val="20"/>
          <w:lang w:eastAsia="zh-CN"/>
        </w:rPr>
        <w:t>是由</w:t>
      </w:r>
      <w:r>
        <w:rPr>
          <w:rFonts w:hint="eastAsia"/>
          <w:snapToGrid/>
          <w:color w:val="000000"/>
          <w:sz w:val="20"/>
          <w:lang w:eastAsia="zh-CN"/>
        </w:rPr>
        <w:t>总部位于</w:t>
      </w:r>
      <w:r>
        <w:rPr>
          <w:sz w:val="20"/>
        </w:rPr>
        <w:t>4275 Burton Drive, Santa Clara, CA 95054</w:t>
      </w:r>
      <w:r w:rsidRPr="005B352D">
        <w:rPr>
          <w:snapToGrid/>
          <w:color w:val="000000"/>
          <w:sz w:val="20"/>
          <w:lang w:eastAsia="zh-CN"/>
        </w:rPr>
        <w:t>美国德拉华州</w:t>
      </w:r>
      <w:r w:rsidRPr="009C5BF7">
        <w:rPr>
          <w:rFonts w:hAnsi="Courier New"/>
          <w:sz w:val="20"/>
          <w:lang w:eastAsia="zh-CN"/>
        </w:rPr>
        <w:t>之</w:t>
      </w:r>
      <w:r>
        <w:rPr>
          <w:snapToGrid/>
          <w:color w:val="000000"/>
          <w:sz w:val="20"/>
          <w:lang w:eastAsia="zh-CN"/>
        </w:rPr>
        <w:t>OmniVision Technologies</w:t>
      </w:r>
      <w:r w:rsidRPr="005B352D">
        <w:rPr>
          <w:snapToGrid/>
          <w:color w:val="000000"/>
          <w:sz w:val="20"/>
          <w:lang w:eastAsia="zh-CN"/>
        </w:rPr>
        <w:t>, Inc.</w:t>
      </w:r>
      <w:r w:rsidRPr="005B352D">
        <w:rPr>
          <w:snapToGrid/>
          <w:color w:val="000000"/>
          <w:sz w:val="20"/>
          <w:lang w:eastAsia="zh-CN"/>
        </w:rPr>
        <w:t>公司</w:t>
      </w:r>
      <w:r>
        <w:rPr>
          <w:rFonts w:ascii="SimSun" w:hAnsi="SimSun" w:hint="eastAsia"/>
          <w:snapToGrid/>
          <w:color w:val="000000"/>
          <w:sz w:val="20"/>
          <w:lang w:eastAsia="zh-CN"/>
        </w:rPr>
        <w:t xml:space="preserve">（以下简称 </w:t>
      </w:r>
      <w:r w:rsidRPr="002D6CBB">
        <w:rPr>
          <w:snapToGrid/>
          <w:color w:val="000000"/>
          <w:sz w:val="20"/>
          <w:lang w:eastAsia="zh-CN"/>
        </w:rPr>
        <w:t>“</w:t>
      </w:r>
      <w:r>
        <w:rPr>
          <w:snapToGrid/>
          <w:color w:val="000000"/>
          <w:sz w:val="20"/>
          <w:lang w:eastAsia="zh-CN"/>
        </w:rPr>
        <w:t>OmniVision”</w:t>
      </w:r>
      <w:r w:rsidRPr="007C350E">
        <w:rPr>
          <w:rFonts w:hint="eastAsia"/>
          <w:snapToGrid/>
          <w:color w:val="000000"/>
          <w:sz w:val="20"/>
          <w:lang w:eastAsia="zh-CN"/>
        </w:rPr>
        <w:t xml:space="preserve"> </w:t>
      </w:r>
      <w:r>
        <w:rPr>
          <w:rFonts w:ascii="SimSun" w:hAnsi="SimSun" w:hint="eastAsia"/>
          <w:snapToGrid/>
          <w:color w:val="000000"/>
          <w:sz w:val="20"/>
          <w:lang w:eastAsia="zh-CN"/>
        </w:rPr>
        <w:t>）</w:t>
      </w:r>
      <w:r w:rsidRPr="005B352D">
        <w:rPr>
          <w:snapToGrid/>
          <w:color w:val="000000"/>
          <w:sz w:val="20"/>
          <w:lang w:eastAsia="zh-CN"/>
        </w:rPr>
        <w:t>和</w:t>
      </w:r>
      <w:r>
        <w:rPr>
          <w:rFonts w:hint="eastAsia"/>
          <w:snapToGrid/>
          <w:color w:val="000000"/>
          <w:sz w:val="20"/>
          <w:lang w:eastAsia="zh-CN"/>
        </w:rPr>
        <w:t>成立于</w:t>
      </w:r>
      <w:r w:rsidRPr="005B352D">
        <w:rPr>
          <w:snapToGrid/>
          <w:color w:val="000000"/>
          <w:sz w:val="20"/>
          <w:lang w:eastAsia="zh-CN"/>
        </w:rPr>
        <w:t>___________</w:t>
      </w:r>
      <w:r w:rsidRPr="005B352D">
        <w:rPr>
          <w:snapToGrid/>
          <w:color w:val="000000"/>
          <w:sz w:val="20"/>
          <w:lang w:eastAsia="zh-CN"/>
        </w:rPr>
        <w:t>州</w:t>
      </w:r>
      <w:r>
        <w:rPr>
          <w:rFonts w:hint="eastAsia"/>
          <w:snapToGrid/>
          <w:color w:val="000000"/>
          <w:sz w:val="20"/>
          <w:lang w:eastAsia="zh-CN"/>
        </w:rPr>
        <w:t>（国</w:t>
      </w:r>
      <w:r w:rsidRPr="007C350E">
        <w:rPr>
          <w:rFonts w:hint="eastAsia"/>
          <w:snapToGrid/>
          <w:color w:val="000000"/>
          <w:sz w:val="20"/>
          <w:lang w:eastAsia="zh-CN"/>
        </w:rPr>
        <w:t xml:space="preserve"> </w:t>
      </w:r>
      <w:r>
        <w:rPr>
          <w:rFonts w:hint="eastAsia"/>
          <w:snapToGrid/>
          <w:color w:val="000000"/>
          <w:sz w:val="20"/>
          <w:lang w:eastAsia="zh-CN"/>
        </w:rPr>
        <w:t>/</w:t>
      </w:r>
      <w:r>
        <w:rPr>
          <w:rFonts w:hint="eastAsia"/>
          <w:snapToGrid/>
          <w:color w:val="000000"/>
          <w:sz w:val="20"/>
          <w:lang w:eastAsia="zh-CN"/>
        </w:rPr>
        <w:t>地区）位于</w:t>
      </w:r>
      <w:r w:rsidRPr="005B352D">
        <w:rPr>
          <w:snapToGrid/>
          <w:color w:val="000000"/>
          <w:sz w:val="20"/>
          <w:lang w:eastAsia="zh-CN"/>
        </w:rPr>
        <w:t>___________</w:t>
      </w:r>
      <w:r w:rsidRPr="002D6CBB">
        <w:rPr>
          <w:snapToGrid/>
          <w:color w:val="000000"/>
          <w:sz w:val="20"/>
          <w:lang w:eastAsia="zh-CN"/>
        </w:rPr>
        <w:t>__</w:t>
      </w:r>
      <w:r w:rsidRPr="005B352D">
        <w:rPr>
          <w:snapToGrid/>
          <w:color w:val="000000"/>
          <w:sz w:val="20"/>
          <w:lang w:eastAsia="zh-CN"/>
        </w:rPr>
        <w:t>_______________</w:t>
      </w:r>
      <w:r w:rsidRPr="002D6CBB">
        <w:rPr>
          <w:snapToGrid/>
          <w:color w:val="000000"/>
          <w:sz w:val="20"/>
          <w:lang w:eastAsia="zh-CN"/>
        </w:rPr>
        <w:t>__</w:t>
      </w:r>
      <w:r w:rsidRPr="005B352D">
        <w:rPr>
          <w:snapToGrid/>
          <w:color w:val="000000"/>
          <w:sz w:val="20"/>
          <w:lang w:eastAsia="zh-CN"/>
        </w:rPr>
        <w:t>________</w:t>
      </w:r>
      <w:r w:rsidRPr="002D6CBB">
        <w:rPr>
          <w:snapToGrid/>
          <w:color w:val="000000"/>
          <w:sz w:val="20"/>
          <w:lang w:eastAsia="zh-CN"/>
        </w:rPr>
        <w:t>__</w:t>
      </w:r>
      <w:r w:rsidRPr="005B352D">
        <w:rPr>
          <w:snapToGrid/>
          <w:color w:val="000000"/>
          <w:sz w:val="20"/>
          <w:lang w:eastAsia="zh-CN"/>
        </w:rPr>
        <w:t>_____</w:t>
      </w:r>
      <w:r w:rsidRPr="002D6CBB">
        <w:rPr>
          <w:snapToGrid/>
          <w:color w:val="000000"/>
          <w:sz w:val="20"/>
          <w:lang w:eastAsia="zh-CN"/>
        </w:rPr>
        <w:t>__</w:t>
      </w:r>
      <w:r w:rsidRPr="005B352D">
        <w:rPr>
          <w:snapToGrid/>
          <w:color w:val="000000"/>
          <w:sz w:val="20"/>
          <w:lang w:eastAsia="zh-CN"/>
        </w:rPr>
        <w:t>____</w:t>
      </w:r>
      <w:r w:rsidRPr="005B352D">
        <w:rPr>
          <w:snapToGrid/>
          <w:color w:val="000000"/>
          <w:sz w:val="20"/>
          <w:lang w:eastAsia="zh-CN"/>
        </w:rPr>
        <w:t>的</w:t>
      </w:r>
      <w:r w:rsidRPr="005B352D">
        <w:rPr>
          <w:snapToGrid/>
          <w:color w:val="000000"/>
          <w:sz w:val="20"/>
          <w:lang w:eastAsia="zh-CN"/>
        </w:rPr>
        <w:t>__________________</w:t>
      </w:r>
      <w:r w:rsidRPr="002D6CBB">
        <w:rPr>
          <w:snapToGrid/>
          <w:color w:val="000000"/>
          <w:sz w:val="20"/>
          <w:lang w:eastAsia="zh-CN"/>
        </w:rPr>
        <w:t>__</w:t>
      </w:r>
      <w:r w:rsidRPr="005B352D">
        <w:rPr>
          <w:snapToGrid/>
          <w:color w:val="000000"/>
          <w:sz w:val="20"/>
          <w:lang w:eastAsia="zh-CN"/>
        </w:rPr>
        <w:t>_____</w:t>
      </w:r>
      <w:r w:rsidRPr="005B352D">
        <w:rPr>
          <w:snapToGrid/>
          <w:color w:val="000000"/>
          <w:sz w:val="20"/>
          <w:lang w:eastAsia="zh-CN"/>
        </w:rPr>
        <w:t>公司（以下简称</w:t>
      </w:r>
      <w:r>
        <w:rPr>
          <w:snapToGrid/>
          <w:color w:val="000000"/>
          <w:sz w:val="20"/>
          <w:lang w:eastAsia="zh-CN"/>
        </w:rPr>
        <w:t>“</w:t>
      </w:r>
      <w:r w:rsidR="00857690">
        <w:rPr>
          <w:snapToGrid/>
          <w:color w:val="000000"/>
          <w:sz w:val="20"/>
          <w:lang w:eastAsia="zh-CN"/>
        </w:rPr>
        <w:t>协作</w:t>
      </w:r>
      <w:r w:rsidRPr="005B352D">
        <w:rPr>
          <w:snapToGrid/>
          <w:color w:val="000000"/>
          <w:sz w:val="20"/>
          <w:lang w:eastAsia="zh-CN"/>
        </w:rPr>
        <w:t>公司</w:t>
      </w:r>
      <w:r>
        <w:rPr>
          <w:snapToGrid/>
          <w:color w:val="000000"/>
          <w:sz w:val="20"/>
          <w:lang w:eastAsia="zh-CN"/>
        </w:rPr>
        <w:t>”</w:t>
      </w:r>
      <w:r>
        <w:rPr>
          <w:rFonts w:hint="eastAsia"/>
          <w:snapToGrid/>
          <w:color w:val="000000"/>
          <w:sz w:val="20"/>
          <w:lang w:eastAsia="zh-CN"/>
        </w:rPr>
        <w:t>）</w:t>
      </w:r>
      <w:r w:rsidRPr="005B352D">
        <w:rPr>
          <w:snapToGrid/>
          <w:color w:val="000000"/>
          <w:sz w:val="20"/>
          <w:lang w:eastAsia="zh-CN"/>
        </w:rPr>
        <w:t>于</w:t>
      </w:r>
      <w:r w:rsidRPr="005B352D">
        <w:rPr>
          <w:snapToGrid/>
          <w:color w:val="000000"/>
          <w:sz w:val="20"/>
          <w:lang w:eastAsia="zh-CN"/>
        </w:rPr>
        <w:t>20__</w:t>
      </w:r>
      <w:r>
        <w:rPr>
          <w:sz w:val="20"/>
        </w:rPr>
        <w:t>__</w:t>
      </w:r>
      <w:r w:rsidRPr="005B352D">
        <w:rPr>
          <w:snapToGrid/>
          <w:color w:val="000000"/>
          <w:sz w:val="20"/>
          <w:lang w:eastAsia="zh-CN"/>
        </w:rPr>
        <w:t>年</w:t>
      </w:r>
      <w:r w:rsidRPr="005B352D">
        <w:rPr>
          <w:snapToGrid/>
          <w:color w:val="000000"/>
          <w:sz w:val="20"/>
          <w:lang w:eastAsia="zh-CN"/>
        </w:rPr>
        <w:t>__</w:t>
      </w:r>
      <w:r>
        <w:rPr>
          <w:sz w:val="20"/>
        </w:rPr>
        <w:t>_</w:t>
      </w:r>
      <w:r w:rsidRPr="005B352D">
        <w:rPr>
          <w:snapToGrid/>
          <w:color w:val="000000"/>
          <w:sz w:val="20"/>
          <w:lang w:eastAsia="zh-CN"/>
        </w:rPr>
        <w:t>月</w:t>
      </w:r>
      <w:r w:rsidRPr="005B352D">
        <w:rPr>
          <w:snapToGrid/>
          <w:color w:val="000000"/>
          <w:sz w:val="20"/>
          <w:lang w:eastAsia="zh-CN"/>
        </w:rPr>
        <w:t>__</w:t>
      </w:r>
      <w:r>
        <w:rPr>
          <w:sz w:val="20"/>
        </w:rPr>
        <w:t>_</w:t>
      </w:r>
      <w:r w:rsidRPr="005B352D">
        <w:rPr>
          <w:snapToGrid/>
          <w:color w:val="000000"/>
          <w:sz w:val="20"/>
          <w:lang w:eastAsia="zh-CN"/>
        </w:rPr>
        <w:t>日</w:t>
      </w:r>
      <w:r>
        <w:rPr>
          <w:snapToGrid/>
          <w:color w:val="000000"/>
          <w:sz w:val="20"/>
          <w:lang w:eastAsia="zh-CN"/>
        </w:rPr>
        <w:t>（以下简称</w:t>
      </w:r>
      <w:r>
        <w:rPr>
          <w:snapToGrid/>
          <w:color w:val="000000"/>
          <w:sz w:val="20"/>
          <w:lang w:eastAsia="zh-CN"/>
        </w:rPr>
        <w:t xml:space="preserve"> “</w:t>
      </w:r>
      <w:r w:rsidRPr="005B352D">
        <w:rPr>
          <w:snapToGrid/>
          <w:color w:val="000000"/>
          <w:sz w:val="20"/>
          <w:lang w:eastAsia="zh-CN"/>
        </w:rPr>
        <w:t>生效日期</w:t>
      </w:r>
      <w:r>
        <w:rPr>
          <w:snapToGrid/>
          <w:color w:val="000000"/>
          <w:sz w:val="20"/>
          <w:lang w:eastAsia="zh-CN"/>
        </w:rPr>
        <w:t>”</w:t>
      </w:r>
      <w:r w:rsidRPr="007C350E">
        <w:rPr>
          <w:rFonts w:hint="eastAsia"/>
          <w:snapToGrid/>
          <w:color w:val="000000"/>
          <w:sz w:val="20"/>
          <w:lang w:eastAsia="zh-CN"/>
        </w:rPr>
        <w:t xml:space="preserve"> </w:t>
      </w:r>
      <w:r>
        <w:rPr>
          <w:rFonts w:hint="eastAsia"/>
          <w:snapToGrid/>
          <w:color w:val="000000"/>
          <w:sz w:val="20"/>
          <w:lang w:eastAsia="zh-CN"/>
        </w:rPr>
        <w:t>）</w:t>
      </w:r>
      <w:r w:rsidRPr="005B352D">
        <w:rPr>
          <w:snapToGrid/>
          <w:color w:val="000000"/>
          <w:sz w:val="20"/>
          <w:lang w:eastAsia="zh-CN"/>
        </w:rPr>
        <w:t>共同签订。</w:t>
      </w:r>
    </w:p>
    <w:p w:rsidR="003570B5" w:rsidRPr="00B865DC" w:rsidRDefault="003570B5" w:rsidP="00507093">
      <w:pPr>
        <w:widowControl/>
        <w:numPr>
          <w:ilvl w:val="0"/>
          <w:numId w:val="2"/>
        </w:numPr>
        <w:tabs>
          <w:tab w:val="clear" w:pos="1440"/>
        </w:tabs>
        <w:spacing w:after="240"/>
        <w:ind w:firstLine="0"/>
        <w:jc w:val="both"/>
        <w:rPr>
          <w:sz w:val="20"/>
        </w:rPr>
      </w:pPr>
      <w:r w:rsidRPr="00B865DC">
        <w:rPr>
          <w:sz w:val="20"/>
          <w:u w:val="single"/>
        </w:rPr>
        <w:t>Purpose</w:t>
      </w:r>
      <w:r w:rsidRPr="00B865DC">
        <w:rPr>
          <w:sz w:val="20"/>
        </w:rPr>
        <w:t xml:space="preserve">.  </w:t>
      </w:r>
      <w:r w:rsidR="00DE23F5" w:rsidRPr="00B865DC">
        <w:rPr>
          <w:sz w:val="20"/>
        </w:rPr>
        <w:t xml:space="preserve">OmniVision and Company wish to </w:t>
      </w:r>
      <w:r w:rsidR="00B865DC">
        <w:rPr>
          <w:rFonts w:hint="eastAsia"/>
          <w:sz w:val="20"/>
          <w:lang w:eastAsia="zh-CN"/>
        </w:rPr>
        <w:t>________________________________________</w:t>
      </w:r>
      <w:r w:rsidRPr="00B865DC">
        <w:rPr>
          <w:sz w:val="20"/>
        </w:rPr>
        <w:t xml:space="preserve"> </w:t>
      </w:r>
      <w:r w:rsidR="00B865DC">
        <w:rPr>
          <w:rFonts w:hint="eastAsia"/>
          <w:sz w:val="20"/>
          <w:lang w:eastAsia="zh-CN"/>
        </w:rPr>
        <w:t>____________________________________________________________________________</w:t>
      </w:r>
      <w:r w:rsidR="00C05C61">
        <w:rPr>
          <w:sz w:val="20"/>
          <w:lang w:eastAsia="zh-CN"/>
        </w:rPr>
        <w:t xml:space="preserve"> </w:t>
      </w:r>
      <w:r w:rsidRPr="00B865DC">
        <w:rPr>
          <w:sz w:val="20"/>
        </w:rPr>
        <w:t xml:space="preserve">(the “Purpose”). </w:t>
      </w:r>
      <w:r w:rsidR="00DE23F5" w:rsidRPr="00B865DC">
        <w:rPr>
          <w:sz w:val="20"/>
        </w:rPr>
        <w:t>OmniVision</w:t>
      </w:r>
      <w:r w:rsidRPr="00B865DC">
        <w:rPr>
          <w:sz w:val="20"/>
        </w:rPr>
        <w:t xml:space="preserve"> and Company each desire</w:t>
      </w:r>
      <w:r w:rsidR="00DE23F5" w:rsidRPr="00B865DC">
        <w:rPr>
          <w:sz w:val="20"/>
        </w:rPr>
        <w:t xml:space="preserve"> to disclose (in such case the “Disclosing Party”) and</w:t>
      </w:r>
      <w:r w:rsidRPr="00B865DC">
        <w:rPr>
          <w:sz w:val="20"/>
        </w:rPr>
        <w:t xml:space="preserve"> to receive</w:t>
      </w:r>
      <w:r w:rsidR="00DE23F5" w:rsidRPr="00B865DC">
        <w:rPr>
          <w:sz w:val="20"/>
        </w:rPr>
        <w:t xml:space="preserve"> (in such case the “Receiving Party”) certain</w:t>
      </w:r>
      <w:r w:rsidRPr="00B865DC">
        <w:rPr>
          <w:sz w:val="20"/>
        </w:rPr>
        <w:t xml:space="preserve"> confidential in</w:t>
      </w:r>
      <w:r w:rsidR="00DE23F5" w:rsidRPr="00B865DC">
        <w:rPr>
          <w:sz w:val="20"/>
        </w:rPr>
        <w:t>formation regarding</w:t>
      </w:r>
      <w:r w:rsidRPr="00B865DC">
        <w:rPr>
          <w:sz w:val="20"/>
        </w:rPr>
        <w:t xml:space="preserve"> the Purpose. In connection with this, certain technical, business and trade information proprietary to each of </w:t>
      </w:r>
      <w:r w:rsidR="001047C0">
        <w:rPr>
          <w:sz w:val="20"/>
        </w:rPr>
        <w:t>the parties</w:t>
      </w:r>
      <w:r w:rsidRPr="00B865DC">
        <w:rPr>
          <w:sz w:val="20"/>
        </w:rPr>
        <w:t>, and which each of them considers confidential, may be provided to the other party.</w:t>
      </w:r>
    </w:p>
    <w:p w:rsidR="00810AAA" w:rsidRDefault="00810AAA" w:rsidP="00810AAA">
      <w:pPr>
        <w:widowControl/>
        <w:spacing w:after="240"/>
        <w:ind w:firstLine="720"/>
        <w:jc w:val="both"/>
        <w:rPr>
          <w:sz w:val="20"/>
          <w:lang w:eastAsia="zh-CN"/>
        </w:rPr>
      </w:pPr>
      <w:r w:rsidRPr="005B352D">
        <w:rPr>
          <w:sz w:val="20"/>
          <w:u w:val="single"/>
          <w:lang w:eastAsia="zh-CN"/>
        </w:rPr>
        <w:t>目的</w:t>
      </w:r>
      <w:r w:rsidRPr="005B352D">
        <w:rPr>
          <w:sz w:val="20"/>
          <w:lang w:eastAsia="zh-CN"/>
        </w:rPr>
        <w:t>。</w:t>
      </w:r>
      <w:r>
        <w:rPr>
          <w:sz w:val="20"/>
          <w:lang w:eastAsia="zh-CN"/>
        </w:rPr>
        <w:t>OmniVision</w:t>
      </w:r>
      <w:r w:rsidRPr="005B352D">
        <w:rPr>
          <w:sz w:val="20"/>
          <w:lang w:eastAsia="zh-CN"/>
        </w:rPr>
        <w:t>和</w:t>
      </w:r>
      <w:r w:rsidR="00857690">
        <w:rPr>
          <w:sz w:val="20"/>
          <w:lang w:eastAsia="zh-CN"/>
        </w:rPr>
        <w:t>协作</w:t>
      </w:r>
      <w:r w:rsidRPr="005B352D">
        <w:rPr>
          <w:sz w:val="20"/>
          <w:lang w:eastAsia="zh-CN"/>
        </w:rPr>
        <w:t>公司</w:t>
      </w:r>
      <w:r>
        <w:rPr>
          <w:rFonts w:hint="eastAsia"/>
          <w:sz w:val="20"/>
          <w:lang w:eastAsia="zh-CN"/>
        </w:rPr>
        <w:t>希望</w:t>
      </w:r>
      <w:r>
        <w:rPr>
          <w:rFonts w:hint="eastAsia"/>
          <w:sz w:val="20"/>
          <w:lang w:eastAsia="zh-CN"/>
        </w:rPr>
        <w:t xml:space="preserve"> _____________________________________________________</w:t>
      </w:r>
      <w:r>
        <w:rPr>
          <w:rFonts w:hint="eastAsia"/>
          <w:sz w:val="20"/>
          <w:lang w:eastAsia="zh-CN"/>
        </w:rPr>
        <w:t>（以下简称</w:t>
      </w:r>
      <w:r>
        <w:rPr>
          <w:rFonts w:hint="eastAsia"/>
          <w:sz w:val="20"/>
          <w:lang w:eastAsia="zh-CN"/>
        </w:rPr>
        <w:t xml:space="preserve"> </w:t>
      </w:r>
      <w:r>
        <w:rPr>
          <w:sz w:val="20"/>
          <w:lang w:eastAsia="zh-CN"/>
        </w:rPr>
        <w:t>“</w:t>
      </w:r>
      <w:r w:rsidRPr="005B352D">
        <w:rPr>
          <w:sz w:val="20"/>
          <w:lang w:eastAsia="zh-CN"/>
        </w:rPr>
        <w:t>本目的</w:t>
      </w:r>
      <w:r>
        <w:rPr>
          <w:sz w:val="20"/>
          <w:lang w:eastAsia="zh-CN"/>
        </w:rPr>
        <w:t>”</w:t>
      </w:r>
      <w:r>
        <w:rPr>
          <w:rFonts w:hint="eastAsia"/>
          <w:sz w:val="20"/>
          <w:lang w:eastAsia="zh-CN"/>
        </w:rPr>
        <w:t>）</w:t>
      </w:r>
      <w:r w:rsidRPr="005B352D">
        <w:rPr>
          <w:sz w:val="20"/>
          <w:lang w:eastAsia="zh-CN"/>
        </w:rPr>
        <w:t>。</w:t>
      </w:r>
      <w:r>
        <w:rPr>
          <w:sz w:val="20"/>
          <w:lang w:eastAsia="zh-CN"/>
        </w:rPr>
        <w:t>OmniVision</w:t>
      </w:r>
      <w:r w:rsidRPr="005B352D">
        <w:rPr>
          <w:sz w:val="20"/>
          <w:lang w:eastAsia="zh-CN"/>
        </w:rPr>
        <w:t>及</w:t>
      </w:r>
      <w:r w:rsidR="00857690">
        <w:rPr>
          <w:sz w:val="20"/>
          <w:lang w:eastAsia="zh-CN"/>
        </w:rPr>
        <w:t>协作</w:t>
      </w:r>
      <w:r w:rsidRPr="005B352D">
        <w:rPr>
          <w:sz w:val="20"/>
          <w:lang w:eastAsia="zh-CN"/>
        </w:rPr>
        <w:t>公司</w:t>
      </w:r>
      <w:r>
        <w:rPr>
          <w:rFonts w:hint="eastAsia"/>
          <w:sz w:val="20"/>
          <w:lang w:eastAsia="zh-CN"/>
        </w:rPr>
        <w:t>双方</w:t>
      </w:r>
      <w:r w:rsidRPr="003C3F01">
        <w:rPr>
          <w:rFonts w:hint="eastAsia"/>
          <w:sz w:val="20"/>
          <w:lang w:eastAsia="zh-CN"/>
        </w:rPr>
        <w:t>各自</w:t>
      </w:r>
      <w:r w:rsidRPr="00767820">
        <w:rPr>
          <w:rFonts w:hint="eastAsia"/>
          <w:sz w:val="20"/>
          <w:lang w:eastAsia="zh-CN"/>
        </w:rPr>
        <w:t>希望</w:t>
      </w:r>
      <w:r w:rsidRPr="005B352D">
        <w:rPr>
          <w:sz w:val="20"/>
          <w:lang w:eastAsia="zh-CN"/>
        </w:rPr>
        <w:t>披露（在</w:t>
      </w:r>
      <w:r>
        <w:rPr>
          <w:rFonts w:hint="eastAsia"/>
          <w:sz w:val="20"/>
          <w:lang w:eastAsia="zh-CN"/>
        </w:rPr>
        <w:t>此种</w:t>
      </w:r>
      <w:r w:rsidRPr="005B352D">
        <w:rPr>
          <w:sz w:val="20"/>
          <w:lang w:eastAsia="zh-CN"/>
        </w:rPr>
        <w:t>情况下，称为</w:t>
      </w:r>
      <w:r>
        <w:rPr>
          <w:sz w:val="20"/>
          <w:lang w:eastAsia="zh-CN"/>
        </w:rPr>
        <w:t>“</w:t>
      </w:r>
      <w:r w:rsidRPr="005B352D">
        <w:rPr>
          <w:sz w:val="20"/>
          <w:lang w:eastAsia="zh-CN"/>
        </w:rPr>
        <w:t>披露方</w:t>
      </w:r>
      <w:r>
        <w:rPr>
          <w:sz w:val="20"/>
          <w:lang w:eastAsia="zh-CN"/>
        </w:rPr>
        <w:t>”</w:t>
      </w:r>
      <w:r>
        <w:rPr>
          <w:rFonts w:hint="eastAsia"/>
          <w:sz w:val="20"/>
          <w:lang w:eastAsia="zh-CN"/>
        </w:rPr>
        <w:t>）</w:t>
      </w:r>
      <w:r w:rsidRPr="005B352D">
        <w:rPr>
          <w:sz w:val="20"/>
          <w:lang w:eastAsia="zh-CN"/>
        </w:rPr>
        <w:t>和接受（在</w:t>
      </w:r>
      <w:r>
        <w:rPr>
          <w:rFonts w:hint="eastAsia"/>
          <w:sz w:val="20"/>
          <w:lang w:eastAsia="zh-CN"/>
        </w:rPr>
        <w:t>此</w:t>
      </w:r>
      <w:r w:rsidRPr="005B352D">
        <w:rPr>
          <w:sz w:val="20"/>
          <w:lang w:eastAsia="zh-CN"/>
        </w:rPr>
        <w:t>种情况下，称为</w:t>
      </w:r>
      <w:r>
        <w:rPr>
          <w:sz w:val="20"/>
          <w:lang w:eastAsia="zh-CN"/>
        </w:rPr>
        <w:t>“</w:t>
      </w:r>
      <w:r w:rsidRPr="005B352D">
        <w:rPr>
          <w:sz w:val="20"/>
          <w:lang w:eastAsia="zh-CN"/>
        </w:rPr>
        <w:t>接收方</w:t>
      </w:r>
      <w:r>
        <w:rPr>
          <w:sz w:val="20"/>
          <w:lang w:eastAsia="zh-CN"/>
        </w:rPr>
        <w:t>”</w:t>
      </w:r>
      <w:r w:rsidRPr="005B352D">
        <w:rPr>
          <w:sz w:val="20"/>
          <w:lang w:eastAsia="zh-CN"/>
        </w:rPr>
        <w:t xml:space="preserve"> </w:t>
      </w:r>
      <w:r w:rsidRPr="005B352D">
        <w:rPr>
          <w:sz w:val="20"/>
          <w:lang w:eastAsia="zh-CN"/>
        </w:rPr>
        <w:t>）</w:t>
      </w:r>
      <w:r>
        <w:rPr>
          <w:rFonts w:hint="eastAsia"/>
          <w:sz w:val="20"/>
          <w:lang w:eastAsia="zh-CN"/>
        </w:rPr>
        <w:t>与</w:t>
      </w:r>
      <w:r w:rsidRPr="005B352D">
        <w:rPr>
          <w:sz w:val="20"/>
          <w:lang w:eastAsia="zh-CN"/>
        </w:rPr>
        <w:t>本目的有关</w:t>
      </w:r>
      <w:r>
        <w:rPr>
          <w:rFonts w:hint="eastAsia"/>
          <w:sz w:val="20"/>
          <w:lang w:eastAsia="zh-CN"/>
        </w:rPr>
        <w:t>之</w:t>
      </w:r>
      <w:r w:rsidRPr="005B352D">
        <w:rPr>
          <w:sz w:val="20"/>
          <w:lang w:eastAsia="zh-CN"/>
        </w:rPr>
        <w:t>机密</w:t>
      </w:r>
      <w:r>
        <w:rPr>
          <w:rFonts w:hint="eastAsia"/>
          <w:sz w:val="20"/>
          <w:lang w:eastAsia="zh-CN"/>
        </w:rPr>
        <w:t>信息</w:t>
      </w:r>
      <w:r w:rsidRPr="005B352D">
        <w:rPr>
          <w:sz w:val="20"/>
          <w:lang w:eastAsia="zh-CN"/>
        </w:rPr>
        <w:t>。为此，</w:t>
      </w:r>
      <w:r>
        <w:rPr>
          <w:rFonts w:hint="eastAsia"/>
          <w:sz w:val="20"/>
          <w:lang w:eastAsia="zh-CN"/>
        </w:rPr>
        <w:t>协议双方</w:t>
      </w:r>
      <w:r w:rsidRPr="005B352D">
        <w:rPr>
          <w:sz w:val="20"/>
          <w:lang w:eastAsia="zh-CN"/>
        </w:rPr>
        <w:t>各自</w:t>
      </w:r>
      <w:r>
        <w:rPr>
          <w:rFonts w:hint="eastAsia"/>
          <w:sz w:val="20"/>
          <w:lang w:eastAsia="zh-CN"/>
        </w:rPr>
        <w:t>视</w:t>
      </w:r>
      <w:r w:rsidRPr="005B352D">
        <w:rPr>
          <w:sz w:val="20"/>
          <w:lang w:eastAsia="zh-CN"/>
        </w:rPr>
        <w:t>为机密的某些技术、商业和贸易</w:t>
      </w:r>
      <w:r>
        <w:rPr>
          <w:rFonts w:hint="eastAsia"/>
          <w:sz w:val="20"/>
          <w:lang w:eastAsia="zh-CN"/>
        </w:rPr>
        <w:t>的</w:t>
      </w:r>
      <w:r w:rsidRPr="005B352D">
        <w:rPr>
          <w:sz w:val="20"/>
          <w:lang w:eastAsia="zh-CN"/>
        </w:rPr>
        <w:t>专有信息可能向对方提供。</w:t>
      </w:r>
    </w:p>
    <w:p w:rsidR="00507093" w:rsidRDefault="003570B5" w:rsidP="00507093">
      <w:pPr>
        <w:widowControl/>
        <w:numPr>
          <w:ilvl w:val="0"/>
          <w:numId w:val="2"/>
        </w:numPr>
        <w:tabs>
          <w:tab w:val="clear" w:pos="1440"/>
        </w:tabs>
        <w:spacing w:after="240"/>
        <w:ind w:firstLine="0"/>
        <w:jc w:val="both"/>
        <w:rPr>
          <w:sz w:val="20"/>
        </w:rPr>
      </w:pPr>
      <w:r w:rsidRPr="00B865DC">
        <w:rPr>
          <w:sz w:val="20"/>
          <w:u w:val="single"/>
        </w:rPr>
        <w:t>Definition</w:t>
      </w:r>
      <w:r w:rsidR="00507093">
        <w:rPr>
          <w:sz w:val="20"/>
          <w:u w:val="single"/>
        </w:rPr>
        <w:t>s</w:t>
      </w:r>
      <w:r w:rsidRPr="00B865DC">
        <w:rPr>
          <w:sz w:val="20"/>
        </w:rPr>
        <w:t>.</w:t>
      </w:r>
      <w:r w:rsidR="00810AAA">
        <w:rPr>
          <w:rFonts w:hint="eastAsia"/>
          <w:sz w:val="20"/>
          <w:lang w:eastAsia="zh-CN"/>
        </w:rPr>
        <w:t xml:space="preserve"> </w:t>
      </w:r>
      <w:r w:rsidR="00810AAA" w:rsidRPr="005B352D">
        <w:rPr>
          <w:sz w:val="20"/>
          <w:u w:val="single"/>
          <w:lang w:eastAsia="zh-CN"/>
        </w:rPr>
        <w:t>定义</w:t>
      </w:r>
      <w:r w:rsidR="00810AAA" w:rsidRPr="005B352D">
        <w:rPr>
          <w:sz w:val="20"/>
          <w:lang w:eastAsia="zh-CN"/>
        </w:rPr>
        <w:t>。</w:t>
      </w:r>
    </w:p>
    <w:p w:rsidR="00975076" w:rsidRDefault="00975076" w:rsidP="008F4486">
      <w:pPr>
        <w:widowControl/>
        <w:numPr>
          <w:ilvl w:val="1"/>
          <w:numId w:val="2"/>
        </w:numPr>
        <w:tabs>
          <w:tab w:val="clear" w:pos="1584"/>
        </w:tabs>
        <w:spacing w:after="240"/>
        <w:ind w:left="720" w:hanging="360"/>
        <w:jc w:val="both"/>
        <w:rPr>
          <w:sz w:val="20"/>
        </w:rPr>
      </w:pPr>
      <w:r>
        <w:rPr>
          <w:sz w:val="20"/>
        </w:rPr>
        <w:t>“Affiliate” means any person, partnership, joint venture, corporation, or other form of enterprise, domestic or foreign, including but not limited to subsidiaries, that directly or indirectly, control, are controlled by, or are under common control with a party; provided, however, that the term “Affiliate” shall expressly exclude any such person or entity that is a direct competitor of the Disclosing Party</w:t>
      </w:r>
      <w:r w:rsidRPr="00220AA1">
        <w:rPr>
          <w:sz w:val="20"/>
        </w:rPr>
        <w:t>.</w:t>
      </w:r>
    </w:p>
    <w:p w:rsidR="00810AAA" w:rsidRDefault="00810AAA" w:rsidP="00810AAA">
      <w:pPr>
        <w:widowControl/>
        <w:spacing w:after="240"/>
        <w:ind w:left="720"/>
        <w:jc w:val="both"/>
        <w:rPr>
          <w:sz w:val="20"/>
          <w:lang w:eastAsia="zh-CN"/>
        </w:rPr>
      </w:pPr>
      <w:r w:rsidRPr="00A271B6">
        <w:rPr>
          <w:sz w:val="20"/>
          <w:lang w:eastAsia="zh-CN"/>
        </w:rPr>
        <w:t>“</w:t>
      </w:r>
      <w:r w:rsidRPr="005B352D">
        <w:rPr>
          <w:sz w:val="20"/>
          <w:lang w:eastAsia="zh-CN"/>
        </w:rPr>
        <w:t>关联方</w:t>
      </w:r>
      <w:r>
        <w:rPr>
          <w:sz w:val="20"/>
          <w:lang w:eastAsia="zh-CN"/>
        </w:rPr>
        <w:t>”</w:t>
      </w:r>
      <w:r w:rsidRPr="005B352D">
        <w:rPr>
          <w:sz w:val="20"/>
          <w:lang w:eastAsia="zh-CN"/>
        </w:rPr>
        <w:t>系指</w:t>
      </w:r>
      <w:r>
        <w:rPr>
          <w:rFonts w:hint="eastAsia"/>
          <w:sz w:val="20"/>
          <w:lang w:eastAsia="zh-CN"/>
        </w:rPr>
        <w:t>本协议的</w:t>
      </w:r>
      <w:r>
        <w:rPr>
          <w:sz w:val="20"/>
          <w:lang w:eastAsia="zh-CN"/>
        </w:rPr>
        <w:t>任何一方直接或间接控制</w:t>
      </w:r>
      <w:r w:rsidRPr="005B352D">
        <w:rPr>
          <w:sz w:val="20"/>
          <w:lang w:eastAsia="zh-CN"/>
        </w:rPr>
        <w:t>、或</w:t>
      </w:r>
      <w:r>
        <w:rPr>
          <w:rFonts w:hint="eastAsia"/>
          <w:sz w:val="20"/>
          <w:lang w:eastAsia="zh-CN"/>
        </w:rPr>
        <w:t>为</w:t>
      </w:r>
      <w:r w:rsidRPr="005B352D">
        <w:rPr>
          <w:sz w:val="20"/>
          <w:lang w:eastAsia="zh-CN"/>
        </w:rPr>
        <w:t>其</w:t>
      </w:r>
      <w:r>
        <w:rPr>
          <w:rFonts w:hint="eastAsia"/>
          <w:sz w:val="20"/>
          <w:lang w:eastAsia="zh-CN"/>
        </w:rPr>
        <w:t>所</w:t>
      </w:r>
      <w:r w:rsidRPr="005B352D">
        <w:rPr>
          <w:sz w:val="20"/>
          <w:lang w:eastAsia="zh-CN"/>
        </w:rPr>
        <w:t>控制、或共同</w:t>
      </w:r>
      <w:r>
        <w:rPr>
          <w:rFonts w:hint="eastAsia"/>
          <w:sz w:val="20"/>
          <w:lang w:eastAsia="zh-CN"/>
        </w:rPr>
        <w:t>为同一他</w:t>
      </w:r>
      <w:r w:rsidRPr="005B352D">
        <w:rPr>
          <w:sz w:val="20"/>
          <w:lang w:eastAsia="zh-CN"/>
        </w:rPr>
        <w:t>方所控制的，国内</w:t>
      </w:r>
      <w:r>
        <w:rPr>
          <w:rFonts w:hint="eastAsia"/>
          <w:sz w:val="20"/>
          <w:lang w:eastAsia="zh-CN"/>
        </w:rPr>
        <w:t>或</w:t>
      </w:r>
      <w:r w:rsidRPr="005B352D">
        <w:rPr>
          <w:sz w:val="20"/>
          <w:lang w:eastAsia="zh-CN"/>
        </w:rPr>
        <w:t>国外的个人、合伙、合资、公司或者其他形式企业</w:t>
      </w:r>
      <w:r>
        <w:rPr>
          <w:rFonts w:hint="eastAsia"/>
          <w:sz w:val="20"/>
          <w:lang w:eastAsia="zh-CN"/>
        </w:rPr>
        <w:t>；但</w:t>
      </w:r>
      <w:r w:rsidRPr="005B352D">
        <w:rPr>
          <w:sz w:val="20"/>
          <w:lang w:eastAsia="zh-CN"/>
        </w:rPr>
        <w:t>所谓</w:t>
      </w:r>
      <w:r>
        <w:rPr>
          <w:sz w:val="20"/>
          <w:lang w:eastAsia="zh-CN"/>
        </w:rPr>
        <w:t>“</w:t>
      </w:r>
      <w:r w:rsidRPr="005B352D">
        <w:rPr>
          <w:sz w:val="20"/>
          <w:lang w:eastAsia="zh-CN"/>
        </w:rPr>
        <w:t>关联方</w:t>
      </w:r>
      <w:r>
        <w:rPr>
          <w:sz w:val="20"/>
          <w:lang w:eastAsia="zh-CN"/>
        </w:rPr>
        <w:t>”</w:t>
      </w:r>
      <w:r>
        <w:rPr>
          <w:rFonts w:hint="eastAsia"/>
          <w:sz w:val="20"/>
          <w:lang w:eastAsia="zh-CN"/>
        </w:rPr>
        <w:t>应</w:t>
      </w:r>
      <w:r w:rsidRPr="005B352D">
        <w:rPr>
          <w:sz w:val="20"/>
          <w:lang w:eastAsia="zh-CN"/>
        </w:rPr>
        <w:t>明确</w:t>
      </w:r>
      <w:r>
        <w:rPr>
          <w:rFonts w:hint="eastAsia"/>
          <w:sz w:val="20"/>
          <w:lang w:eastAsia="zh-CN"/>
        </w:rPr>
        <w:t>排除</w:t>
      </w:r>
      <w:r w:rsidRPr="005B352D">
        <w:rPr>
          <w:sz w:val="20"/>
          <w:lang w:eastAsia="zh-CN"/>
        </w:rPr>
        <w:t>作为披露方直接竞争对手</w:t>
      </w:r>
      <w:r>
        <w:rPr>
          <w:rFonts w:hint="eastAsia"/>
          <w:sz w:val="20"/>
          <w:lang w:eastAsia="zh-CN"/>
        </w:rPr>
        <w:t>之</w:t>
      </w:r>
      <w:r w:rsidRPr="005B352D">
        <w:rPr>
          <w:sz w:val="20"/>
          <w:lang w:eastAsia="zh-CN"/>
        </w:rPr>
        <w:t>任何人或实体。</w:t>
      </w:r>
    </w:p>
    <w:p w:rsidR="00507093" w:rsidRPr="00B865DC" w:rsidRDefault="003570B5" w:rsidP="008F4486">
      <w:pPr>
        <w:widowControl/>
        <w:numPr>
          <w:ilvl w:val="1"/>
          <w:numId w:val="2"/>
        </w:numPr>
        <w:tabs>
          <w:tab w:val="clear" w:pos="1584"/>
        </w:tabs>
        <w:spacing w:after="240"/>
        <w:ind w:left="720" w:hanging="360"/>
        <w:jc w:val="both"/>
        <w:rPr>
          <w:sz w:val="20"/>
        </w:rPr>
      </w:pPr>
      <w:r w:rsidRPr="00B865DC">
        <w:rPr>
          <w:sz w:val="20"/>
        </w:rPr>
        <w:t>“Confidential Information” means</w:t>
      </w:r>
      <w:r w:rsidR="00DE23F5" w:rsidRPr="00B865DC">
        <w:rPr>
          <w:sz w:val="20"/>
        </w:rPr>
        <w:t xml:space="preserve"> nonpublic information that a Disclosing Party designates as being confidential to </w:t>
      </w:r>
      <w:r w:rsidR="00CF209C" w:rsidRPr="00B865DC">
        <w:rPr>
          <w:sz w:val="20"/>
        </w:rPr>
        <w:t xml:space="preserve">the Receiving Party </w:t>
      </w:r>
      <w:r w:rsidR="00CF209C" w:rsidRPr="00D61B9D">
        <w:rPr>
          <w:sz w:val="20"/>
        </w:rPr>
        <w:t>or which, under the circumstances, ought to be treated as confidential by the Receiving Party</w:t>
      </w:r>
      <w:r w:rsidR="00CF209C" w:rsidRPr="00B865DC">
        <w:rPr>
          <w:sz w:val="20"/>
        </w:rPr>
        <w:t>.  Confidential Information shall include, without limitation, a party’s</w:t>
      </w:r>
      <w:r w:rsidRPr="00B865DC">
        <w:rPr>
          <w:sz w:val="20"/>
        </w:rPr>
        <w:t xml:space="preserve"> research, products, software, services, development, inventions, processes, specifications, designs, drawings, diagrams, engineering</w:t>
      </w:r>
      <w:r w:rsidR="00E51EFE">
        <w:rPr>
          <w:rFonts w:hint="eastAsia"/>
          <w:sz w:val="20"/>
          <w:lang w:eastAsia="zh-CN"/>
        </w:rPr>
        <w:t xml:space="preserve"> samples and data</w:t>
      </w:r>
      <w:r w:rsidRPr="00B865DC">
        <w:rPr>
          <w:sz w:val="20"/>
        </w:rPr>
        <w:t>, marketing, techniques, mask works, design tapes, documentation, customer information, pricing information, procedures, data, concepts, and financial, marketing, sales, manufacturing, operational, strategic planning, budgeting and other information</w:t>
      </w:r>
      <w:r w:rsidR="00CF209C" w:rsidRPr="00B865DC">
        <w:rPr>
          <w:sz w:val="20"/>
        </w:rPr>
        <w:t xml:space="preserve"> so</w:t>
      </w:r>
      <w:r w:rsidRPr="00B865DC">
        <w:rPr>
          <w:sz w:val="20"/>
        </w:rPr>
        <w:t xml:space="preserve"> disclosed by </w:t>
      </w:r>
      <w:r w:rsidR="00CF209C" w:rsidRPr="00B865DC">
        <w:rPr>
          <w:sz w:val="20"/>
        </w:rPr>
        <w:t>OmniVision</w:t>
      </w:r>
      <w:r w:rsidRPr="00B865DC">
        <w:rPr>
          <w:sz w:val="20"/>
        </w:rPr>
        <w:t xml:space="preserve"> or Company to the other party. </w:t>
      </w:r>
      <w:r w:rsidR="007E60E0" w:rsidRPr="007E60E0">
        <w:rPr>
          <w:snapToGrid/>
          <w:sz w:val="20"/>
          <w:lang w:eastAsia="zh-CN"/>
        </w:rPr>
        <w:t>Confidential Information may be disclosed in writing, by delivery of tangible things, by access, by inspection, or by oral or visual presentation</w:t>
      </w:r>
      <w:r w:rsidRPr="00B865DC">
        <w:rPr>
          <w:sz w:val="20"/>
        </w:rPr>
        <w:t>.</w:t>
      </w:r>
    </w:p>
    <w:p w:rsidR="00810AAA" w:rsidRPr="005B352D" w:rsidRDefault="00810AAA" w:rsidP="00810A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jc w:val="both"/>
        <w:rPr>
          <w:sz w:val="20"/>
          <w:lang w:eastAsia="zh-CN"/>
        </w:rPr>
      </w:pPr>
      <w:r>
        <w:rPr>
          <w:sz w:val="20"/>
          <w:lang w:eastAsia="zh-CN"/>
        </w:rPr>
        <w:t>“</w:t>
      </w:r>
      <w:r w:rsidRPr="005B352D">
        <w:rPr>
          <w:sz w:val="20"/>
          <w:lang w:eastAsia="zh-CN"/>
        </w:rPr>
        <w:t>机密信息</w:t>
      </w:r>
      <w:r>
        <w:rPr>
          <w:sz w:val="20"/>
          <w:lang w:eastAsia="zh-CN"/>
        </w:rPr>
        <w:t>”</w:t>
      </w:r>
      <w:r w:rsidRPr="005B352D">
        <w:rPr>
          <w:sz w:val="20"/>
          <w:lang w:eastAsia="zh-CN"/>
        </w:rPr>
        <w:t>是指披露方向接收方指定为机密，或</w:t>
      </w:r>
      <w:r>
        <w:rPr>
          <w:rFonts w:hint="eastAsia"/>
          <w:sz w:val="20"/>
          <w:lang w:eastAsia="zh-CN"/>
        </w:rPr>
        <w:t>根据</w:t>
      </w:r>
      <w:r w:rsidRPr="005B352D">
        <w:rPr>
          <w:sz w:val="20"/>
          <w:lang w:eastAsia="zh-CN"/>
        </w:rPr>
        <w:t>特定情况应</w:t>
      </w:r>
      <w:r>
        <w:rPr>
          <w:rFonts w:hint="eastAsia"/>
          <w:sz w:val="20"/>
          <w:lang w:eastAsia="zh-CN"/>
        </w:rPr>
        <w:t>当为</w:t>
      </w:r>
      <w:r w:rsidRPr="005B352D">
        <w:rPr>
          <w:sz w:val="20"/>
          <w:lang w:eastAsia="zh-CN"/>
        </w:rPr>
        <w:t>接收方作机密</w:t>
      </w:r>
      <w:r>
        <w:rPr>
          <w:rFonts w:hint="eastAsia"/>
          <w:sz w:val="20"/>
          <w:lang w:eastAsia="zh-CN"/>
        </w:rPr>
        <w:t>对待</w:t>
      </w:r>
      <w:r w:rsidRPr="005B352D">
        <w:rPr>
          <w:sz w:val="20"/>
          <w:lang w:eastAsia="zh-CN"/>
        </w:rPr>
        <w:t>的非公开信息。机密信息包括但不限于，</w:t>
      </w:r>
      <w:r>
        <w:rPr>
          <w:rFonts w:hint="eastAsia"/>
          <w:sz w:val="20"/>
          <w:lang w:eastAsia="zh-CN"/>
        </w:rPr>
        <w:t>一</w:t>
      </w:r>
      <w:r w:rsidRPr="005B352D">
        <w:rPr>
          <w:sz w:val="20"/>
          <w:lang w:eastAsia="zh-CN"/>
        </w:rPr>
        <w:t>方</w:t>
      </w:r>
      <w:r>
        <w:rPr>
          <w:rFonts w:hint="eastAsia"/>
          <w:sz w:val="20"/>
          <w:lang w:eastAsia="zh-CN"/>
        </w:rPr>
        <w:t>之研究</w:t>
      </w:r>
      <w:r w:rsidRPr="005B352D">
        <w:rPr>
          <w:sz w:val="20"/>
          <w:lang w:eastAsia="zh-CN"/>
        </w:rPr>
        <w:t>、产品、软件、服务、</w:t>
      </w:r>
      <w:r>
        <w:rPr>
          <w:rFonts w:hint="eastAsia"/>
          <w:sz w:val="20"/>
          <w:lang w:eastAsia="zh-CN"/>
        </w:rPr>
        <w:t>开发</w:t>
      </w:r>
      <w:r w:rsidRPr="005B352D">
        <w:rPr>
          <w:sz w:val="20"/>
          <w:lang w:eastAsia="zh-CN"/>
        </w:rPr>
        <w:t>、发明、工艺、规格、设计、图纸、图表、工程样品和数据、营销、技巧、芯片掩</w:t>
      </w:r>
      <w:r w:rsidRPr="001D6D54">
        <w:rPr>
          <w:rFonts w:hint="eastAsia"/>
          <w:sz w:val="20"/>
          <w:lang w:eastAsia="zh-CN"/>
        </w:rPr>
        <w:t>膜</w:t>
      </w:r>
      <w:r w:rsidRPr="005B352D">
        <w:rPr>
          <w:sz w:val="20"/>
          <w:lang w:eastAsia="zh-CN"/>
        </w:rPr>
        <w:t>、设计数据带、文档、客户信息、价格信息、程序、数据、概念，以及财务、营销、销售、生产、运营、战略规划、预算和其他信息。机密信息的披露方式包括书面形式</w:t>
      </w:r>
      <w:r>
        <w:rPr>
          <w:rFonts w:hint="eastAsia"/>
          <w:sz w:val="20"/>
          <w:lang w:eastAsia="zh-CN"/>
        </w:rPr>
        <w:t>、</w:t>
      </w:r>
      <w:r w:rsidRPr="005B352D">
        <w:rPr>
          <w:sz w:val="20"/>
          <w:lang w:eastAsia="zh-CN"/>
        </w:rPr>
        <w:t>实物交付</w:t>
      </w:r>
      <w:r>
        <w:rPr>
          <w:rFonts w:hint="eastAsia"/>
          <w:sz w:val="20"/>
          <w:lang w:eastAsia="zh-CN"/>
        </w:rPr>
        <w:t>、</w:t>
      </w:r>
      <w:r w:rsidRPr="005B352D">
        <w:rPr>
          <w:sz w:val="20"/>
          <w:lang w:eastAsia="zh-CN"/>
        </w:rPr>
        <w:t>接触</w:t>
      </w:r>
      <w:r>
        <w:rPr>
          <w:rFonts w:hint="eastAsia"/>
          <w:sz w:val="20"/>
          <w:lang w:eastAsia="zh-CN"/>
        </w:rPr>
        <w:t>、</w:t>
      </w:r>
      <w:r w:rsidRPr="005B352D">
        <w:rPr>
          <w:sz w:val="20"/>
          <w:lang w:eastAsia="zh-CN"/>
        </w:rPr>
        <w:t>检查</w:t>
      </w:r>
      <w:r>
        <w:rPr>
          <w:rFonts w:hint="eastAsia"/>
          <w:sz w:val="20"/>
          <w:lang w:eastAsia="zh-CN"/>
        </w:rPr>
        <w:t>、</w:t>
      </w:r>
      <w:r w:rsidRPr="005B352D">
        <w:rPr>
          <w:sz w:val="20"/>
          <w:lang w:eastAsia="zh-CN"/>
        </w:rPr>
        <w:t>或口头或视觉演示。</w:t>
      </w:r>
    </w:p>
    <w:p w:rsidR="003570B5" w:rsidRPr="00B865DC" w:rsidRDefault="003570B5" w:rsidP="00507093">
      <w:pPr>
        <w:widowControl/>
        <w:numPr>
          <w:ilvl w:val="0"/>
          <w:numId w:val="2"/>
        </w:numPr>
        <w:tabs>
          <w:tab w:val="clear" w:pos="1440"/>
        </w:tabs>
        <w:spacing w:after="240"/>
        <w:ind w:firstLine="0"/>
        <w:jc w:val="both"/>
        <w:rPr>
          <w:sz w:val="20"/>
        </w:rPr>
      </w:pPr>
      <w:r w:rsidRPr="00B865DC">
        <w:rPr>
          <w:sz w:val="20"/>
          <w:u w:val="single"/>
        </w:rPr>
        <w:lastRenderedPageBreak/>
        <w:t>Marking</w:t>
      </w:r>
      <w:r w:rsidRPr="00B865DC">
        <w:rPr>
          <w:sz w:val="20"/>
        </w:rPr>
        <w:t xml:space="preserve">.  </w:t>
      </w:r>
      <w:bookmarkStart w:id="0" w:name="OLE_LINK1"/>
      <w:bookmarkStart w:id="1" w:name="OLE_LINK2"/>
      <w:r w:rsidR="00EB2DE0">
        <w:rPr>
          <w:sz w:val="20"/>
        </w:rPr>
        <w:t xml:space="preserve">Information shall only be </w:t>
      </w:r>
      <w:r w:rsidR="00C571D9">
        <w:rPr>
          <w:sz w:val="20"/>
        </w:rPr>
        <w:t>protected as</w:t>
      </w:r>
      <w:r w:rsidR="00EB2DE0">
        <w:rPr>
          <w:sz w:val="20"/>
        </w:rPr>
        <w:t xml:space="preserve"> Confidential Information if</w:t>
      </w:r>
      <w:r w:rsidR="0081382F">
        <w:rPr>
          <w:sz w:val="20"/>
        </w:rPr>
        <w:t>,</w:t>
      </w:r>
      <w:r w:rsidR="00C571D9">
        <w:rPr>
          <w:sz w:val="20"/>
        </w:rPr>
        <w:t xml:space="preserve"> in addition to meeting the definition set forth in </w:t>
      </w:r>
      <w:r w:rsidR="00984CD3">
        <w:rPr>
          <w:sz w:val="20"/>
        </w:rPr>
        <w:t>2</w:t>
      </w:r>
      <w:r w:rsidR="00C571D9">
        <w:rPr>
          <w:sz w:val="20"/>
        </w:rPr>
        <w:t>(b):</w:t>
      </w:r>
      <w:r w:rsidR="00EB2DE0">
        <w:rPr>
          <w:sz w:val="20"/>
        </w:rPr>
        <w:t xml:space="preserve"> (a) it is in writing or other tangible form and marked as “confidential,” “proprietary” or similar legend at the time of disclosure; or (b) in oral, visual, or any other intangible manner or media if it is treated as confidential by the Disclosing Party upon disclosure and is designated as confidential in a writing delivered to the Receiving Party within thirty (30) days after the date of disclosure</w:t>
      </w:r>
      <w:r w:rsidR="00D61B9D">
        <w:rPr>
          <w:sz w:val="20"/>
        </w:rPr>
        <w:t>; the parties agree to keep all intangible disclosures strictly confidential for such thirty day period to allow the Disclosing Party an opportunity to provide such written designation</w:t>
      </w:r>
      <w:r w:rsidRPr="00B865DC">
        <w:rPr>
          <w:sz w:val="20"/>
        </w:rPr>
        <w:t>.</w:t>
      </w:r>
      <w:bookmarkEnd w:id="0"/>
      <w:bookmarkEnd w:id="1"/>
    </w:p>
    <w:p w:rsidR="00810AAA" w:rsidRPr="005B352D" w:rsidRDefault="00810AAA" w:rsidP="00810AA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firstLine="720"/>
        <w:jc w:val="both"/>
        <w:rPr>
          <w:sz w:val="20"/>
          <w:lang w:eastAsia="zh-CN"/>
        </w:rPr>
      </w:pPr>
      <w:r w:rsidRPr="005B352D">
        <w:rPr>
          <w:sz w:val="20"/>
          <w:u w:val="single"/>
          <w:lang w:eastAsia="zh-CN"/>
        </w:rPr>
        <w:t>标记</w:t>
      </w:r>
      <w:r w:rsidRPr="005B352D">
        <w:rPr>
          <w:sz w:val="20"/>
          <w:lang w:eastAsia="zh-CN"/>
        </w:rPr>
        <w:t>。</w:t>
      </w:r>
      <w:r w:rsidR="008F4A93">
        <w:rPr>
          <w:rFonts w:hint="eastAsia"/>
          <w:sz w:val="20"/>
          <w:lang w:eastAsia="zh-CN"/>
        </w:rPr>
        <w:t>符合</w:t>
      </w:r>
      <w:r w:rsidR="005D0472">
        <w:rPr>
          <w:rFonts w:hint="eastAsia"/>
          <w:sz w:val="20"/>
          <w:lang w:eastAsia="zh-CN"/>
        </w:rPr>
        <w:t>第</w:t>
      </w:r>
      <w:r w:rsidR="00F07543">
        <w:rPr>
          <w:sz w:val="20"/>
          <w:lang w:eastAsia="zh-CN"/>
        </w:rPr>
        <w:t>2</w:t>
      </w:r>
      <w:r w:rsidR="005D0472">
        <w:rPr>
          <w:rFonts w:hint="eastAsia"/>
          <w:sz w:val="20"/>
          <w:lang w:eastAsia="zh-CN"/>
        </w:rPr>
        <w:t>(b</w:t>
      </w:r>
      <w:proofErr w:type="gramStart"/>
      <w:r w:rsidR="005D0472">
        <w:rPr>
          <w:rFonts w:hint="eastAsia"/>
          <w:sz w:val="20"/>
          <w:lang w:eastAsia="zh-CN"/>
        </w:rPr>
        <w:t>)</w:t>
      </w:r>
      <w:r w:rsidR="005D0472">
        <w:rPr>
          <w:rFonts w:hint="eastAsia"/>
          <w:sz w:val="20"/>
          <w:lang w:eastAsia="zh-CN"/>
        </w:rPr>
        <w:t>条定义的信息</w:t>
      </w:r>
      <w:proofErr w:type="gramEnd"/>
      <w:r w:rsidR="005D0472">
        <w:rPr>
          <w:rFonts w:hint="eastAsia"/>
          <w:sz w:val="20"/>
          <w:lang w:eastAsia="zh-CN"/>
        </w:rPr>
        <w:t>，</w:t>
      </w:r>
      <w:r w:rsidRPr="005B352D">
        <w:rPr>
          <w:rFonts w:hAnsi="Courier New"/>
          <w:sz w:val="20"/>
          <w:lang w:eastAsia="zh-CN"/>
        </w:rPr>
        <w:t>只有</w:t>
      </w:r>
      <w:r w:rsidR="005D0472">
        <w:rPr>
          <w:rFonts w:hAnsi="Courier New" w:hint="eastAsia"/>
          <w:sz w:val="20"/>
          <w:lang w:eastAsia="zh-CN"/>
        </w:rPr>
        <w:t>在</w:t>
      </w:r>
      <w:r w:rsidRPr="005B352D">
        <w:rPr>
          <w:rFonts w:hAnsi="Courier New"/>
          <w:sz w:val="20"/>
          <w:lang w:eastAsia="zh-CN"/>
        </w:rPr>
        <w:t>以下</w:t>
      </w:r>
      <w:r w:rsidR="005D0472">
        <w:rPr>
          <w:rFonts w:hAnsi="Courier New" w:hint="eastAsia"/>
          <w:sz w:val="20"/>
          <w:lang w:eastAsia="zh-CN"/>
        </w:rPr>
        <w:t>情况</w:t>
      </w:r>
      <w:r w:rsidRPr="005B352D">
        <w:rPr>
          <w:rFonts w:hAnsi="Courier New"/>
          <w:sz w:val="20"/>
          <w:lang w:eastAsia="zh-CN"/>
        </w:rPr>
        <w:t>才视为机密信息，（</w:t>
      </w:r>
      <w:r w:rsidRPr="005B352D">
        <w:rPr>
          <w:sz w:val="20"/>
          <w:lang w:eastAsia="zh-CN"/>
        </w:rPr>
        <w:t>a</w:t>
      </w:r>
      <w:r w:rsidRPr="005B352D">
        <w:rPr>
          <w:rFonts w:hAnsi="Courier New"/>
          <w:sz w:val="20"/>
          <w:lang w:eastAsia="zh-CN"/>
        </w:rPr>
        <w:t>）若是以书面或其他有形</w:t>
      </w:r>
      <w:r>
        <w:rPr>
          <w:rFonts w:hAnsi="Courier New" w:hint="eastAsia"/>
          <w:sz w:val="20"/>
          <w:lang w:eastAsia="zh-CN"/>
        </w:rPr>
        <w:t>方</w:t>
      </w:r>
      <w:r w:rsidRPr="005B352D">
        <w:rPr>
          <w:rFonts w:hAnsi="Courier New"/>
          <w:sz w:val="20"/>
          <w:lang w:eastAsia="zh-CN"/>
        </w:rPr>
        <w:t>式出现，在披露时标有</w:t>
      </w:r>
      <w:r>
        <w:rPr>
          <w:sz w:val="20"/>
          <w:lang w:eastAsia="zh-CN"/>
        </w:rPr>
        <w:t>“</w:t>
      </w:r>
      <w:r w:rsidRPr="005B352D">
        <w:rPr>
          <w:rFonts w:hAnsi="Courier New"/>
          <w:sz w:val="20"/>
          <w:lang w:eastAsia="zh-CN"/>
        </w:rPr>
        <w:t>机密</w:t>
      </w:r>
      <w:r>
        <w:rPr>
          <w:sz w:val="20"/>
          <w:lang w:eastAsia="zh-CN"/>
        </w:rPr>
        <w:t>”</w:t>
      </w:r>
      <w:r w:rsidRPr="005B352D">
        <w:rPr>
          <w:rFonts w:hAnsi="Courier New"/>
          <w:sz w:val="20"/>
          <w:lang w:eastAsia="zh-CN"/>
        </w:rPr>
        <w:t>、</w:t>
      </w:r>
      <w:r w:rsidRPr="00054AAA">
        <w:rPr>
          <w:sz w:val="20"/>
          <w:lang w:eastAsia="zh-CN"/>
        </w:rPr>
        <w:t>“</w:t>
      </w:r>
      <w:r w:rsidRPr="005B352D">
        <w:rPr>
          <w:rFonts w:hAnsi="Courier New"/>
          <w:sz w:val="20"/>
          <w:lang w:eastAsia="zh-CN"/>
        </w:rPr>
        <w:t>专有</w:t>
      </w:r>
      <w:r>
        <w:rPr>
          <w:sz w:val="20"/>
          <w:lang w:eastAsia="zh-CN"/>
        </w:rPr>
        <w:t>”</w:t>
      </w:r>
      <w:r w:rsidRPr="005B352D">
        <w:rPr>
          <w:rFonts w:hAnsi="Courier New"/>
          <w:sz w:val="20"/>
          <w:lang w:eastAsia="zh-CN"/>
        </w:rPr>
        <w:t>或类似的标志</w:t>
      </w:r>
      <w:r w:rsidRPr="005B352D">
        <w:rPr>
          <w:sz w:val="20"/>
          <w:lang w:eastAsia="zh-CN"/>
        </w:rPr>
        <w:t>;</w:t>
      </w:r>
      <w:r>
        <w:rPr>
          <w:rFonts w:hint="eastAsia"/>
          <w:sz w:val="20"/>
          <w:lang w:eastAsia="zh-CN"/>
        </w:rPr>
        <w:t xml:space="preserve"> </w:t>
      </w:r>
      <w:r w:rsidRPr="005B352D">
        <w:rPr>
          <w:rFonts w:hAnsi="Courier New"/>
          <w:sz w:val="20"/>
          <w:lang w:eastAsia="zh-CN"/>
        </w:rPr>
        <w:t>或（</w:t>
      </w:r>
      <w:r w:rsidRPr="005B352D">
        <w:rPr>
          <w:sz w:val="20"/>
          <w:lang w:eastAsia="zh-CN"/>
        </w:rPr>
        <w:t>b</w:t>
      </w:r>
      <w:r w:rsidRPr="005B352D">
        <w:rPr>
          <w:rFonts w:hAnsi="Courier New"/>
          <w:sz w:val="20"/>
          <w:lang w:eastAsia="zh-CN"/>
        </w:rPr>
        <w:t>）若是以口头、视觉、或任何其他无形方式或载体出现，在披露时为</w:t>
      </w:r>
      <w:r>
        <w:rPr>
          <w:rFonts w:hAnsi="Courier New"/>
          <w:sz w:val="20"/>
          <w:lang w:eastAsia="zh-CN"/>
        </w:rPr>
        <w:t>披露</w:t>
      </w:r>
      <w:r w:rsidRPr="005B352D">
        <w:rPr>
          <w:rFonts w:hAnsi="Courier New"/>
          <w:sz w:val="20"/>
          <w:lang w:eastAsia="zh-CN"/>
        </w:rPr>
        <w:t>方</w:t>
      </w:r>
      <w:r>
        <w:rPr>
          <w:rFonts w:hAnsi="Courier New" w:hint="eastAsia"/>
          <w:sz w:val="20"/>
          <w:lang w:eastAsia="zh-CN"/>
        </w:rPr>
        <w:t>以</w:t>
      </w:r>
      <w:r w:rsidRPr="005B352D">
        <w:rPr>
          <w:rFonts w:hAnsi="Courier New"/>
          <w:sz w:val="20"/>
          <w:lang w:eastAsia="zh-CN"/>
        </w:rPr>
        <w:t>机密对待，并于披露后三十（</w:t>
      </w:r>
      <w:r w:rsidRPr="005B352D">
        <w:rPr>
          <w:sz w:val="20"/>
          <w:lang w:eastAsia="zh-CN"/>
        </w:rPr>
        <w:t>30</w:t>
      </w:r>
      <w:r w:rsidRPr="005B352D">
        <w:rPr>
          <w:rFonts w:hAnsi="Courier New"/>
          <w:sz w:val="20"/>
          <w:lang w:eastAsia="zh-CN"/>
        </w:rPr>
        <w:t>）天</w:t>
      </w:r>
      <w:r>
        <w:rPr>
          <w:rFonts w:hAnsi="Courier New" w:hint="eastAsia"/>
          <w:sz w:val="20"/>
          <w:lang w:eastAsia="zh-CN"/>
        </w:rPr>
        <w:t>之</w:t>
      </w:r>
      <w:r w:rsidRPr="005B352D">
        <w:rPr>
          <w:rFonts w:hAnsi="Courier New"/>
          <w:sz w:val="20"/>
          <w:lang w:eastAsia="zh-CN"/>
        </w:rPr>
        <w:t>内以书面形式向接收方指定为机密</w:t>
      </w:r>
      <w:r>
        <w:rPr>
          <w:rFonts w:hint="eastAsia"/>
          <w:sz w:val="20"/>
          <w:lang w:eastAsia="zh-CN"/>
        </w:rPr>
        <w:t>；</w:t>
      </w:r>
      <w:r w:rsidR="009E76A6" w:rsidRPr="00857690">
        <w:rPr>
          <w:rFonts w:hAnsi="Courier New" w:hint="eastAsia"/>
          <w:sz w:val="20"/>
          <w:lang w:eastAsia="zh-CN"/>
        </w:rPr>
        <w:t>各方同意对所有无形方式的披露在上述</w:t>
      </w:r>
      <w:r w:rsidR="009E76A6" w:rsidRPr="00857690">
        <w:rPr>
          <w:sz w:val="20"/>
          <w:lang w:eastAsia="zh-CN"/>
        </w:rPr>
        <w:t>30</w:t>
      </w:r>
      <w:r w:rsidR="009E76A6" w:rsidRPr="00857690">
        <w:rPr>
          <w:rFonts w:hAnsi="Courier New" w:hint="eastAsia"/>
          <w:sz w:val="20"/>
          <w:lang w:eastAsia="zh-CN"/>
        </w:rPr>
        <w:t>天内严格保密，以便于披露方有机会作出书面指定</w:t>
      </w:r>
      <w:r w:rsidR="009E76A6" w:rsidRPr="00857690">
        <w:rPr>
          <w:rFonts w:hint="eastAsia"/>
          <w:sz w:val="20"/>
          <w:lang w:eastAsia="zh-CN"/>
        </w:rPr>
        <w:t>。</w:t>
      </w:r>
    </w:p>
    <w:p w:rsidR="00C52D0D" w:rsidRDefault="00C52D0D" w:rsidP="00507093">
      <w:pPr>
        <w:widowControl/>
        <w:numPr>
          <w:ilvl w:val="0"/>
          <w:numId w:val="2"/>
        </w:numPr>
        <w:tabs>
          <w:tab w:val="clear" w:pos="1440"/>
        </w:tabs>
        <w:spacing w:after="240"/>
        <w:ind w:firstLine="0"/>
        <w:jc w:val="both"/>
        <w:rPr>
          <w:sz w:val="20"/>
        </w:rPr>
      </w:pPr>
      <w:r w:rsidRPr="00B865DC">
        <w:rPr>
          <w:sz w:val="20"/>
          <w:u w:val="single"/>
        </w:rPr>
        <w:t xml:space="preserve">Non-Disclosure </w:t>
      </w:r>
      <w:r>
        <w:rPr>
          <w:sz w:val="20"/>
          <w:u w:val="single"/>
        </w:rPr>
        <w:t xml:space="preserve">and </w:t>
      </w:r>
      <w:r w:rsidR="003570B5" w:rsidRPr="00B865DC">
        <w:rPr>
          <w:sz w:val="20"/>
          <w:u w:val="single"/>
        </w:rPr>
        <w:t>Use Limitations</w:t>
      </w:r>
      <w:r w:rsidR="003570B5" w:rsidRPr="00B865DC">
        <w:rPr>
          <w:sz w:val="20"/>
        </w:rPr>
        <w:t xml:space="preserve">.  Each </w:t>
      </w:r>
      <w:r>
        <w:rPr>
          <w:sz w:val="20"/>
        </w:rPr>
        <w:t>Receiving P</w:t>
      </w:r>
      <w:r w:rsidR="003570B5" w:rsidRPr="00B865DC">
        <w:rPr>
          <w:sz w:val="20"/>
        </w:rPr>
        <w:t>arty agrees that, for a period of five (5) y</w:t>
      </w:r>
      <w:r w:rsidR="00CF209C" w:rsidRPr="00B865DC">
        <w:rPr>
          <w:sz w:val="20"/>
        </w:rPr>
        <w:t xml:space="preserve">ears from the </w:t>
      </w:r>
      <w:r w:rsidR="007E60E0">
        <w:rPr>
          <w:rFonts w:hint="eastAsia"/>
          <w:sz w:val="20"/>
          <w:lang w:eastAsia="zh-CN"/>
        </w:rPr>
        <w:t>date of disclosure</w:t>
      </w:r>
      <w:r w:rsidR="00507093">
        <w:rPr>
          <w:sz w:val="20"/>
          <w:lang w:eastAsia="zh-CN"/>
        </w:rPr>
        <w:t xml:space="preserve"> of any Confidential Information</w:t>
      </w:r>
      <w:r w:rsidR="003570B5" w:rsidRPr="00B865DC">
        <w:rPr>
          <w:sz w:val="20"/>
        </w:rPr>
        <w:t>, and notwithstanding any termination or expiration of this Agreement, it will</w:t>
      </w:r>
      <w:r>
        <w:rPr>
          <w:sz w:val="20"/>
        </w:rPr>
        <w:t>:</w:t>
      </w:r>
    </w:p>
    <w:p w:rsidR="00810AAA" w:rsidRDefault="00810AAA" w:rsidP="00810AAA">
      <w:pPr>
        <w:spacing w:after="240"/>
        <w:ind w:firstLine="720"/>
        <w:rPr>
          <w:rFonts w:hAnsi="Courier New"/>
          <w:sz w:val="20"/>
          <w:lang w:eastAsia="zh-CN"/>
        </w:rPr>
      </w:pPr>
      <w:r>
        <w:rPr>
          <w:rFonts w:hint="eastAsia"/>
          <w:sz w:val="20"/>
          <w:u w:val="single"/>
          <w:lang w:eastAsia="zh-CN"/>
        </w:rPr>
        <w:t>保密及</w:t>
      </w:r>
      <w:r w:rsidRPr="005B352D">
        <w:rPr>
          <w:sz w:val="20"/>
          <w:u w:val="single"/>
          <w:lang w:eastAsia="zh-CN"/>
        </w:rPr>
        <w:t>使用限制</w:t>
      </w:r>
      <w:r w:rsidRPr="005B352D">
        <w:rPr>
          <w:sz w:val="20"/>
          <w:lang w:eastAsia="zh-CN"/>
        </w:rPr>
        <w:t>。</w:t>
      </w:r>
      <w:r w:rsidRPr="005B352D">
        <w:rPr>
          <w:rFonts w:hAnsi="Courier New"/>
          <w:sz w:val="20"/>
          <w:lang w:eastAsia="zh-CN"/>
        </w:rPr>
        <w:t>各方同意自机密信息披露之日起五（</w:t>
      </w:r>
      <w:r w:rsidRPr="005B352D">
        <w:rPr>
          <w:sz w:val="20"/>
          <w:lang w:eastAsia="zh-CN"/>
        </w:rPr>
        <w:t>5</w:t>
      </w:r>
      <w:r w:rsidRPr="005B352D">
        <w:rPr>
          <w:rFonts w:hAnsi="Courier New"/>
          <w:sz w:val="20"/>
          <w:lang w:eastAsia="zh-CN"/>
        </w:rPr>
        <w:t>）年</w:t>
      </w:r>
      <w:r>
        <w:rPr>
          <w:rFonts w:hAnsi="Courier New" w:hint="eastAsia"/>
          <w:sz w:val="20"/>
          <w:lang w:eastAsia="zh-CN"/>
        </w:rPr>
        <w:t>之</w:t>
      </w:r>
      <w:r w:rsidRPr="005B352D">
        <w:rPr>
          <w:rFonts w:hAnsi="Courier New"/>
          <w:sz w:val="20"/>
          <w:lang w:eastAsia="zh-CN"/>
        </w:rPr>
        <w:t>内，不论本协议是否</w:t>
      </w:r>
      <w:r>
        <w:rPr>
          <w:rFonts w:hAnsi="Courier New" w:hint="eastAsia"/>
          <w:sz w:val="20"/>
          <w:lang w:eastAsia="zh-CN"/>
        </w:rPr>
        <w:t>届满</w:t>
      </w:r>
      <w:r w:rsidRPr="005B352D">
        <w:rPr>
          <w:rFonts w:hAnsi="Courier New"/>
          <w:sz w:val="20"/>
          <w:lang w:eastAsia="zh-CN"/>
        </w:rPr>
        <w:t>或终止</w:t>
      </w:r>
      <w:r>
        <w:rPr>
          <w:rFonts w:hAnsi="Courier New" w:hint="eastAsia"/>
          <w:sz w:val="20"/>
          <w:lang w:eastAsia="zh-CN"/>
        </w:rPr>
        <w:t>：</w:t>
      </w:r>
    </w:p>
    <w:p w:rsidR="003570B5" w:rsidRPr="00B865DC" w:rsidRDefault="003570B5" w:rsidP="008F4486">
      <w:pPr>
        <w:widowControl/>
        <w:numPr>
          <w:ilvl w:val="1"/>
          <w:numId w:val="2"/>
        </w:numPr>
        <w:tabs>
          <w:tab w:val="clear" w:pos="1584"/>
        </w:tabs>
        <w:spacing w:after="240"/>
        <w:ind w:left="720" w:hanging="360"/>
        <w:jc w:val="both"/>
        <w:rPr>
          <w:sz w:val="20"/>
        </w:rPr>
      </w:pPr>
      <w:r w:rsidRPr="00B865DC">
        <w:rPr>
          <w:sz w:val="20"/>
        </w:rPr>
        <w:t>hold in strict confidence and not use such Confidential Information for its own use or for any purpose other than the Purpose</w:t>
      </w:r>
      <w:r w:rsidR="00C52D0D">
        <w:rPr>
          <w:sz w:val="20"/>
        </w:rPr>
        <w:t>;</w:t>
      </w:r>
    </w:p>
    <w:p w:rsidR="00810AAA" w:rsidRPr="00B865DC" w:rsidRDefault="00810AAA" w:rsidP="00810AAA">
      <w:pPr>
        <w:widowControl/>
        <w:spacing w:after="120"/>
        <w:ind w:left="720"/>
        <w:jc w:val="both"/>
        <w:rPr>
          <w:sz w:val="20"/>
          <w:lang w:eastAsia="zh-CN"/>
        </w:rPr>
      </w:pPr>
      <w:r w:rsidRPr="005B352D">
        <w:rPr>
          <w:rFonts w:hAnsi="Courier New"/>
          <w:sz w:val="20"/>
          <w:lang w:eastAsia="zh-CN"/>
        </w:rPr>
        <w:t>对机密信息严格保密，并且不得为自己或于本目的之外使用机密信息</w:t>
      </w:r>
      <w:r>
        <w:rPr>
          <w:rFonts w:hAnsi="Courier New" w:hint="eastAsia"/>
          <w:sz w:val="20"/>
          <w:lang w:eastAsia="zh-CN"/>
        </w:rPr>
        <w:t>；</w:t>
      </w:r>
    </w:p>
    <w:p w:rsidR="00507093" w:rsidRDefault="003570B5" w:rsidP="008F4486">
      <w:pPr>
        <w:widowControl/>
        <w:numPr>
          <w:ilvl w:val="1"/>
          <w:numId w:val="2"/>
        </w:numPr>
        <w:tabs>
          <w:tab w:val="clear" w:pos="1584"/>
        </w:tabs>
        <w:spacing w:after="240"/>
        <w:ind w:left="720" w:hanging="360"/>
        <w:jc w:val="both"/>
        <w:rPr>
          <w:sz w:val="20"/>
        </w:rPr>
      </w:pPr>
      <w:r w:rsidRPr="00B865DC">
        <w:rPr>
          <w:sz w:val="20"/>
        </w:rPr>
        <w:t>not disclose such Confidential Information to any third parties or to any of its</w:t>
      </w:r>
      <w:r w:rsidR="00CF209C" w:rsidRPr="00B865DC">
        <w:rPr>
          <w:sz w:val="20"/>
        </w:rPr>
        <w:t xml:space="preserve"> Affiliates or</w:t>
      </w:r>
      <w:r w:rsidRPr="00B865DC">
        <w:rPr>
          <w:sz w:val="20"/>
        </w:rPr>
        <w:t xml:space="preserve"> employees, except those employees</w:t>
      </w:r>
      <w:r w:rsidR="00C0185E">
        <w:rPr>
          <w:rFonts w:hint="eastAsia"/>
          <w:sz w:val="20"/>
          <w:lang w:eastAsia="zh-CN"/>
        </w:rPr>
        <w:t xml:space="preserve"> of each Receiving Party and its Affiliates</w:t>
      </w:r>
      <w:r w:rsidRPr="00B865DC">
        <w:rPr>
          <w:sz w:val="20"/>
        </w:rPr>
        <w:t xml:space="preserve"> who have a need to know such Confidential Information for the Purpose and who are bound by an appropriate agreement</w:t>
      </w:r>
      <w:r w:rsidR="00686E6E">
        <w:rPr>
          <w:sz w:val="20"/>
        </w:rPr>
        <w:t>,</w:t>
      </w:r>
      <w:r w:rsidRPr="00B865DC">
        <w:rPr>
          <w:sz w:val="20"/>
        </w:rPr>
        <w:t xml:space="preserve"> </w:t>
      </w:r>
      <w:r w:rsidR="00686E6E">
        <w:rPr>
          <w:sz w:val="20"/>
        </w:rPr>
        <w:t xml:space="preserve">containing confidentiality terms at least as restrictive as those herein, </w:t>
      </w:r>
      <w:r w:rsidRPr="00B865DC">
        <w:rPr>
          <w:sz w:val="20"/>
        </w:rPr>
        <w:t>not to disclose such Confidential Information to any third parties or to use it for any purpose other than the Purpose</w:t>
      </w:r>
      <w:r w:rsidR="00507093">
        <w:rPr>
          <w:sz w:val="20"/>
        </w:rPr>
        <w:t>;</w:t>
      </w:r>
    </w:p>
    <w:p w:rsidR="00810AAA" w:rsidRDefault="00810AAA" w:rsidP="00810AAA">
      <w:pPr>
        <w:widowControl/>
        <w:spacing w:after="120"/>
        <w:ind w:left="720"/>
        <w:jc w:val="both"/>
        <w:rPr>
          <w:sz w:val="20"/>
          <w:lang w:eastAsia="zh-CN"/>
        </w:rPr>
      </w:pPr>
      <w:r w:rsidRPr="005B352D">
        <w:rPr>
          <w:sz w:val="20"/>
          <w:lang w:eastAsia="zh-CN"/>
        </w:rPr>
        <w:t>除了向接收方及其关联方</w:t>
      </w:r>
      <w:r w:rsidRPr="001A4220">
        <w:rPr>
          <w:rFonts w:hint="eastAsia"/>
          <w:sz w:val="20"/>
          <w:lang w:eastAsia="zh-CN"/>
        </w:rPr>
        <w:t>之因</w:t>
      </w:r>
      <w:r w:rsidRPr="005B352D">
        <w:rPr>
          <w:sz w:val="20"/>
          <w:lang w:eastAsia="zh-CN"/>
        </w:rPr>
        <w:t>本目的而</w:t>
      </w:r>
      <w:r>
        <w:rPr>
          <w:rFonts w:hint="eastAsia"/>
          <w:sz w:val="20"/>
          <w:lang w:eastAsia="zh-CN"/>
        </w:rPr>
        <w:t>必需</w:t>
      </w:r>
      <w:r w:rsidRPr="005B352D">
        <w:rPr>
          <w:sz w:val="20"/>
          <w:lang w:eastAsia="zh-CN"/>
        </w:rPr>
        <w:t>知情的雇员</w:t>
      </w:r>
      <w:r>
        <w:rPr>
          <w:rFonts w:hint="eastAsia"/>
          <w:sz w:val="20"/>
          <w:lang w:eastAsia="zh-CN"/>
        </w:rPr>
        <w:t>披</w:t>
      </w:r>
      <w:r w:rsidRPr="005B352D">
        <w:rPr>
          <w:sz w:val="20"/>
          <w:lang w:eastAsia="zh-CN"/>
        </w:rPr>
        <w:t>露机密信息外，不将任何机密信息透露给任何第三方或任何关联方或雇员；而上述</w:t>
      </w:r>
      <w:r>
        <w:rPr>
          <w:rFonts w:hint="eastAsia"/>
          <w:sz w:val="20"/>
          <w:lang w:eastAsia="zh-CN"/>
        </w:rPr>
        <w:t>必需</w:t>
      </w:r>
      <w:r w:rsidRPr="005B352D">
        <w:rPr>
          <w:sz w:val="20"/>
          <w:lang w:eastAsia="zh-CN"/>
        </w:rPr>
        <w:t>知情的雇员</w:t>
      </w:r>
      <w:r>
        <w:rPr>
          <w:rFonts w:hint="eastAsia"/>
          <w:sz w:val="20"/>
          <w:lang w:eastAsia="zh-CN"/>
        </w:rPr>
        <w:t>应</w:t>
      </w:r>
      <w:r w:rsidRPr="005B352D">
        <w:rPr>
          <w:sz w:val="20"/>
          <w:lang w:eastAsia="zh-CN"/>
        </w:rPr>
        <w:t>受适当协议约束，其中应载有至少与本协议内容同样严格的保密条款，不将机密信息透露给任何第三方，或用于本目的以外的</w:t>
      </w:r>
      <w:r>
        <w:rPr>
          <w:rFonts w:hint="eastAsia"/>
          <w:sz w:val="20"/>
          <w:lang w:eastAsia="zh-CN"/>
        </w:rPr>
        <w:t>任何</w:t>
      </w:r>
      <w:r w:rsidRPr="005B352D">
        <w:rPr>
          <w:sz w:val="20"/>
          <w:lang w:eastAsia="zh-CN"/>
        </w:rPr>
        <w:t>用途</w:t>
      </w:r>
      <w:r>
        <w:rPr>
          <w:rFonts w:hint="eastAsia"/>
          <w:sz w:val="20"/>
          <w:lang w:eastAsia="zh-CN"/>
        </w:rPr>
        <w:t>；</w:t>
      </w:r>
    </w:p>
    <w:p w:rsidR="00EF598C" w:rsidRDefault="003570B5" w:rsidP="008F4486">
      <w:pPr>
        <w:widowControl/>
        <w:numPr>
          <w:ilvl w:val="1"/>
          <w:numId w:val="2"/>
        </w:numPr>
        <w:tabs>
          <w:tab w:val="clear" w:pos="1584"/>
        </w:tabs>
        <w:spacing w:after="240"/>
        <w:ind w:left="720" w:hanging="360"/>
        <w:jc w:val="both"/>
        <w:rPr>
          <w:sz w:val="20"/>
        </w:rPr>
      </w:pPr>
      <w:r w:rsidRPr="00B865DC">
        <w:rPr>
          <w:sz w:val="20"/>
        </w:rPr>
        <w:t>protect the confidentiality of, and prevent disclosure of, the Confidential Information of the other party to prevent it from falling into the public domain or the possession of unauthorized persons</w:t>
      </w:r>
      <w:r w:rsidR="00EF598C">
        <w:rPr>
          <w:sz w:val="20"/>
        </w:rPr>
        <w:t>;</w:t>
      </w:r>
    </w:p>
    <w:p w:rsidR="00810AAA" w:rsidRDefault="00810AAA" w:rsidP="00810AAA">
      <w:pPr>
        <w:widowControl/>
        <w:spacing w:after="120"/>
        <w:ind w:left="720"/>
        <w:jc w:val="both"/>
        <w:rPr>
          <w:sz w:val="20"/>
          <w:lang w:eastAsia="zh-CN"/>
        </w:rPr>
      </w:pPr>
      <w:r w:rsidRPr="005B352D">
        <w:rPr>
          <w:sz w:val="20"/>
          <w:lang w:eastAsia="zh-CN"/>
        </w:rPr>
        <w:t>保护对方机密信息并防止其泄漏，以防止其落入公</w:t>
      </w:r>
      <w:r>
        <w:rPr>
          <w:rFonts w:hint="eastAsia"/>
          <w:sz w:val="20"/>
          <w:lang w:eastAsia="zh-CN"/>
        </w:rPr>
        <w:t>开</w:t>
      </w:r>
      <w:r w:rsidRPr="005B352D">
        <w:rPr>
          <w:sz w:val="20"/>
          <w:lang w:eastAsia="zh-CN"/>
        </w:rPr>
        <w:t>信息或未经授权者之</w:t>
      </w:r>
      <w:r>
        <w:rPr>
          <w:rFonts w:hint="eastAsia"/>
          <w:sz w:val="20"/>
          <w:lang w:eastAsia="zh-CN"/>
        </w:rPr>
        <w:t>手；</w:t>
      </w:r>
    </w:p>
    <w:p w:rsidR="00507093" w:rsidRDefault="00CF209C" w:rsidP="008F4486">
      <w:pPr>
        <w:widowControl/>
        <w:numPr>
          <w:ilvl w:val="1"/>
          <w:numId w:val="2"/>
        </w:numPr>
        <w:tabs>
          <w:tab w:val="clear" w:pos="1584"/>
        </w:tabs>
        <w:spacing w:after="240"/>
        <w:ind w:left="720" w:hanging="360"/>
        <w:jc w:val="both"/>
        <w:rPr>
          <w:sz w:val="20"/>
        </w:rPr>
      </w:pPr>
      <w:r w:rsidRPr="00B865DC">
        <w:rPr>
          <w:sz w:val="20"/>
        </w:rPr>
        <w:t xml:space="preserve">exercise the same degree of care in preventing the disclosure of the Confidential Information </w:t>
      </w:r>
      <w:r w:rsidR="007E4835" w:rsidRPr="00B865DC">
        <w:rPr>
          <w:sz w:val="20"/>
        </w:rPr>
        <w:t>as it does in protecting its own Confidential Information, but no less than a reasonable standard of care</w:t>
      </w:r>
      <w:r w:rsidR="00EF598C">
        <w:rPr>
          <w:sz w:val="20"/>
        </w:rPr>
        <w:t>; and</w:t>
      </w:r>
    </w:p>
    <w:p w:rsidR="00810AAA" w:rsidRDefault="00810AAA" w:rsidP="00810AAA">
      <w:pPr>
        <w:widowControl/>
        <w:spacing w:after="120"/>
        <w:ind w:left="720"/>
        <w:jc w:val="both"/>
        <w:rPr>
          <w:sz w:val="20"/>
          <w:lang w:eastAsia="zh-CN"/>
        </w:rPr>
      </w:pPr>
      <w:r w:rsidRPr="005B352D">
        <w:rPr>
          <w:sz w:val="20"/>
          <w:lang w:eastAsia="zh-CN"/>
        </w:rPr>
        <w:t>像保护自己的</w:t>
      </w:r>
      <w:r>
        <w:rPr>
          <w:sz w:val="20"/>
          <w:lang w:eastAsia="zh-CN"/>
        </w:rPr>
        <w:t>机密信息</w:t>
      </w:r>
      <w:r w:rsidRPr="005B352D">
        <w:rPr>
          <w:sz w:val="20"/>
          <w:lang w:eastAsia="zh-CN"/>
        </w:rPr>
        <w:t>一样，但起码</w:t>
      </w:r>
      <w:r>
        <w:rPr>
          <w:rFonts w:hint="eastAsia"/>
          <w:sz w:val="20"/>
          <w:lang w:eastAsia="zh-CN"/>
        </w:rPr>
        <w:t>以</w:t>
      </w:r>
      <w:r w:rsidRPr="005B352D">
        <w:rPr>
          <w:sz w:val="20"/>
          <w:lang w:eastAsia="zh-CN"/>
        </w:rPr>
        <w:t>不低于合理</w:t>
      </w:r>
      <w:r>
        <w:rPr>
          <w:rFonts w:hint="eastAsia"/>
          <w:sz w:val="20"/>
          <w:lang w:eastAsia="zh-CN"/>
        </w:rPr>
        <w:t>程度</w:t>
      </w:r>
      <w:r w:rsidRPr="005B352D">
        <w:rPr>
          <w:sz w:val="20"/>
          <w:lang w:eastAsia="zh-CN"/>
        </w:rPr>
        <w:t>的谨慎，防止机密信息</w:t>
      </w:r>
      <w:r>
        <w:rPr>
          <w:rFonts w:hint="eastAsia"/>
          <w:sz w:val="20"/>
          <w:lang w:eastAsia="zh-CN"/>
        </w:rPr>
        <w:t>的</w:t>
      </w:r>
      <w:r w:rsidRPr="005B352D">
        <w:rPr>
          <w:sz w:val="20"/>
          <w:lang w:eastAsia="zh-CN"/>
        </w:rPr>
        <w:t>泄漏</w:t>
      </w:r>
      <w:r>
        <w:rPr>
          <w:rFonts w:hint="eastAsia"/>
          <w:sz w:val="20"/>
          <w:lang w:eastAsia="zh-CN"/>
        </w:rPr>
        <w:t>；并且</w:t>
      </w:r>
    </w:p>
    <w:p w:rsidR="003570B5" w:rsidRPr="00B865DC" w:rsidRDefault="00507093" w:rsidP="008F4486">
      <w:pPr>
        <w:widowControl/>
        <w:numPr>
          <w:ilvl w:val="1"/>
          <w:numId w:val="2"/>
        </w:numPr>
        <w:tabs>
          <w:tab w:val="clear" w:pos="1584"/>
        </w:tabs>
        <w:spacing w:after="240"/>
        <w:ind w:left="720" w:hanging="360"/>
        <w:jc w:val="both"/>
        <w:rPr>
          <w:sz w:val="20"/>
        </w:rPr>
      </w:pPr>
      <w:proofErr w:type="gramStart"/>
      <w:r>
        <w:rPr>
          <w:sz w:val="20"/>
        </w:rPr>
        <w:t>not</w:t>
      </w:r>
      <w:proofErr w:type="gramEnd"/>
      <w:r w:rsidR="007E4835" w:rsidRPr="00B865DC">
        <w:rPr>
          <w:sz w:val="20"/>
        </w:rPr>
        <w:t xml:space="preserve"> decompile, disassemble, or reverse engineer any Confidential Information.</w:t>
      </w:r>
      <w:r w:rsidR="003570B5" w:rsidRPr="00B865DC">
        <w:rPr>
          <w:sz w:val="20"/>
        </w:rPr>
        <w:t xml:space="preserve"> </w:t>
      </w:r>
    </w:p>
    <w:p w:rsidR="00810AAA" w:rsidRPr="00B865DC" w:rsidRDefault="00810AAA" w:rsidP="00810AAA">
      <w:pPr>
        <w:widowControl/>
        <w:spacing w:after="240"/>
        <w:ind w:left="720"/>
        <w:jc w:val="both"/>
        <w:rPr>
          <w:sz w:val="20"/>
          <w:lang w:eastAsia="zh-CN"/>
        </w:rPr>
      </w:pPr>
      <w:r w:rsidRPr="005B352D">
        <w:rPr>
          <w:sz w:val="20"/>
          <w:lang w:eastAsia="zh-CN"/>
        </w:rPr>
        <w:t>不得对任何机密信息进行反编译</w:t>
      </w:r>
      <w:r>
        <w:rPr>
          <w:rFonts w:hint="eastAsia"/>
          <w:sz w:val="20"/>
          <w:lang w:eastAsia="zh-CN"/>
        </w:rPr>
        <w:t>、</w:t>
      </w:r>
      <w:r>
        <w:rPr>
          <w:sz w:val="20"/>
          <w:lang w:eastAsia="zh-CN"/>
        </w:rPr>
        <w:t>分解</w:t>
      </w:r>
      <w:r>
        <w:rPr>
          <w:rFonts w:hint="eastAsia"/>
          <w:sz w:val="20"/>
          <w:lang w:eastAsia="zh-CN"/>
        </w:rPr>
        <w:t>、</w:t>
      </w:r>
      <w:r w:rsidRPr="005B352D">
        <w:rPr>
          <w:sz w:val="20"/>
          <w:lang w:eastAsia="zh-CN"/>
        </w:rPr>
        <w:t>或逆向工程。</w:t>
      </w:r>
    </w:p>
    <w:p w:rsidR="003570B5" w:rsidRPr="00B865DC" w:rsidRDefault="003570B5" w:rsidP="00507093">
      <w:pPr>
        <w:widowControl/>
        <w:numPr>
          <w:ilvl w:val="0"/>
          <w:numId w:val="2"/>
        </w:numPr>
        <w:tabs>
          <w:tab w:val="clear" w:pos="1440"/>
        </w:tabs>
        <w:spacing w:after="240"/>
        <w:ind w:firstLine="0"/>
        <w:jc w:val="both"/>
        <w:rPr>
          <w:sz w:val="20"/>
        </w:rPr>
      </w:pPr>
      <w:r w:rsidRPr="00B865DC">
        <w:rPr>
          <w:sz w:val="20"/>
          <w:u w:val="single"/>
        </w:rPr>
        <w:t>Exclusions</w:t>
      </w:r>
      <w:r w:rsidR="007E4835" w:rsidRPr="00B865DC">
        <w:rPr>
          <w:sz w:val="20"/>
        </w:rPr>
        <w:t xml:space="preserve">.  The obligations set forth in </w:t>
      </w:r>
      <w:r w:rsidRPr="00B865DC">
        <w:rPr>
          <w:sz w:val="20"/>
        </w:rPr>
        <w:t>Section 4 above shall not apply to Conf</w:t>
      </w:r>
      <w:r w:rsidR="007E4835" w:rsidRPr="00B865DC">
        <w:rPr>
          <w:sz w:val="20"/>
        </w:rPr>
        <w:t>idential Information which the Receiving Party demonstrates</w:t>
      </w:r>
      <w:r w:rsidRPr="00B865DC">
        <w:rPr>
          <w:sz w:val="20"/>
        </w:rPr>
        <w:t xml:space="preserve"> with appropriate supporting </w:t>
      </w:r>
      <w:r w:rsidR="00695F8D">
        <w:rPr>
          <w:sz w:val="20"/>
        </w:rPr>
        <w:t xml:space="preserve">competent </w:t>
      </w:r>
      <w:r w:rsidR="00D61713">
        <w:rPr>
          <w:sz w:val="20"/>
        </w:rPr>
        <w:t>evidence</w:t>
      </w:r>
      <w:r w:rsidR="00D61713" w:rsidRPr="00B865DC">
        <w:rPr>
          <w:sz w:val="20"/>
        </w:rPr>
        <w:t xml:space="preserve"> </w:t>
      </w:r>
      <w:r w:rsidRPr="00B865DC">
        <w:rPr>
          <w:sz w:val="20"/>
        </w:rPr>
        <w:t>is:</w:t>
      </w:r>
    </w:p>
    <w:p w:rsidR="00810AAA" w:rsidRPr="005B352D" w:rsidRDefault="00810AAA" w:rsidP="00810AAA">
      <w:pPr>
        <w:ind w:firstLine="720"/>
        <w:jc w:val="both"/>
        <w:rPr>
          <w:snapToGrid/>
          <w:color w:val="000000"/>
          <w:sz w:val="20"/>
          <w:lang w:eastAsia="zh-CN"/>
        </w:rPr>
      </w:pPr>
      <w:r w:rsidRPr="005B352D">
        <w:rPr>
          <w:rFonts w:hAnsi="Courier New"/>
          <w:snapToGrid/>
          <w:color w:val="000000"/>
          <w:sz w:val="20"/>
          <w:u w:val="single"/>
          <w:lang w:eastAsia="zh-CN"/>
        </w:rPr>
        <w:t>除外</w:t>
      </w:r>
      <w:r>
        <w:rPr>
          <w:rFonts w:hAnsi="Courier New" w:hint="eastAsia"/>
          <w:snapToGrid/>
          <w:color w:val="000000"/>
          <w:sz w:val="20"/>
          <w:u w:val="single"/>
          <w:lang w:eastAsia="zh-CN"/>
        </w:rPr>
        <w:t>条款</w:t>
      </w:r>
      <w:r w:rsidRPr="005B352D">
        <w:rPr>
          <w:rFonts w:hAnsi="Courier New"/>
          <w:snapToGrid/>
          <w:color w:val="000000"/>
          <w:sz w:val="20"/>
          <w:lang w:eastAsia="zh-CN"/>
        </w:rPr>
        <w:t>。上述第</w:t>
      </w:r>
      <w:r w:rsidRPr="005B352D">
        <w:rPr>
          <w:snapToGrid/>
          <w:color w:val="000000"/>
          <w:sz w:val="20"/>
          <w:lang w:eastAsia="zh-CN"/>
        </w:rPr>
        <w:t>4</w:t>
      </w:r>
      <w:r>
        <w:rPr>
          <w:rFonts w:hAnsi="Courier New" w:hint="eastAsia"/>
          <w:snapToGrid/>
          <w:color w:val="000000"/>
          <w:sz w:val="20"/>
          <w:lang w:eastAsia="zh-CN"/>
        </w:rPr>
        <w:t>条</w:t>
      </w:r>
      <w:r w:rsidRPr="005B352D">
        <w:rPr>
          <w:rFonts w:hAnsi="Courier New"/>
          <w:snapToGrid/>
          <w:color w:val="000000"/>
          <w:sz w:val="20"/>
          <w:lang w:eastAsia="zh-CN"/>
        </w:rPr>
        <w:t>所规定的义务不适用于下列机密信息</w:t>
      </w:r>
      <w:r>
        <w:rPr>
          <w:rFonts w:hAnsi="Courier New" w:hint="eastAsia"/>
          <w:snapToGrid/>
          <w:color w:val="000000"/>
          <w:sz w:val="20"/>
          <w:lang w:eastAsia="zh-CN"/>
        </w:rPr>
        <w:t>，</w:t>
      </w:r>
      <w:r w:rsidR="00674366" w:rsidRPr="00477D8B">
        <w:rPr>
          <w:rFonts w:hAnsi="Courier New" w:hint="eastAsia"/>
          <w:snapToGrid/>
          <w:color w:val="000000"/>
          <w:sz w:val="20"/>
          <w:lang w:eastAsia="zh-CN"/>
        </w:rPr>
        <w:t>若接收方有适当且充分的支持证据</w:t>
      </w:r>
      <w:r>
        <w:rPr>
          <w:rFonts w:hAnsi="Courier New" w:hint="eastAsia"/>
          <w:snapToGrid/>
          <w:color w:val="000000"/>
          <w:sz w:val="20"/>
          <w:lang w:eastAsia="zh-CN"/>
        </w:rPr>
        <w:t>表明为</w:t>
      </w:r>
      <w:r w:rsidRPr="005B352D">
        <w:rPr>
          <w:rFonts w:hAnsi="Courier New"/>
          <w:snapToGrid/>
          <w:color w:val="000000"/>
          <w:sz w:val="20"/>
          <w:lang w:eastAsia="zh-CN"/>
        </w:rPr>
        <w:t>：</w:t>
      </w:r>
    </w:p>
    <w:p w:rsidR="003570B5" w:rsidRPr="00B865DC" w:rsidRDefault="003570B5" w:rsidP="008F4486">
      <w:pPr>
        <w:widowControl/>
        <w:numPr>
          <w:ilvl w:val="1"/>
          <w:numId w:val="2"/>
        </w:numPr>
        <w:tabs>
          <w:tab w:val="clear" w:pos="1584"/>
        </w:tabs>
        <w:spacing w:after="120"/>
        <w:ind w:left="720" w:hanging="360"/>
        <w:jc w:val="both"/>
        <w:rPr>
          <w:sz w:val="20"/>
        </w:rPr>
      </w:pPr>
      <w:r w:rsidRPr="00B865DC">
        <w:rPr>
          <w:sz w:val="20"/>
        </w:rPr>
        <w:t>al</w:t>
      </w:r>
      <w:r w:rsidR="007E4835" w:rsidRPr="00B865DC">
        <w:rPr>
          <w:sz w:val="20"/>
        </w:rPr>
        <w:t>ready in the possession of the Receiving P</w:t>
      </w:r>
      <w:r w:rsidRPr="00B865DC">
        <w:rPr>
          <w:sz w:val="20"/>
        </w:rPr>
        <w:t xml:space="preserve">arty at or before the time of disclosure under this Agreement, as shown by documentation existing at the time of disclosure; </w:t>
      </w:r>
    </w:p>
    <w:p w:rsidR="00810AAA" w:rsidRPr="00B865DC" w:rsidRDefault="00810AAA" w:rsidP="00810AAA">
      <w:pPr>
        <w:widowControl/>
        <w:spacing w:after="120"/>
        <w:ind w:left="720"/>
        <w:jc w:val="both"/>
        <w:rPr>
          <w:sz w:val="20"/>
          <w:lang w:eastAsia="zh-CN"/>
        </w:rPr>
      </w:pPr>
      <w:r>
        <w:rPr>
          <w:rFonts w:hAnsi="Courier New" w:hint="eastAsia"/>
          <w:snapToGrid/>
          <w:color w:val="000000"/>
          <w:sz w:val="20"/>
          <w:lang w:eastAsia="zh-CN"/>
        </w:rPr>
        <w:lastRenderedPageBreak/>
        <w:t>依</w:t>
      </w:r>
      <w:r w:rsidRPr="005B352D">
        <w:rPr>
          <w:rFonts w:hAnsi="Courier New"/>
          <w:snapToGrid/>
          <w:color w:val="000000"/>
          <w:sz w:val="20"/>
          <w:lang w:eastAsia="zh-CN"/>
        </w:rPr>
        <w:t>本协议</w:t>
      </w:r>
      <w:r>
        <w:rPr>
          <w:rFonts w:hAnsi="Courier New" w:hint="eastAsia"/>
          <w:snapToGrid/>
          <w:color w:val="000000"/>
          <w:sz w:val="20"/>
          <w:lang w:eastAsia="zh-CN"/>
        </w:rPr>
        <w:t>进行</w:t>
      </w:r>
      <w:r w:rsidRPr="005B352D">
        <w:rPr>
          <w:rFonts w:hAnsi="Courier New"/>
          <w:snapToGrid/>
          <w:color w:val="000000"/>
          <w:sz w:val="20"/>
          <w:lang w:eastAsia="zh-CN"/>
        </w:rPr>
        <w:t>披露之时或之前已为接收方</w:t>
      </w:r>
      <w:r>
        <w:rPr>
          <w:rFonts w:hAnsi="Courier New" w:hint="eastAsia"/>
          <w:snapToGrid/>
          <w:color w:val="000000"/>
          <w:sz w:val="20"/>
          <w:lang w:eastAsia="zh-CN"/>
        </w:rPr>
        <w:t>所</w:t>
      </w:r>
      <w:r w:rsidRPr="005B352D">
        <w:rPr>
          <w:rFonts w:hAnsi="Courier New"/>
          <w:snapToGrid/>
          <w:color w:val="000000"/>
          <w:sz w:val="20"/>
          <w:lang w:eastAsia="zh-CN"/>
        </w:rPr>
        <w:t>拥有，经披露时已存在</w:t>
      </w:r>
      <w:r w:rsidRPr="00C6651E">
        <w:rPr>
          <w:rFonts w:hAnsi="Courier New" w:hint="eastAsia"/>
          <w:snapToGrid/>
          <w:color w:val="000000"/>
          <w:sz w:val="20"/>
          <w:lang w:eastAsia="zh-CN"/>
        </w:rPr>
        <w:t>之</w:t>
      </w:r>
      <w:r w:rsidRPr="005B352D">
        <w:rPr>
          <w:rFonts w:hAnsi="Courier New"/>
          <w:snapToGrid/>
          <w:color w:val="000000"/>
          <w:sz w:val="20"/>
          <w:lang w:eastAsia="zh-CN"/>
        </w:rPr>
        <w:t>文件证明；</w:t>
      </w:r>
    </w:p>
    <w:p w:rsidR="003570B5" w:rsidRPr="00B865DC" w:rsidRDefault="003570B5" w:rsidP="008F4486">
      <w:pPr>
        <w:widowControl/>
        <w:numPr>
          <w:ilvl w:val="1"/>
          <w:numId w:val="2"/>
        </w:numPr>
        <w:tabs>
          <w:tab w:val="clear" w:pos="1584"/>
        </w:tabs>
        <w:spacing w:after="120"/>
        <w:ind w:left="720" w:hanging="360"/>
        <w:jc w:val="both"/>
        <w:rPr>
          <w:sz w:val="20"/>
        </w:rPr>
      </w:pPr>
      <w:r w:rsidRPr="00B865DC">
        <w:rPr>
          <w:sz w:val="20"/>
        </w:rPr>
        <w:t xml:space="preserve">now or hereafter publicly known </w:t>
      </w:r>
      <w:r w:rsidR="007E4835" w:rsidRPr="00B865DC">
        <w:rPr>
          <w:sz w:val="20"/>
        </w:rPr>
        <w:t>through no wrongful act of the Receiving P</w:t>
      </w:r>
      <w:r w:rsidRPr="00B865DC">
        <w:rPr>
          <w:sz w:val="20"/>
        </w:rPr>
        <w:t xml:space="preserve">arty (provided that this provision shall not excuse a breach that has taken place before the Confidential Information becomes publicly known); </w:t>
      </w:r>
    </w:p>
    <w:p w:rsidR="00810AAA" w:rsidRPr="00B865DC" w:rsidRDefault="00810AAA" w:rsidP="00810AAA">
      <w:pPr>
        <w:widowControl/>
        <w:spacing w:after="120"/>
        <w:ind w:left="720"/>
        <w:jc w:val="both"/>
        <w:rPr>
          <w:sz w:val="20"/>
          <w:lang w:eastAsia="zh-CN"/>
        </w:rPr>
      </w:pPr>
      <w:r w:rsidRPr="005B352D">
        <w:rPr>
          <w:sz w:val="20"/>
          <w:lang w:eastAsia="zh-CN"/>
        </w:rPr>
        <w:t>现在或此后</w:t>
      </w:r>
      <w:r>
        <w:rPr>
          <w:rFonts w:hint="eastAsia"/>
          <w:sz w:val="20"/>
          <w:lang w:eastAsia="zh-CN"/>
        </w:rPr>
        <w:t>，</w:t>
      </w:r>
      <w:r w:rsidRPr="005B352D">
        <w:rPr>
          <w:sz w:val="20"/>
          <w:lang w:eastAsia="zh-CN"/>
        </w:rPr>
        <w:t>非因接收方</w:t>
      </w:r>
      <w:r>
        <w:rPr>
          <w:rFonts w:hint="eastAsia"/>
          <w:sz w:val="20"/>
          <w:lang w:eastAsia="zh-CN"/>
        </w:rPr>
        <w:t>之</w:t>
      </w:r>
      <w:r w:rsidRPr="005B352D">
        <w:rPr>
          <w:sz w:val="20"/>
          <w:lang w:eastAsia="zh-CN"/>
        </w:rPr>
        <w:t>不当行为而为公众所知（</w:t>
      </w:r>
      <w:r>
        <w:rPr>
          <w:rFonts w:hint="eastAsia"/>
          <w:sz w:val="20"/>
          <w:lang w:eastAsia="zh-CN"/>
        </w:rPr>
        <w:t>但</w:t>
      </w:r>
      <w:r w:rsidRPr="005B352D">
        <w:rPr>
          <w:sz w:val="20"/>
          <w:lang w:eastAsia="zh-CN"/>
        </w:rPr>
        <w:t>机密信息</w:t>
      </w:r>
      <w:r>
        <w:rPr>
          <w:rFonts w:hint="eastAsia"/>
          <w:sz w:val="20"/>
          <w:lang w:eastAsia="zh-CN"/>
        </w:rPr>
        <w:t>被</w:t>
      </w:r>
      <w:r w:rsidRPr="005B352D">
        <w:rPr>
          <w:sz w:val="20"/>
          <w:lang w:eastAsia="zh-CN"/>
        </w:rPr>
        <w:t>公开之前</w:t>
      </w:r>
      <w:r>
        <w:rPr>
          <w:rFonts w:hint="eastAsia"/>
          <w:sz w:val="20"/>
          <w:lang w:eastAsia="zh-CN"/>
        </w:rPr>
        <w:t>已发生之</w:t>
      </w:r>
      <w:r w:rsidRPr="005B352D">
        <w:rPr>
          <w:sz w:val="20"/>
          <w:lang w:eastAsia="zh-CN"/>
        </w:rPr>
        <w:t>违约</w:t>
      </w:r>
      <w:r>
        <w:rPr>
          <w:rFonts w:hint="eastAsia"/>
          <w:sz w:val="20"/>
          <w:lang w:eastAsia="zh-CN"/>
        </w:rPr>
        <w:t>行为</w:t>
      </w:r>
      <w:r w:rsidRPr="005B352D">
        <w:rPr>
          <w:sz w:val="20"/>
          <w:lang w:eastAsia="zh-CN"/>
        </w:rPr>
        <w:t>不因本规定而免</w:t>
      </w:r>
      <w:r>
        <w:rPr>
          <w:rFonts w:hint="eastAsia"/>
          <w:sz w:val="20"/>
          <w:lang w:eastAsia="zh-CN"/>
        </w:rPr>
        <w:t>除</w:t>
      </w:r>
      <w:r w:rsidRPr="005B352D">
        <w:rPr>
          <w:sz w:val="20"/>
          <w:lang w:eastAsia="zh-CN"/>
        </w:rPr>
        <w:t>责</w:t>
      </w:r>
      <w:r>
        <w:rPr>
          <w:rFonts w:hint="eastAsia"/>
          <w:sz w:val="20"/>
          <w:lang w:eastAsia="zh-CN"/>
        </w:rPr>
        <w:t>任</w:t>
      </w:r>
      <w:r w:rsidRPr="005B352D">
        <w:rPr>
          <w:sz w:val="20"/>
          <w:lang w:eastAsia="zh-CN"/>
        </w:rPr>
        <w:t>）；</w:t>
      </w:r>
    </w:p>
    <w:p w:rsidR="003570B5" w:rsidRPr="00B865DC" w:rsidRDefault="003570B5" w:rsidP="008F4486">
      <w:pPr>
        <w:widowControl/>
        <w:numPr>
          <w:ilvl w:val="1"/>
          <w:numId w:val="2"/>
        </w:numPr>
        <w:tabs>
          <w:tab w:val="clear" w:pos="1584"/>
        </w:tabs>
        <w:spacing w:after="120"/>
        <w:ind w:left="720" w:hanging="360"/>
        <w:jc w:val="both"/>
        <w:rPr>
          <w:sz w:val="20"/>
        </w:rPr>
      </w:pPr>
      <w:r w:rsidRPr="00B865DC">
        <w:rPr>
          <w:sz w:val="20"/>
        </w:rPr>
        <w:t xml:space="preserve">lawfully received from a third party without obligation of confidence; </w:t>
      </w:r>
    </w:p>
    <w:p w:rsidR="00810AAA" w:rsidRPr="00B865DC" w:rsidRDefault="00810AAA" w:rsidP="00810AAA">
      <w:pPr>
        <w:widowControl/>
        <w:spacing w:after="120"/>
        <w:ind w:left="720"/>
        <w:jc w:val="both"/>
        <w:rPr>
          <w:sz w:val="20"/>
          <w:lang w:eastAsia="zh-CN"/>
        </w:rPr>
      </w:pPr>
      <w:r w:rsidRPr="005B352D">
        <w:rPr>
          <w:sz w:val="20"/>
          <w:lang w:eastAsia="zh-CN"/>
        </w:rPr>
        <w:t>从</w:t>
      </w:r>
      <w:r>
        <w:rPr>
          <w:rFonts w:hint="eastAsia"/>
          <w:sz w:val="20"/>
          <w:lang w:eastAsia="zh-CN"/>
        </w:rPr>
        <w:t>无</w:t>
      </w:r>
      <w:r w:rsidRPr="005B352D">
        <w:rPr>
          <w:sz w:val="20"/>
          <w:lang w:eastAsia="zh-CN"/>
        </w:rPr>
        <w:t>保密义务的第三方合法取得；</w:t>
      </w:r>
    </w:p>
    <w:p w:rsidR="003570B5" w:rsidRPr="00B865DC" w:rsidRDefault="00D42E96" w:rsidP="008F4486">
      <w:pPr>
        <w:widowControl/>
        <w:numPr>
          <w:ilvl w:val="1"/>
          <w:numId w:val="2"/>
        </w:numPr>
        <w:tabs>
          <w:tab w:val="clear" w:pos="1584"/>
        </w:tabs>
        <w:spacing w:after="120"/>
        <w:ind w:left="720" w:hanging="360"/>
        <w:jc w:val="both"/>
        <w:rPr>
          <w:sz w:val="20"/>
        </w:rPr>
      </w:pPr>
      <w:r>
        <w:rPr>
          <w:sz w:val="20"/>
        </w:rPr>
        <w:t>disclosed under the terms and conditions of a</w:t>
      </w:r>
      <w:r w:rsidR="003570B5" w:rsidRPr="00B865DC">
        <w:rPr>
          <w:sz w:val="20"/>
        </w:rPr>
        <w:t xml:space="preserve"> written a</w:t>
      </w:r>
      <w:r w:rsidR="007E4835" w:rsidRPr="00B865DC">
        <w:rPr>
          <w:sz w:val="20"/>
        </w:rPr>
        <w:t xml:space="preserve">uthorization </w:t>
      </w:r>
      <w:r>
        <w:rPr>
          <w:sz w:val="20"/>
        </w:rPr>
        <w:t>from</w:t>
      </w:r>
      <w:r w:rsidR="007E4835" w:rsidRPr="00B865DC">
        <w:rPr>
          <w:sz w:val="20"/>
        </w:rPr>
        <w:t xml:space="preserve"> the Disclosing P</w:t>
      </w:r>
      <w:r w:rsidR="003570B5" w:rsidRPr="00B865DC">
        <w:rPr>
          <w:sz w:val="20"/>
        </w:rPr>
        <w:t xml:space="preserve">arty; </w:t>
      </w:r>
    </w:p>
    <w:p w:rsidR="00810AAA" w:rsidRPr="00B865DC" w:rsidRDefault="00810AAA" w:rsidP="00810AAA">
      <w:pPr>
        <w:widowControl/>
        <w:spacing w:after="120"/>
        <w:ind w:left="720"/>
        <w:jc w:val="both"/>
        <w:rPr>
          <w:sz w:val="20"/>
          <w:lang w:eastAsia="zh-CN"/>
        </w:rPr>
      </w:pPr>
      <w:r w:rsidRPr="005B352D">
        <w:rPr>
          <w:sz w:val="20"/>
          <w:lang w:eastAsia="zh-CN"/>
        </w:rPr>
        <w:t>根据披露方书面授权的条件和条款所作的</w:t>
      </w:r>
      <w:r>
        <w:rPr>
          <w:sz w:val="20"/>
          <w:lang w:eastAsia="zh-CN"/>
        </w:rPr>
        <w:t>披露</w:t>
      </w:r>
      <w:r w:rsidRPr="005B352D">
        <w:rPr>
          <w:sz w:val="20"/>
          <w:lang w:eastAsia="zh-CN"/>
        </w:rPr>
        <w:t>；</w:t>
      </w:r>
    </w:p>
    <w:p w:rsidR="003570B5" w:rsidRPr="00B865DC" w:rsidRDefault="003570B5" w:rsidP="008F4486">
      <w:pPr>
        <w:widowControl/>
        <w:numPr>
          <w:ilvl w:val="1"/>
          <w:numId w:val="2"/>
        </w:numPr>
        <w:tabs>
          <w:tab w:val="clear" w:pos="1584"/>
        </w:tabs>
        <w:spacing w:after="120"/>
        <w:ind w:left="720" w:hanging="360"/>
        <w:jc w:val="both"/>
        <w:rPr>
          <w:sz w:val="20"/>
        </w:rPr>
      </w:pPr>
      <w:r w:rsidRPr="00B865DC">
        <w:rPr>
          <w:sz w:val="20"/>
        </w:rPr>
        <w:t>independently d</w:t>
      </w:r>
      <w:r w:rsidR="007E4835" w:rsidRPr="00B865DC">
        <w:rPr>
          <w:sz w:val="20"/>
        </w:rPr>
        <w:t xml:space="preserve">eveloped by </w:t>
      </w:r>
      <w:r w:rsidR="001047C0">
        <w:rPr>
          <w:sz w:val="20"/>
        </w:rPr>
        <w:t>or for</w:t>
      </w:r>
      <w:r w:rsidR="007E4835" w:rsidRPr="00B865DC">
        <w:rPr>
          <w:sz w:val="20"/>
        </w:rPr>
        <w:t xml:space="preserve"> the Receiving P</w:t>
      </w:r>
      <w:r w:rsidRPr="00B865DC">
        <w:rPr>
          <w:sz w:val="20"/>
        </w:rPr>
        <w:t xml:space="preserve">arty </w:t>
      </w:r>
      <w:r w:rsidR="001047C0">
        <w:rPr>
          <w:sz w:val="20"/>
        </w:rPr>
        <w:t>without reference to the</w:t>
      </w:r>
      <w:r w:rsidRPr="00B865DC">
        <w:rPr>
          <w:sz w:val="20"/>
        </w:rPr>
        <w:t xml:space="preserve"> Confiden</w:t>
      </w:r>
      <w:r w:rsidR="007E4835" w:rsidRPr="00B865DC">
        <w:rPr>
          <w:sz w:val="20"/>
        </w:rPr>
        <w:t xml:space="preserve">tial Information </w:t>
      </w:r>
      <w:r w:rsidR="001047C0">
        <w:rPr>
          <w:sz w:val="20"/>
        </w:rPr>
        <w:t>of the Disclosing Party</w:t>
      </w:r>
      <w:r w:rsidR="007E4835" w:rsidRPr="00B865DC">
        <w:rPr>
          <w:sz w:val="20"/>
        </w:rPr>
        <w:t>;</w:t>
      </w:r>
      <w:r w:rsidRPr="00B865DC">
        <w:rPr>
          <w:sz w:val="20"/>
        </w:rPr>
        <w:t xml:space="preserve"> or</w:t>
      </w:r>
    </w:p>
    <w:p w:rsidR="00810AAA" w:rsidRPr="00B865DC" w:rsidRDefault="00810AAA" w:rsidP="00810AAA">
      <w:pPr>
        <w:widowControl/>
        <w:spacing w:after="120"/>
        <w:ind w:left="720"/>
        <w:jc w:val="both"/>
        <w:rPr>
          <w:sz w:val="20"/>
          <w:lang w:eastAsia="zh-CN"/>
        </w:rPr>
      </w:pPr>
      <w:r w:rsidRPr="005B352D">
        <w:rPr>
          <w:sz w:val="20"/>
          <w:lang w:eastAsia="zh-CN"/>
        </w:rPr>
        <w:t>接收方</w:t>
      </w:r>
      <w:r>
        <w:rPr>
          <w:rFonts w:hint="eastAsia"/>
          <w:sz w:val="20"/>
          <w:lang w:eastAsia="zh-CN"/>
        </w:rPr>
        <w:t>在未参</w:t>
      </w:r>
      <w:r w:rsidR="00217D6F">
        <w:rPr>
          <w:rFonts w:hint="eastAsia"/>
          <w:sz w:val="20"/>
          <w:lang w:eastAsia="zh-CN"/>
        </w:rPr>
        <w:t>阅</w:t>
      </w:r>
      <w:r w:rsidRPr="005B352D">
        <w:rPr>
          <w:sz w:val="20"/>
          <w:lang w:eastAsia="zh-CN"/>
        </w:rPr>
        <w:t>机密信息的</w:t>
      </w:r>
      <w:r>
        <w:rPr>
          <w:rFonts w:hint="eastAsia"/>
          <w:sz w:val="20"/>
          <w:lang w:eastAsia="zh-CN"/>
        </w:rPr>
        <w:t>情况下，</w:t>
      </w:r>
      <w:r w:rsidR="00217D6F">
        <w:rPr>
          <w:rFonts w:hint="eastAsia"/>
          <w:sz w:val="20"/>
          <w:lang w:eastAsia="zh-CN"/>
        </w:rPr>
        <w:t>自行或委托他方</w:t>
      </w:r>
      <w:r w:rsidRPr="005B352D">
        <w:rPr>
          <w:sz w:val="20"/>
          <w:lang w:eastAsia="zh-CN"/>
        </w:rPr>
        <w:t>独立开发；</w:t>
      </w:r>
      <w:r>
        <w:rPr>
          <w:rFonts w:hint="eastAsia"/>
          <w:sz w:val="20"/>
          <w:lang w:eastAsia="zh-CN"/>
        </w:rPr>
        <w:t>或者</w:t>
      </w:r>
    </w:p>
    <w:p w:rsidR="003570B5" w:rsidRPr="00B865DC" w:rsidRDefault="003570B5" w:rsidP="008F4486">
      <w:pPr>
        <w:widowControl/>
        <w:numPr>
          <w:ilvl w:val="1"/>
          <w:numId w:val="2"/>
        </w:numPr>
        <w:tabs>
          <w:tab w:val="clear" w:pos="1584"/>
        </w:tabs>
        <w:spacing w:after="240"/>
        <w:ind w:left="720" w:hanging="360"/>
        <w:jc w:val="both"/>
        <w:rPr>
          <w:sz w:val="20"/>
        </w:rPr>
      </w:pPr>
      <w:proofErr w:type="gramStart"/>
      <w:r w:rsidRPr="00B865DC">
        <w:rPr>
          <w:sz w:val="20"/>
        </w:rPr>
        <w:t>disclosed</w:t>
      </w:r>
      <w:proofErr w:type="gramEnd"/>
      <w:r w:rsidRPr="00B865DC">
        <w:rPr>
          <w:sz w:val="20"/>
        </w:rPr>
        <w:t xml:space="preserve"> </w:t>
      </w:r>
      <w:r w:rsidR="00D61713">
        <w:rPr>
          <w:sz w:val="20"/>
        </w:rPr>
        <w:t>as required by law</w:t>
      </w:r>
      <w:r w:rsidR="007E4835" w:rsidRPr="00B865DC">
        <w:rPr>
          <w:sz w:val="20"/>
        </w:rPr>
        <w:t>, provided, however, that the Receiving P</w:t>
      </w:r>
      <w:r w:rsidRPr="00B865DC">
        <w:rPr>
          <w:sz w:val="20"/>
        </w:rPr>
        <w:t xml:space="preserve">arty shall use its </w:t>
      </w:r>
      <w:r w:rsidRPr="008B1B02">
        <w:rPr>
          <w:sz w:val="20"/>
        </w:rPr>
        <w:t xml:space="preserve">reasonable best </w:t>
      </w:r>
      <w:r w:rsidR="007E4835" w:rsidRPr="008B1B02">
        <w:rPr>
          <w:sz w:val="20"/>
        </w:rPr>
        <w:t>efforts</w:t>
      </w:r>
      <w:r w:rsidR="007E4835" w:rsidRPr="00B865DC">
        <w:rPr>
          <w:sz w:val="20"/>
        </w:rPr>
        <w:t xml:space="preserve"> to promptly advise the Disclosing P</w:t>
      </w:r>
      <w:r w:rsidRPr="00B865DC">
        <w:rPr>
          <w:sz w:val="20"/>
        </w:rPr>
        <w:t>arty</w:t>
      </w:r>
      <w:r w:rsidR="007E4835" w:rsidRPr="00B865DC">
        <w:rPr>
          <w:sz w:val="20"/>
        </w:rPr>
        <w:t xml:space="preserve"> in writing</w:t>
      </w:r>
      <w:r w:rsidRPr="00B865DC">
        <w:rPr>
          <w:sz w:val="20"/>
        </w:rPr>
        <w:t xml:space="preserve"> prior to such disclosure</w:t>
      </w:r>
      <w:r w:rsidR="007E4835" w:rsidRPr="00B865DC">
        <w:rPr>
          <w:sz w:val="20"/>
        </w:rPr>
        <w:t xml:space="preserve"> in order to permit the Disclosing Party to seek an appropriate protective order or other remedy</w:t>
      </w:r>
      <w:r w:rsidRPr="00B865DC">
        <w:rPr>
          <w:sz w:val="20"/>
        </w:rPr>
        <w:t>, and that such disclosure shall be made only to the extent required by law.</w:t>
      </w:r>
    </w:p>
    <w:p w:rsidR="00217D6F" w:rsidRPr="00B865DC" w:rsidRDefault="00217D6F" w:rsidP="00217D6F">
      <w:pPr>
        <w:widowControl/>
        <w:spacing w:after="240"/>
        <w:ind w:left="720"/>
        <w:jc w:val="both"/>
        <w:rPr>
          <w:sz w:val="20"/>
          <w:lang w:eastAsia="zh-CN"/>
        </w:rPr>
      </w:pPr>
      <w:r w:rsidRPr="005B352D">
        <w:rPr>
          <w:sz w:val="20"/>
          <w:lang w:eastAsia="zh-CN"/>
        </w:rPr>
        <w:t>根据</w:t>
      </w:r>
      <w:r>
        <w:rPr>
          <w:rFonts w:hint="eastAsia"/>
          <w:sz w:val="20"/>
          <w:lang w:eastAsia="zh-CN"/>
        </w:rPr>
        <w:t>法律</w:t>
      </w:r>
      <w:r w:rsidRPr="005B352D">
        <w:rPr>
          <w:sz w:val="20"/>
          <w:lang w:eastAsia="zh-CN"/>
        </w:rPr>
        <w:t>要求所作的</w:t>
      </w:r>
      <w:r>
        <w:rPr>
          <w:sz w:val="20"/>
          <w:lang w:eastAsia="zh-CN"/>
        </w:rPr>
        <w:t>披露</w:t>
      </w:r>
      <w:r w:rsidRPr="005B352D">
        <w:rPr>
          <w:sz w:val="20"/>
          <w:lang w:eastAsia="zh-CN"/>
        </w:rPr>
        <w:t>，</w:t>
      </w:r>
      <w:r>
        <w:rPr>
          <w:rFonts w:hint="eastAsia"/>
          <w:sz w:val="20"/>
          <w:lang w:eastAsia="zh-CN"/>
        </w:rPr>
        <w:t>但是</w:t>
      </w:r>
      <w:r w:rsidRPr="005B352D">
        <w:rPr>
          <w:sz w:val="20"/>
          <w:lang w:eastAsia="zh-CN"/>
        </w:rPr>
        <w:t>，接收方于披露之前必须尽合理的最大努力</w:t>
      </w:r>
      <w:r>
        <w:rPr>
          <w:rFonts w:hint="eastAsia"/>
          <w:sz w:val="20"/>
          <w:lang w:eastAsia="zh-CN"/>
        </w:rPr>
        <w:t>尽快</w:t>
      </w:r>
      <w:r w:rsidRPr="005B352D">
        <w:rPr>
          <w:sz w:val="20"/>
          <w:lang w:eastAsia="zh-CN"/>
        </w:rPr>
        <w:t>以书面</w:t>
      </w:r>
      <w:r>
        <w:rPr>
          <w:rFonts w:hint="eastAsia"/>
          <w:sz w:val="20"/>
          <w:lang w:eastAsia="zh-CN"/>
        </w:rPr>
        <w:t>方式</w:t>
      </w:r>
      <w:r w:rsidRPr="005B352D">
        <w:rPr>
          <w:sz w:val="20"/>
          <w:lang w:eastAsia="zh-CN"/>
        </w:rPr>
        <w:t>告知披露方，以便披露方寻求适当的保护令或其他救</w:t>
      </w:r>
      <w:r>
        <w:rPr>
          <w:rFonts w:hint="eastAsia"/>
          <w:sz w:val="20"/>
          <w:lang w:eastAsia="zh-CN"/>
        </w:rPr>
        <w:t>济</w:t>
      </w:r>
      <w:r w:rsidRPr="005B352D">
        <w:rPr>
          <w:sz w:val="20"/>
          <w:lang w:eastAsia="zh-CN"/>
        </w:rPr>
        <w:t>措施，同时前述的披露应仅限于法律规定的范围</w:t>
      </w:r>
      <w:r>
        <w:rPr>
          <w:rFonts w:hint="eastAsia"/>
          <w:sz w:val="20"/>
          <w:lang w:eastAsia="zh-CN"/>
        </w:rPr>
        <w:t>之内</w:t>
      </w:r>
      <w:r w:rsidRPr="005B352D">
        <w:rPr>
          <w:sz w:val="20"/>
          <w:lang w:eastAsia="zh-CN"/>
        </w:rPr>
        <w:t>。</w:t>
      </w:r>
    </w:p>
    <w:p w:rsidR="003570B5" w:rsidRDefault="003570B5" w:rsidP="008F4486">
      <w:pPr>
        <w:widowControl/>
        <w:numPr>
          <w:ilvl w:val="0"/>
          <w:numId w:val="2"/>
        </w:numPr>
        <w:tabs>
          <w:tab w:val="clear" w:pos="1440"/>
        </w:tabs>
        <w:spacing w:after="240"/>
        <w:ind w:firstLine="0"/>
        <w:jc w:val="both"/>
        <w:rPr>
          <w:sz w:val="20"/>
        </w:rPr>
      </w:pPr>
      <w:r w:rsidRPr="00B865DC">
        <w:rPr>
          <w:sz w:val="20"/>
          <w:u w:val="single"/>
        </w:rPr>
        <w:t>Return of Materials</w:t>
      </w:r>
      <w:r w:rsidRPr="00B865DC">
        <w:rPr>
          <w:sz w:val="20"/>
        </w:rPr>
        <w:t xml:space="preserve">.  </w:t>
      </w:r>
      <w:r w:rsidR="00A37937">
        <w:rPr>
          <w:sz w:val="20"/>
        </w:rPr>
        <w:t>U</w:t>
      </w:r>
      <w:r w:rsidRPr="00B865DC">
        <w:rPr>
          <w:sz w:val="20"/>
        </w:rPr>
        <w:t xml:space="preserve">pon request of the </w:t>
      </w:r>
      <w:r w:rsidR="007354D3">
        <w:rPr>
          <w:sz w:val="20"/>
        </w:rPr>
        <w:t>D</w:t>
      </w:r>
      <w:r w:rsidR="00A37937">
        <w:rPr>
          <w:sz w:val="20"/>
        </w:rPr>
        <w:t>isclosing</w:t>
      </w:r>
      <w:r w:rsidRPr="00B865DC">
        <w:rPr>
          <w:sz w:val="20"/>
        </w:rPr>
        <w:t xml:space="preserve"> </w:t>
      </w:r>
      <w:r w:rsidR="00A458B8">
        <w:rPr>
          <w:sz w:val="20"/>
        </w:rPr>
        <w:t>P</w:t>
      </w:r>
      <w:r w:rsidRPr="00B865DC">
        <w:rPr>
          <w:sz w:val="20"/>
        </w:rPr>
        <w:t xml:space="preserve">arty, each </w:t>
      </w:r>
      <w:r w:rsidR="001143EC">
        <w:rPr>
          <w:sz w:val="20"/>
        </w:rPr>
        <w:t>Receiving Party</w:t>
      </w:r>
      <w:r w:rsidRPr="00B865DC">
        <w:rPr>
          <w:sz w:val="20"/>
        </w:rPr>
        <w:t xml:space="preserve"> shall undertake to: either </w:t>
      </w:r>
      <w:r w:rsidR="008162EA">
        <w:rPr>
          <w:sz w:val="20"/>
        </w:rPr>
        <w:t xml:space="preserve">(a) </w:t>
      </w:r>
      <w:r w:rsidRPr="00B865DC">
        <w:rPr>
          <w:sz w:val="20"/>
        </w:rPr>
        <w:t xml:space="preserve">return to the other party at once all the embodiments and copies of </w:t>
      </w:r>
      <w:r w:rsidR="00A37937">
        <w:rPr>
          <w:sz w:val="20"/>
        </w:rPr>
        <w:t>any</w:t>
      </w:r>
      <w:r w:rsidRPr="00B865DC">
        <w:rPr>
          <w:sz w:val="20"/>
        </w:rPr>
        <w:t xml:space="preserve"> Confidential Information of the other party, or </w:t>
      </w:r>
      <w:r w:rsidR="008162EA">
        <w:rPr>
          <w:sz w:val="20"/>
        </w:rPr>
        <w:t xml:space="preserve">(b) </w:t>
      </w:r>
      <w:r w:rsidRPr="00B865DC">
        <w:rPr>
          <w:sz w:val="20"/>
        </w:rPr>
        <w:t>destroy at once all such embodiments and copies</w:t>
      </w:r>
      <w:r w:rsidR="00A37937">
        <w:rPr>
          <w:sz w:val="20"/>
        </w:rPr>
        <w:t xml:space="preserve"> thereof</w:t>
      </w:r>
      <w:r w:rsidRPr="00B865DC">
        <w:rPr>
          <w:sz w:val="20"/>
        </w:rPr>
        <w:t xml:space="preserve"> and send the other party a declaration signed by an officer certifying that the </w:t>
      </w:r>
      <w:r w:rsidR="00763D27">
        <w:rPr>
          <w:sz w:val="20"/>
        </w:rPr>
        <w:t>destruction has been performed</w:t>
      </w:r>
      <w:r w:rsidRPr="00B865DC">
        <w:rPr>
          <w:sz w:val="20"/>
        </w:rPr>
        <w:t xml:space="preserve">.  </w:t>
      </w:r>
    </w:p>
    <w:p w:rsidR="006828FC" w:rsidRDefault="00217D6F">
      <w:pPr>
        <w:widowControl/>
        <w:spacing w:after="240"/>
        <w:ind w:firstLine="720"/>
        <w:jc w:val="both"/>
        <w:rPr>
          <w:sz w:val="20"/>
          <w:lang w:eastAsia="zh-CN"/>
        </w:rPr>
      </w:pPr>
      <w:r w:rsidRPr="005B352D">
        <w:rPr>
          <w:sz w:val="20"/>
          <w:u w:val="single"/>
          <w:lang w:eastAsia="zh-CN"/>
        </w:rPr>
        <w:t>资料返还</w:t>
      </w:r>
      <w:r w:rsidRPr="005B352D">
        <w:rPr>
          <w:sz w:val="20"/>
          <w:lang w:eastAsia="zh-CN"/>
        </w:rPr>
        <w:t>。接收</w:t>
      </w:r>
      <w:r>
        <w:rPr>
          <w:rFonts w:hint="eastAsia"/>
          <w:sz w:val="20"/>
          <w:lang w:eastAsia="zh-CN"/>
        </w:rPr>
        <w:t>方</w:t>
      </w:r>
      <w:r w:rsidRPr="005B352D">
        <w:rPr>
          <w:sz w:val="20"/>
          <w:lang w:eastAsia="zh-CN"/>
        </w:rPr>
        <w:t>在</w:t>
      </w:r>
      <w:r>
        <w:rPr>
          <w:rFonts w:hint="eastAsia"/>
          <w:sz w:val="20"/>
          <w:lang w:eastAsia="zh-CN"/>
        </w:rPr>
        <w:t>对</w:t>
      </w:r>
      <w:r w:rsidRPr="005B352D">
        <w:rPr>
          <w:sz w:val="20"/>
          <w:lang w:eastAsia="zh-CN"/>
        </w:rPr>
        <w:t>方要求</w:t>
      </w:r>
      <w:r>
        <w:rPr>
          <w:rFonts w:hint="eastAsia"/>
          <w:sz w:val="20"/>
          <w:lang w:eastAsia="zh-CN"/>
        </w:rPr>
        <w:t>之</w:t>
      </w:r>
      <w:r w:rsidRPr="005B352D">
        <w:rPr>
          <w:sz w:val="20"/>
          <w:lang w:eastAsia="zh-CN"/>
        </w:rPr>
        <w:t>时，</w:t>
      </w:r>
      <w:r>
        <w:rPr>
          <w:rFonts w:hint="eastAsia"/>
          <w:sz w:val="20"/>
          <w:lang w:eastAsia="zh-CN"/>
        </w:rPr>
        <w:t>应当</w:t>
      </w:r>
      <w:r w:rsidRPr="005B352D">
        <w:rPr>
          <w:sz w:val="20"/>
          <w:lang w:eastAsia="zh-CN"/>
        </w:rPr>
        <w:t>（</w:t>
      </w:r>
      <w:r w:rsidRPr="005B352D">
        <w:rPr>
          <w:sz w:val="20"/>
          <w:lang w:eastAsia="zh-CN"/>
        </w:rPr>
        <w:t>a</w:t>
      </w:r>
      <w:r w:rsidRPr="005B352D">
        <w:rPr>
          <w:sz w:val="20"/>
          <w:lang w:eastAsia="zh-CN"/>
        </w:rPr>
        <w:t>）将</w:t>
      </w:r>
      <w:r>
        <w:rPr>
          <w:rFonts w:hint="eastAsia"/>
          <w:sz w:val="20"/>
          <w:lang w:eastAsia="zh-CN"/>
        </w:rPr>
        <w:t>对</w:t>
      </w:r>
      <w:r w:rsidRPr="005B352D">
        <w:rPr>
          <w:sz w:val="20"/>
          <w:lang w:eastAsia="zh-CN"/>
        </w:rPr>
        <w:t>方的所有机密信息</w:t>
      </w:r>
      <w:r>
        <w:rPr>
          <w:rFonts w:hint="eastAsia"/>
          <w:sz w:val="20"/>
          <w:lang w:eastAsia="zh-CN"/>
        </w:rPr>
        <w:t>之文件载体</w:t>
      </w:r>
      <w:r w:rsidRPr="005B352D">
        <w:rPr>
          <w:sz w:val="20"/>
          <w:lang w:eastAsia="zh-CN"/>
        </w:rPr>
        <w:t>及</w:t>
      </w:r>
      <w:r>
        <w:rPr>
          <w:rFonts w:hint="eastAsia"/>
          <w:sz w:val="20"/>
          <w:lang w:eastAsia="zh-CN"/>
        </w:rPr>
        <w:t>其</w:t>
      </w:r>
      <w:r w:rsidRPr="005B352D">
        <w:rPr>
          <w:sz w:val="20"/>
          <w:lang w:eastAsia="zh-CN"/>
        </w:rPr>
        <w:t>副本立即归还</w:t>
      </w:r>
      <w:r>
        <w:rPr>
          <w:sz w:val="20"/>
          <w:lang w:eastAsia="zh-CN"/>
        </w:rPr>
        <w:t>对方，</w:t>
      </w:r>
      <w:r w:rsidRPr="005B352D">
        <w:rPr>
          <w:sz w:val="20"/>
          <w:lang w:eastAsia="zh-CN"/>
        </w:rPr>
        <w:t>或</w:t>
      </w:r>
      <w:r>
        <w:rPr>
          <w:rFonts w:hint="eastAsia"/>
          <w:sz w:val="20"/>
          <w:lang w:eastAsia="zh-CN"/>
        </w:rPr>
        <w:t>者</w:t>
      </w:r>
      <w:r w:rsidRPr="005B352D">
        <w:rPr>
          <w:sz w:val="20"/>
          <w:lang w:eastAsia="zh-CN"/>
        </w:rPr>
        <w:t>（</w:t>
      </w:r>
      <w:r w:rsidRPr="005B352D">
        <w:rPr>
          <w:sz w:val="20"/>
          <w:lang w:eastAsia="zh-CN"/>
        </w:rPr>
        <w:t>b</w:t>
      </w:r>
      <w:r w:rsidRPr="005B352D">
        <w:rPr>
          <w:sz w:val="20"/>
          <w:lang w:eastAsia="zh-CN"/>
        </w:rPr>
        <w:t>）</w:t>
      </w:r>
      <w:r>
        <w:rPr>
          <w:rFonts w:hint="eastAsia"/>
          <w:sz w:val="20"/>
          <w:lang w:eastAsia="zh-CN"/>
        </w:rPr>
        <w:t>将上述载体</w:t>
      </w:r>
      <w:r w:rsidRPr="005B352D">
        <w:rPr>
          <w:sz w:val="20"/>
          <w:lang w:eastAsia="zh-CN"/>
        </w:rPr>
        <w:t>及</w:t>
      </w:r>
      <w:r>
        <w:rPr>
          <w:rFonts w:hint="eastAsia"/>
          <w:sz w:val="20"/>
          <w:lang w:eastAsia="zh-CN"/>
        </w:rPr>
        <w:t>其</w:t>
      </w:r>
      <w:r w:rsidRPr="005B352D">
        <w:rPr>
          <w:sz w:val="20"/>
          <w:lang w:eastAsia="zh-CN"/>
        </w:rPr>
        <w:t>副本</w:t>
      </w:r>
      <w:r>
        <w:rPr>
          <w:rFonts w:hint="eastAsia"/>
          <w:sz w:val="20"/>
          <w:lang w:eastAsia="zh-CN"/>
        </w:rPr>
        <w:t>立即予以</w:t>
      </w:r>
      <w:r w:rsidRPr="005B352D">
        <w:rPr>
          <w:sz w:val="20"/>
          <w:lang w:eastAsia="zh-CN"/>
        </w:rPr>
        <w:t>销毁</w:t>
      </w:r>
      <w:r>
        <w:rPr>
          <w:rFonts w:hint="eastAsia"/>
          <w:sz w:val="20"/>
          <w:lang w:eastAsia="zh-CN"/>
        </w:rPr>
        <w:t>，并且给</w:t>
      </w:r>
      <w:r w:rsidRPr="005B352D">
        <w:rPr>
          <w:sz w:val="20"/>
          <w:lang w:eastAsia="zh-CN"/>
        </w:rPr>
        <w:t>对方发送一份由公司负责人签署的声明</w:t>
      </w:r>
      <w:r>
        <w:rPr>
          <w:rFonts w:hint="eastAsia"/>
          <w:sz w:val="20"/>
          <w:lang w:eastAsia="zh-CN"/>
        </w:rPr>
        <w:t>证</w:t>
      </w:r>
      <w:r w:rsidRPr="005B352D">
        <w:rPr>
          <w:sz w:val="20"/>
          <w:lang w:eastAsia="zh-CN"/>
        </w:rPr>
        <w:t>明</w:t>
      </w:r>
      <w:r>
        <w:rPr>
          <w:rFonts w:hint="eastAsia"/>
          <w:sz w:val="20"/>
          <w:lang w:eastAsia="zh-CN"/>
        </w:rPr>
        <w:t>该销毁确</w:t>
      </w:r>
      <w:r w:rsidRPr="005B352D">
        <w:rPr>
          <w:sz w:val="20"/>
          <w:lang w:eastAsia="zh-CN"/>
        </w:rPr>
        <w:t>已完成</w:t>
      </w:r>
      <w:r>
        <w:rPr>
          <w:rFonts w:hint="eastAsia"/>
          <w:sz w:val="20"/>
          <w:lang w:eastAsia="zh-CN"/>
        </w:rPr>
        <w:t>。</w:t>
      </w:r>
      <w:r w:rsidR="003570B5" w:rsidRPr="00B865DC">
        <w:rPr>
          <w:sz w:val="20"/>
          <w:lang w:eastAsia="zh-CN"/>
        </w:rPr>
        <w:t xml:space="preserve"> </w:t>
      </w:r>
    </w:p>
    <w:p w:rsidR="003570B5" w:rsidRPr="00B865DC" w:rsidRDefault="003570B5" w:rsidP="008F4486">
      <w:pPr>
        <w:widowControl/>
        <w:numPr>
          <w:ilvl w:val="0"/>
          <w:numId w:val="2"/>
        </w:numPr>
        <w:tabs>
          <w:tab w:val="clear" w:pos="1440"/>
        </w:tabs>
        <w:spacing w:after="240"/>
        <w:ind w:firstLine="0"/>
        <w:jc w:val="both"/>
        <w:rPr>
          <w:sz w:val="20"/>
        </w:rPr>
      </w:pPr>
      <w:r w:rsidRPr="00B865DC">
        <w:rPr>
          <w:sz w:val="20"/>
          <w:u w:val="single"/>
        </w:rPr>
        <w:t>Representations</w:t>
      </w:r>
      <w:r w:rsidRPr="00B865DC">
        <w:rPr>
          <w:sz w:val="20"/>
        </w:rPr>
        <w:t xml:space="preserve">.  Each party represents and warrants that it has the right to make disclosures under this Agreement. </w:t>
      </w:r>
      <w:r w:rsidR="000C39CE">
        <w:rPr>
          <w:sz w:val="20"/>
        </w:rPr>
        <w:t xml:space="preserve"> All Confidential Information provided hereunder is provided AS IS; n</w:t>
      </w:r>
      <w:r w:rsidRPr="00B865DC">
        <w:rPr>
          <w:sz w:val="20"/>
        </w:rPr>
        <w:t>either party makes</w:t>
      </w:r>
      <w:r w:rsidR="007E4835" w:rsidRPr="00B865DC">
        <w:rPr>
          <w:sz w:val="20"/>
        </w:rPr>
        <w:t xml:space="preserve"> any</w:t>
      </w:r>
      <w:r w:rsidRPr="00B865DC">
        <w:rPr>
          <w:sz w:val="20"/>
        </w:rPr>
        <w:t xml:space="preserve"> representations or warranties</w:t>
      </w:r>
      <w:r w:rsidR="007E4835" w:rsidRPr="00B865DC">
        <w:rPr>
          <w:sz w:val="20"/>
        </w:rPr>
        <w:t xml:space="preserve"> of any kind</w:t>
      </w:r>
      <w:r w:rsidRPr="00B865DC">
        <w:rPr>
          <w:sz w:val="20"/>
        </w:rPr>
        <w:t xml:space="preserve"> as to the accuracy or completeness of any Confidential Information disclosed under this Agreement. </w:t>
      </w:r>
    </w:p>
    <w:p w:rsidR="00217D6F" w:rsidRPr="00B865DC" w:rsidRDefault="00217D6F" w:rsidP="00217D6F">
      <w:pPr>
        <w:widowControl/>
        <w:spacing w:after="240"/>
        <w:ind w:firstLine="720"/>
        <w:jc w:val="both"/>
        <w:rPr>
          <w:sz w:val="20"/>
          <w:lang w:eastAsia="zh-CN"/>
        </w:rPr>
      </w:pPr>
      <w:r w:rsidRPr="005B352D">
        <w:rPr>
          <w:sz w:val="20"/>
          <w:u w:val="single"/>
          <w:lang w:eastAsia="zh-CN"/>
        </w:rPr>
        <w:t>陈述</w:t>
      </w:r>
      <w:r w:rsidRPr="005B352D">
        <w:rPr>
          <w:rFonts w:hAnsi="Courier New"/>
          <w:sz w:val="20"/>
          <w:lang w:eastAsia="zh-CN"/>
        </w:rPr>
        <w:t>。各方承诺并保证其有权作</w:t>
      </w:r>
      <w:r>
        <w:rPr>
          <w:rFonts w:hAnsi="Courier New" w:hint="eastAsia"/>
          <w:sz w:val="20"/>
          <w:lang w:eastAsia="zh-CN"/>
        </w:rPr>
        <w:t>出</w:t>
      </w:r>
      <w:r w:rsidRPr="005B352D">
        <w:rPr>
          <w:rFonts w:hAnsi="Courier New"/>
          <w:sz w:val="20"/>
          <w:lang w:eastAsia="zh-CN"/>
        </w:rPr>
        <w:t>本协议</w:t>
      </w:r>
      <w:r>
        <w:rPr>
          <w:rFonts w:hAnsi="Courier New" w:hint="eastAsia"/>
          <w:sz w:val="20"/>
          <w:lang w:eastAsia="zh-CN"/>
        </w:rPr>
        <w:t>项下的</w:t>
      </w:r>
      <w:r w:rsidRPr="005B352D">
        <w:rPr>
          <w:rFonts w:hAnsi="Courier New"/>
          <w:sz w:val="20"/>
          <w:lang w:eastAsia="zh-CN"/>
        </w:rPr>
        <w:t>披露。所有本协议</w:t>
      </w:r>
      <w:r>
        <w:rPr>
          <w:rFonts w:hAnsi="Courier New" w:hint="eastAsia"/>
          <w:sz w:val="20"/>
          <w:lang w:eastAsia="zh-CN"/>
        </w:rPr>
        <w:t>项下</w:t>
      </w:r>
      <w:r w:rsidRPr="005B352D">
        <w:rPr>
          <w:rFonts w:hAnsi="Courier New"/>
          <w:sz w:val="20"/>
          <w:lang w:eastAsia="zh-CN"/>
        </w:rPr>
        <w:t>的机密信息为照样提供</w:t>
      </w:r>
      <w:r>
        <w:rPr>
          <w:rFonts w:hint="eastAsia"/>
          <w:sz w:val="20"/>
          <w:lang w:eastAsia="zh-CN"/>
        </w:rPr>
        <w:t>；</w:t>
      </w:r>
      <w:r w:rsidRPr="005B352D">
        <w:rPr>
          <w:rFonts w:hAnsi="Courier New"/>
          <w:sz w:val="20"/>
          <w:lang w:eastAsia="zh-CN"/>
        </w:rPr>
        <w:t>任何一方对按本协议提供的任何机密信息的准确性或完整性均</w:t>
      </w:r>
      <w:r>
        <w:rPr>
          <w:rFonts w:hAnsi="Courier New" w:hint="eastAsia"/>
          <w:sz w:val="20"/>
          <w:lang w:eastAsia="zh-CN"/>
        </w:rPr>
        <w:t>没有</w:t>
      </w:r>
      <w:r w:rsidRPr="005B352D">
        <w:rPr>
          <w:rFonts w:hAnsi="Courier New"/>
          <w:sz w:val="20"/>
          <w:lang w:eastAsia="zh-CN"/>
        </w:rPr>
        <w:t>任何形式</w:t>
      </w:r>
      <w:r>
        <w:rPr>
          <w:rFonts w:hAnsi="Courier New" w:hint="eastAsia"/>
          <w:sz w:val="20"/>
          <w:lang w:eastAsia="zh-CN"/>
        </w:rPr>
        <w:t>的</w:t>
      </w:r>
      <w:r w:rsidRPr="005B352D">
        <w:rPr>
          <w:rFonts w:hAnsi="Courier New"/>
          <w:sz w:val="20"/>
          <w:lang w:eastAsia="zh-CN"/>
        </w:rPr>
        <w:t>陈述或保证</w:t>
      </w:r>
      <w:r>
        <w:rPr>
          <w:rFonts w:hAnsi="Courier New" w:hint="eastAsia"/>
          <w:sz w:val="20"/>
          <w:lang w:eastAsia="zh-CN"/>
        </w:rPr>
        <w:t>。</w:t>
      </w:r>
    </w:p>
    <w:p w:rsidR="00507093" w:rsidRDefault="003570B5" w:rsidP="008F4486">
      <w:pPr>
        <w:widowControl/>
        <w:numPr>
          <w:ilvl w:val="0"/>
          <w:numId w:val="2"/>
        </w:numPr>
        <w:tabs>
          <w:tab w:val="clear" w:pos="1440"/>
        </w:tabs>
        <w:spacing w:after="120"/>
        <w:ind w:firstLine="0"/>
        <w:jc w:val="both"/>
        <w:rPr>
          <w:sz w:val="20"/>
        </w:rPr>
      </w:pPr>
      <w:r w:rsidRPr="00B865DC">
        <w:rPr>
          <w:sz w:val="20"/>
          <w:u w:val="single"/>
        </w:rPr>
        <w:t>No License or Interference</w:t>
      </w:r>
      <w:r w:rsidRPr="00B865DC">
        <w:rPr>
          <w:sz w:val="20"/>
        </w:rPr>
        <w:t xml:space="preserve">.  </w:t>
      </w:r>
      <w:r w:rsidR="00507093" w:rsidRPr="00B865DC">
        <w:rPr>
          <w:sz w:val="20"/>
        </w:rPr>
        <w:t>All Confidential Information is and shall remain the property of the Disclosing Party at all times.</w:t>
      </w:r>
      <w:r w:rsidR="00507093">
        <w:rPr>
          <w:sz w:val="20"/>
        </w:rPr>
        <w:t xml:space="preserve">  </w:t>
      </w:r>
      <w:r w:rsidRPr="00B865DC">
        <w:rPr>
          <w:sz w:val="20"/>
        </w:rPr>
        <w:t xml:space="preserve">Nothing in this Agreement shall be deemed to: </w:t>
      </w:r>
    </w:p>
    <w:p w:rsidR="00217D6F" w:rsidRDefault="00217D6F" w:rsidP="00217D6F">
      <w:pPr>
        <w:widowControl/>
        <w:spacing w:after="120"/>
        <w:ind w:firstLine="720"/>
        <w:jc w:val="both"/>
        <w:rPr>
          <w:sz w:val="20"/>
          <w:lang w:eastAsia="zh-CN"/>
        </w:rPr>
      </w:pPr>
      <w:r>
        <w:rPr>
          <w:rFonts w:hint="eastAsia"/>
          <w:sz w:val="20"/>
          <w:u w:val="single"/>
          <w:lang w:eastAsia="zh-CN"/>
        </w:rPr>
        <w:t>非</w:t>
      </w:r>
      <w:r w:rsidRPr="005B352D">
        <w:rPr>
          <w:sz w:val="20"/>
          <w:u w:val="single"/>
          <w:lang w:eastAsia="zh-CN"/>
        </w:rPr>
        <w:t>许可或干预</w:t>
      </w:r>
      <w:r w:rsidRPr="005B352D">
        <w:rPr>
          <w:sz w:val="20"/>
          <w:lang w:eastAsia="zh-CN"/>
        </w:rPr>
        <w:t>。</w:t>
      </w:r>
      <w:r>
        <w:rPr>
          <w:rFonts w:hint="eastAsia"/>
          <w:sz w:val="20"/>
          <w:lang w:eastAsia="zh-CN"/>
        </w:rPr>
        <w:t>所有机密信息</w:t>
      </w:r>
      <w:r w:rsidRPr="005B352D">
        <w:rPr>
          <w:sz w:val="20"/>
          <w:lang w:eastAsia="zh-CN"/>
        </w:rPr>
        <w:t>在任何时间</w:t>
      </w:r>
      <w:r>
        <w:rPr>
          <w:rFonts w:hint="eastAsia"/>
          <w:sz w:val="20"/>
          <w:lang w:eastAsia="zh-CN"/>
        </w:rPr>
        <w:t>均为且保持为披露方之财产。</w:t>
      </w:r>
      <w:r w:rsidRPr="005B352D">
        <w:rPr>
          <w:sz w:val="20"/>
          <w:lang w:eastAsia="zh-CN"/>
        </w:rPr>
        <w:t>本协议任何内容</w:t>
      </w:r>
      <w:r>
        <w:rPr>
          <w:sz w:val="20"/>
          <w:lang w:eastAsia="zh-CN"/>
        </w:rPr>
        <w:t>不得被视为</w:t>
      </w:r>
      <w:r>
        <w:rPr>
          <w:rFonts w:hint="eastAsia"/>
          <w:sz w:val="20"/>
          <w:lang w:eastAsia="zh-CN"/>
        </w:rPr>
        <w:t>：</w:t>
      </w:r>
    </w:p>
    <w:p w:rsidR="00507093" w:rsidRDefault="003570B5" w:rsidP="008F4486">
      <w:pPr>
        <w:widowControl/>
        <w:numPr>
          <w:ilvl w:val="1"/>
          <w:numId w:val="2"/>
        </w:numPr>
        <w:tabs>
          <w:tab w:val="clear" w:pos="1584"/>
        </w:tabs>
        <w:spacing w:after="120"/>
        <w:ind w:left="720" w:hanging="360"/>
        <w:jc w:val="both"/>
        <w:rPr>
          <w:sz w:val="20"/>
        </w:rPr>
      </w:pPr>
      <w:r w:rsidRPr="00B865DC">
        <w:rPr>
          <w:sz w:val="20"/>
        </w:rPr>
        <w:t xml:space="preserve">grant a license directly or by implication under any patent or patent application; </w:t>
      </w:r>
    </w:p>
    <w:p w:rsidR="00217D6F" w:rsidRDefault="00217D6F" w:rsidP="00217D6F">
      <w:pPr>
        <w:widowControl/>
        <w:spacing w:after="120"/>
        <w:ind w:left="720"/>
        <w:jc w:val="both"/>
        <w:rPr>
          <w:sz w:val="20"/>
          <w:lang w:eastAsia="zh-CN"/>
        </w:rPr>
      </w:pPr>
      <w:r w:rsidRPr="005B352D">
        <w:rPr>
          <w:sz w:val="20"/>
          <w:lang w:eastAsia="zh-CN"/>
        </w:rPr>
        <w:t>直接或默示授予任何专利或专利申请之许可</w:t>
      </w:r>
      <w:r>
        <w:rPr>
          <w:sz w:val="20"/>
          <w:lang w:eastAsia="zh-CN"/>
        </w:rPr>
        <w:t>;</w:t>
      </w:r>
    </w:p>
    <w:p w:rsidR="00507093" w:rsidRDefault="003570B5" w:rsidP="008F4486">
      <w:pPr>
        <w:widowControl/>
        <w:numPr>
          <w:ilvl w:val="1"/>
          <w:numId w:val="2"/>
        </w:numPr>
        <w:tabs>
          <w:tab w:val="clear" w:pos="1584"/>
        </w:tabs>
        <w:spacing w:after="120"/>
        <w:ind w:left="720" w:hanging="360"/>
        <w:jc w:val="both"/>
        <w:rPr>
          <w:sz w:val="20"/>
        </w:rPr>
      </w:pPr>
      <w:r w:rsidRPr="00B865DC">
        <w:rPr>
          <w:sz w:val="20"/>
        </w:rPr>
        <w:t xml:space="preserve">impose an obligation on either party to disclose any Confidential Information; </w:t>
      </w:r>
    </w:p>
    <w:p w:rsidR="00217D6F" w:rsidRDefault="00217D6F" w:rsidP="00217D6F">
      <w:pPr>
        <w:widowControl/>
        <w:spacing w:after="120"/>
        <w:ind w:left="720"/>
        <w:jc w:val="both"/>
        <w:rPr>
          <w:sz w:val="20"/>
          <w:lang w:eastAsia="zh-CN"/>
        </w:rPr>
      </w:pPr>
      <w:r>
        <w:rPr>
          <w:rFonts w:hint="eastAsia"/>
          <w:sz w:val="20"/>
          <w:lang w:eastAsia="zh-CN"/>
        </w:rPr>
        <w:lastRenderedPageBreak/>
        <w:t>使</w:t>
      </w:r>
      <w:r w:rsidRPr="005B352D">
        <w:rPr>
          <w:sz w:val="20"/>
          <w:lang w:eastAsia="zh-CN"/>
        </w:rPr>
        <w:t>任何一方</w:t>
      </w:r>
      <w:r>
        <w:rPr>
          <w:rFonts w:hint="eastAsia"/>
          <w:sz w:val="20"/>
          <w:lang w:eastAsia="zh-CN"/>
        </w:rPr>
        <w:t>负有</w:t>
      </w:r>
      <w:r w:rsidRPr="005B352D">
        <w:rPr>
          <w:sz w:val="20"/>
          <w:lang w:eastAsia="zh-CN"/>
        </w:rPr>
        <w:t>义务披露任何机密信息</w:t>
      </w:r>
      <w:r>
        <w:rPr>
          <w:sz w:val="20"/>
          <w:lang w:eastAsia="zh-CN"/>
        </w:rPr>
        <w:t>;</w:t>
      </w:r>
    </w:p>
    <w:p w:rsidR="00E80DA4" w:rsidRDefault="003570B5" w:rsidP="008F4486">
      <w:pPr>
        <w:widowControl/>
        <w:numPr>
          <w:ilvl w:val="1"/>
          <w:numId w:val="2"/>
        </w:numPr>
        <w:tabs>
          <w:tab w:val="clear" w:pos="1584"/>
        </w:tabs>
        <w:spacing w:after="120"/>
        <w:ind w:left="720" w:hanging="360"/>
        <w:jc w:val="both"/>
        <w:rPr>
          <w:sz w:val="20"/>
        </w:rPr>
      </w:pPr>
      <w:r w:rsidRPr="00365CBA">
        <w:rPr>
          <w:sz w:val="20"/>
        </w:rPr>
        <w:t>limit or interfere with either party’s rights as existing as of the date first written above</w:t>
      </w:r>
      <w:r w:rsidRPr="00B865DC">
        <w:rPr>
          <w:sz w:val="20"/>
        </w:rPr>
        <w:t xml:space="preserve">; </w:t>
      </w:r>
    </w:p>
    <w:p w:rsidR="00217D6F" w:rsidRDefault="00217D6F" w:rsidP="00217D6F">
      <w:pPr>
        <w:widowControl/>
        <w:spacing w:after="120"/>
        <w:ind w:left="720"/>
        <w:jc w:val="both"/>
        <w:rPr>
          <w:sz w:val="20"/>
          <w:lang w:eastAsia="zh-CN"/>
        </w:rPr>
      </w:pPr>
      <w:r w:rsidRPr="005B352D">
        <w:rPr>
          <w:sz w:val="20"/>
          <w:lang w:eastAsia="zh-CN"/>
        </w:rPr>
        <w:t>限制或干</w:t>
      </w:r>
      <w:r>
        <w:rPr>
          <w:rFonts w:hint="eastAsia"/>
          <w:sz w:val="20"/>
          <w:lang w:eastAsia="zh-CN"/>
        </w:rPr>
        <w:t>预</w:t>
      </w:r>
      <w:r w:rsidRPr="005B352D">
        <w:rPr>
          <w:sz w:val="20"/>
          <w:lang w:eastAsia="zh-CN"/>
        </w:rPr>
        <w:t>任何一方于</w:t>
      </w:r>
      <w:r>
        <w:rPr>
          <w:rFonts w:hint="eastAsia"/>
          <w:sz w:val="20"/>
          <w:lang w:eastAsia="zh-CN"/>
        </w:rPr>
        <w:t>页</w:t>
      </w:r>
      <w:r w:rsidRPr="005B352D">
        <w:rPr>
          <w:sz w:val="20"/>
          <w:lang w:eastAsia="zh-CN"/>
        </w:rPr>
        <w:t>首书</w:t>
      </w:r>
      <w:r>
        <w:rPr>
          <w:rFonts w:hint="eastAsia"/>
          <w:sz w:val="20"/>
          <w:lang w:eastAsia="zh-CN"/>
        </w:rPr>
        <w:t>写</w:t>
      </w:r>
      <w:r w:rsidRPr="005B352D">
        <w:rPr>
          <w:sz w:val="20"/>
          <w:lang w:eastAsia="zh-CN"/>
        </w:rPr>
        <w:t>日期之</w:t>
      </w:r>
      <w:r>
        <w:rPr>
          <w:rFonts w:hint="eastAsia"/>
          <w:sz w:val="20"/>
          <w:lang w:eastAsia="zh-CN"/>
        </w:rPr>
        <w:t>时</w:t>
      </w:r>
      <w:r w:rsidRPr="005B352D">
        <w:rPr>
          <w:sz w:val="20"/>
          <w:lang w:eastAsia="zh-CN"/>
        </w:rPr>
        <w:t>已有</w:t>
      </w:r>
      <w:r>
        <w:rPr>
          <w:rFonts w:hint="eastAsia"/>
          <w:sz w:val="20"/>
          <w:lang w:eastAsia="zh-CN"/>
        </w:rPr>
        <w:t>之</w:t>
      </w:r>
      <w:r w:rsidRPr="005B352D">
        <w:rPr>
          <w:sz w:val="20"/>
          <w:lang w:eastAsia="zh-CN"/>
        </w:rPr>
        <w:t>权利</w:t>
      </w:r>
      <w:r w:rsidRPr="005B352D">
        <w:rPr>
          <w:sz w:val="20"/>
          <w:lang w:eastAsia="zh-CN"/>
        </w:rPr>
        <w:t>;</w:t>
      </w:r>
    </w:p>
    <w:p w:rsidR="00507093" w:rsidRPr="00E80DA4" w:rsidRDefault="00E80DA4" w:rsidP="008F4486">
      <w:pPr>
        <w:widowControl/>
        <w:numPr>
          <w:ilvl w:val="1"/>
          <w:numId w:val="2"/>
        </w:numPr>
        <w:tabs>
          <w:tab w:val="clear" w:pos="1584"/>
        </w:tabs>
        <w:spacing w:after="120"/>
        <w:ind w:left="720" w:hanging="360"/>
        <w:jc w:val="both"/>
        <w:rPr>
          <w:sz w:val="20"/>
        </w:rPr>
      </w:pPr>
      <w:r>
        <w:rPr>
          <w:sz w:val="20"/>
        </w:rPr>
        <w:t>s</w:t>
      </w:r>
      <w:r w:rsidRPr="00E80DA4">
        <w:rPr>
          <w:sz w:val="20"/>
        </w:rPr>
        <w:t xml:space="preserve">ubject to the terms and conditions of this Agreement, impair the right of either party by itself or through any third party to </w:t>
      </w:r>
      <w:r w:rsidR="00CC272B">
        <w:rPr>
          <w:sz w:val="20"/>
        </w:rPr>
        <w:t xml:space="preserve">independently </w:t>
      </w:r>
      <w:r w:rsidRPr="00E80DA4">
        <w:rPr>
          <w:sz w:val="20"/>
        </w:rPr>
        <w:t>develop, make, use, procure and/or market products or services now or in the future which may be competitive with those offered by the other</w:t>
      </w:r>
      <w:r>
        <w:rPr>
          <w:sz w:val="20"/>
        </w:rPr>
        <w:t xml:space="preserve">; </w:t>
      </w:r>
      <w:r w:rsidR="003570B5" w:rsidRPr="00E80DA4">
        <w:rPr>
          <w:sz w:val="20"/>
        </w:rPr>
        <w:t xml:space="preserve">or </w:t>
      </w:r>
    </w:p>
    <w:p w:rsidR="00217D6F" w:rsidRPr="00E80DA4" w:rsidRDefault="00217D6F" w:rsidP="00217D6F">
      <w:pPr>
        <w:widowControl/>
        <w:spacing w:after="120"/>
        <w:ind w:left="720"/>
        <w:jc w:val="both"/>
        <w:rPr>
          <w:sz w:val="20"/>
          <w:lang w:eastAsia="zh-CN"/>
        </w:rPr>
      </w:pPr>
      <w:r>
        <w:rPr>
          <w:rFonts w:hint="eastAsia"/>
          <w:sz w:val="20"/>
          <w:lang w:eastAsia="zh-CN"/>
        </w:rPr>
        <w:t>受制于</w:t>
      </w:r>
      <w:r w:rsidRPr="005B352D">
        <w:rPr>
          <w:sz w:val="20"/>
          <w:lang w:eastAsia="zh-CN"/>
        </w:rPr>
        <w:t>本协议</w:t>
      </w:r>
      <w:r>
        <w:rPr>
          <w:rFonts w:hint="eastAsia"/>
          <w:sz w:val="20"/>
          <w:lang w:eastAsia="zh-CN"/>
        </w:rPr>
        <w:t>各条款和条件</w:t>
      </w:r>
      <w:r w:rsidRPr="005B352D">
        <w:rPr>
          <w:sz w:val="20"/>
          <w:lang w:eastAsia="zh-CN"/>
        </w:rPr>
        <w:t>，</w:t>
      </w:r>
      <w:r>
        <w:rPr>
          <w:rFonts w:hint="eastAsia"/>
          <w:sz w:val="20"/>
          <w:lang w:eastAsia="zh-CN"/>
        </w:rPr>
        <w:t>妨碍任何一方现在或将来由自身或通过第三方</w:t>
      </w:r>
      <w:r w:rsidR="006B05AD">
        <w:rPr>
          <w:rFonts w:hint="eastAsia"/>
          <w:sz w:val="20"/>
          <w:lang w:eastAsia="zh-CN"/>
        </w:rPr>
        <w:t>独立</w:t>
      </w:r>
      <w:r>
        <w:rPr>
          <w:rFonts w:hint="eastAsia"/>
          <w:sz w:val="20"/>
          <w:lang w:eastAsia="zh-CN"/>
        </w:rPr>
        <w:t>开发、制造、使用、采购及</w:t>
      </w:r>
      <w:r>
        <w:rPr>
          <w:rFonts w:hint="eastAsia"/>
          <w:sz w:val="20"/>
          <w:lang w:eastAsia="zh-CN"/>
        </w:rPr>
        <w:t>/</w:t>
      </w:r>
      <w:r>
        <w:rPr>
          <w:rFonts w:hint="eastAsia"/>
          <w:sz w:val="20"/>
          <w:lang w:eastAsia="zh-CN"/>
        </w:rPr>
        <w:t>或营销产品或服务的权利，而该产品或服务可能与对方的所提供的产品或服务相竞争；</w:t>
      </w:r>
    </w:p>
    <w:p w:rsidR="006828FC" w:rsidRDefault="003570B5">
      <w:pPr>
        <w:widowControl/>
        <w:numPr>
          <w:ilvl w:val="1"/>
          <w:numId w:val="2"/>
        </w:numPr>
        <w:tabs>
          <w:tab w:val="clear" w:pos="1584"/>
        </w:tabs>
        <w:spacing w:after="240"/>
        <w:ind w:left="720" w:hanging="360"/>
        <w:jc w:val="both"/>
        <w:rPr>
          <w:sz w:val="20"/>
        </w:rPr>
      </w:pPr>
      <w:proofErr w:type="gramStart"/>
      <w:r w:rsidRPr="00B865DC">
        <w:rPr>
          <w:sz w:val="20"/>
        </w:rPr>
        <w:t>impose</w:t>
      </w:r>
      <w:proofErr w:type="gramEnd"/>
      <w:r w:rsidRPr="00B865DC">
        <w:rPr>
          <w:sz w:val="20"/>
        </w:rPr>
        <w:t xml:space="preserve"> an obligation on either party to enter into further contractual arrangements of any kind, whether </w:t>
      </w:r>
      <w:r w:rsidR="007E4835" w:rsidRPr="00B865DC">
        <w:rPr>
          <w:sz w:val="20"/>
        </w:rPr>
        <w:t xml:space="preserve">related to the Purpose or not.  </w:t>
      </w:r>
    </w:p>
    <w:p w:rsidR="00217D6F" w:rsidRPr="00E80DA4" w:rsidRDefault="00217D6F" w:rsidP="00217D6F">
      <w:pPr>
        <w:widowControl/>
        <w:spacing w:after="240"/>
        <w:ind w:left="720"/>
        <w:jc w:val="both"/>
        <w:rPr>
          <w:sz w:val="20"/>
          <w:lang w:eastAsia="zh-CN"/>
        </w:rPr>
      </w:pPr>
      <w:r w:rsidRPr="005B352D">
        <w:rPr>
          <w:sz w:val="20"/>
          <w:lang w:eastAsia="zh-CN"/>
        </w:rPr>
        <w:t>使任何一方有义务进一步签订任何形式的合同，不论是否与本目的相关。</w:t>
      </w:r>
    </w:p>
    <w:p w:rsidR="003570B5" w:rsidRPr="00B865DC" w:rsidRDefault="003570B5" w:rsidP="00507093">
      <w:pPr>
        <w:widowControl/>
        <w:numPr>
          <w:ilvl w:val="0"/>
          <w:numId w:val="2"/>
        </w:numPr>
        <w:tabs>
          <w:tab w:val="clear" w:pos="1440"/>
        </w:tabs>
        <w:spacing w:after="240"/>
        <w:ind w:firstLine="0"/>
        <w:jc w:val="both"/>
        <w:rPr>
          <w:sz w:val="20"/>
        </w:rPr>
      </w:pPr>
      <w:r w:rsidRPr="00B865DC">
        <w:rPr>
          <w:sz w:val="20"/>
          <w:u w:val="single"/>
        </w:rPr>
        <w:t>Term; Survival</w:t>
      </w:r>
      <w:r w:rsidRPr="00B865DC">
        <w:rPr>
          <w:sz w:val="20"/>
        </w:rPr>
        <w:t>.  This Agreement shall become effective as of the</w:t>
      </w:r>
      <w:r w:rsidR="00E304F5">
        <w:rPr>
          <w:sz w:val="20"/>
        </w:rPr>
        <w:t xml:space="preserve"> Effective</w:t>
      </w:r>
      <w:r w:rsidRPr="00B865DC">
        <w:rPr>
          <w:sz w:val="20"/>
        </w:rPr>
        <w:t xml:space="preserve"> </w:t>
      </w:r>
      <w:r w:rsidR="00E304F5">
        <w:rPr>
          <w:sz w:val="20"/>
        </w:rPr>
        <w:t>D</w:t>
      </w:r>
      <w:r w:rsidRPr="00B865DC">
        <w:rPr>
          <w:sz w:val="20"/>
        </w:rPr>
        <w:t xml:space="preserve">ate first written above, and shall remain effective </w:t>
      </w:r>
      <w:r w:rsidR="007E4835" w:rsidRPr="00B865DC">
        <w:rPr>
          <w:sz w:val="20"/>
        </w:rPr>
        <w:t xml:space="preserve">for a period of </w:t>
      </w:r>
      <w:r w:rsidR="00242F56">
        <w:rPr>
          <w:sz w:val="20"/>
        </w:rPr>
        <w:t>three</w:t>
      </w:r>
      <w:r w:rsidR="007E4835" w:rsidRPr="00B865DC">
        <w:rPr>
          <w:sz w:val="20"/>
        </w:rPr>
        <w:t xml:space="preserve"> (</w:t>
      </w:r>
      <w:r w:rsidR="00242F56">
        <w:rPr>
          <w:sz w:val="20"/>
        </w:rPr>
        <w:t>3</w:t>
      </w:r>
      <w:r w:rsidR="007E4835" w:rsidRPr="00B865DC">
        <w:rPr>
          <w:sz w:val="20"/>
        </w:rPr>
        <w:t>) year</w:t>
      </w:r>
      <w:r w:rsidR="00F149AF">
        <w:rPr>
          <w:sz w:val="20"/>
        </w:rPr>
        <w:t>s</w:t>
      </w:r>
      <w:r w:rsidRPr="00B865DC">
        <w:rPr>
          <w:sz w:val="20"/>
        </w:rPr>
        <w:t xml:space="preserve"> to cover any and all Confidential Information disclosed by either party during such period, unless such period is extended by mutual agreement of the parties in writing. This Agreement may be terminated by </w:t>
      </w:r>
      <w:r w:rsidR="00307CF7">
        <w:rPr>
          <w:sz w:val="20"/>
        </w:rPr>
        <w:t>written notice</w:t>
      </w:r>
      <w:r w:rsidRPr="00B865DC">
        <w:rPr>
          <w:sz w:val="20"/>
        </w:rPr>
        <w:t xml:space="preserve"> at an</w:t>
      </w:r>
      <w:r w:rsidR="00B865DC">
        <w:rPr>
          <w:sz w:val="20"/>
        </w:rPr>
        <w:t>y time</w:t>
      </w:r>
      <w:r w:rsidR="007354D3">
        <w:rPr>
          <w:sz w:val="20"/>
        </w:rPr>
        <w:t>, provided that any disclosure made by the party receiving the termination notice prior to acknowledging such termination notice shall be governed by the terms of this Agreement</w:t>
      </w:r>
      <w:r w:rsidR="00B865DC">
        <w:rPr>
          <w:sz w:val="20"/>
        </w:rPr>
        <w:t>. Sections 2, 4-</w:t>
      </w:r>
      <w:r w:rsidR="00507093">
        <w:rPr>
          <w:sz w:val="20"/>
        </w:rPr>
        <w:t>6</w:t>
      </w:r>
      <w:r w:rsidR="00B865DC">
        <w:rPr>
          <w:sz w:val="20"/>
        </w:rPr>
        <w:t xml:space="preserve"> and </w:t>
      </w:r>
      <w:r w:rsidR="00507093">
        <w:rPr>
          <w:sz w:val="20"/>
        </w:rPr>
        <w:t>8</w:t>
      </w:r>
      <w:r w:rsidR="00B865DC">
        <w:rPr>
          <w:sz w:val="20"/>
        </w:rPr>
        <w:t>-1</w:t>
      </w:r>
      <w:r w:rsidR="00507093">
        <w:rPr>
          <w:sz w:val="20"/>
        </w:rPr>
        <w:t>1</w:t>
      </w:r>
      <w:r w:rsidRPr="00B865DC">
        <w:rPr>
          <w:sz w:val="20"/>
        </w:rPr>
        <w:t xml:space="preserve"> shall survive any expiration or termination of this Agreement</w:t>
      </w:r>
      <w:r w:rsidR="00217D6F" w:rsidRPr="00B865DC">
        <w:rPr>
          <w:sz w:val="20"/>
        </w:rPr>
        <w:t xml:space="preserve">. </w:t>
      </w:r>
      <w:r w:rsidR="00D31C3C" w:rsidRPr="00E304F5">
        <w:rPr>
          <w:sz w:val="20"/>
        </w:rPr>
        <w:t>Sections 4-6 shall survive any expiration or termination of this Agreement for the period set out in Section 4, provided that expiration of such obligation shall not serve as a waiver of any applicable trade secret protection available by statute</w:t>
      </w:r>
      <w:r w:rsidR="00E304F5" w:rsidRPr="00E304F5">
        <w:rPr>
          <w:sz w:val="20"/>
        </w:rPr>
        <w:t>.</w:t>
      </w:r>
    </w:p>
    <w:p w:rsidR="00217D6F" w:rsidRDefault="00217D6F" w:rsidP="00217D6F">
      <w:pPr>
        <w:widowControl/>
        <w:spacing w:after="240"/>
        <w:ind w:firstLine="720"/>
        <w:jc w:val="both"/>
        <w:rPr>
          <w:sz w:val="20"/>
          <w:lang w:eastAsia="zh-CN"/>
        </w:rPr>
      </w:pPr>
      <w:r w:rsidRPr="005B352D">
        <w:rPr>
          <w:sz w:val="20"/>
          <w:u w:val="single"/>
          <w:lang w:eastAsia="zh-CN"/>
        </w:rPr>
        <w:t>期限；</w:t>
      </w:r>
      <w:r>
        <w:rPr>
          <w:rFonts w:hint="eastAsia"/>
          <w:sz w:val="20"/>
          <w:u w:val="single"/>
          <w:lang w:eastAsia="zh-CN"/>
        </w:rPr>
        <w:t>延续</w:t>
      </w:r>
      <w:r w:rsidRPr="005B352D">
        <w:rPr>
          <w:sz w:val="20"/>
          <w:u w:val="single"/>
          <w:lang w:eastAsia="zh-CN"/>
        </w:rPr>
        <w:t>效力</w:t>
      </w:r>
      <w:r w:rsidRPr="005B352D">
        <w:rPr>
          <w:sz w:val="20"/>
          <w:lang w:eastAsia="zh-CN"/>
        </w:rPr>
        <w:t>。本协议自</w:t>
      </w:r>
      <w:r>
        <w:rPr>
          <w:rFonts w:hint="eastAsia"/>
          <w:sz w:val="20"/>
          <w:lang w:eastAsia="zh-CN"/>
        </w:rPr>
        <w:t>页</w:t>
      </w:r>
      <w:r w:rsidRPr="005B352D">
        <w:rPr>
          <w:sz w:val="20"/>
          <w:lang w:eastAsia="zh-CN"/>
        </w:rPr>
        <w:t>首书</w:t>
      </w:r>
      <w:r>
        <w:rPr>
          <w:rFonts w:hint="eastAsia"/>
          <w:sz w:val="20"/>
          <w:lang w:eastAsia="zh-CN"/>
        </w:rPr>
        <w:t>写</w:t>
      </w:r>
      <w:r w:rsidR="00464492">
        <w:rPr>
          <w:rFonts w:hint="eastAsia"/>
          <w:sz w:val="20"/>
          <w:lang w:eastAsia="zh-CN"/>
        </w:rPr>
        <w:t>的生效日</w:t>
      </w:r>
      <w:r w:rsidRPr="005B352D">
        <w:rPr>
          <w:sz w:val="20"/>
          <w:lang w:eastAsia="zh-CN"/>
        </w:rPr>
        <w:t>生效，</w:t>
      </w:r>
      <w:r>
        <w:rPr>
          <w:rFonts w:hint="eastAsia"/>
          <w:sz w:val="20"/>
          <w:lang w:eastAsia="zh-CN"/>
        </w:rPr>
        <w:t>并持续</w:t>
      </w:r>
      <w:r w:rsidRPr="005B352D">
        <w:rPr>
          <w:sz w:val="20"/>
          <w:lang w:eastAsia="zh-CN"/>
        </w:rPr>
        <w:t>有效</w:t>
      </w:r>
      <w:r w:rsidR="005B7AB6">
        <w:rPr>
          <w:sz w:val="20"/>
          <w:lang w:eastAsia="zh-CN"/>
        </w:rPr>
        <w:t>三</w:t>
      </w:r>
      <w:r w:rsidRPr="005B352D">
        <w:rPr>
          <w:sz w:val="20"/>
          <w:lang w:eastAsia="zh-CN"/>
        </w:rPr>
        <w:t>（</w:t>
      </w:r>
      <w:r w:rsidR="005B7AB6">
        <w:rPr>
          <w:sz w:val="20"/>
          <w:lang w:eastAsia="zh-CN"/>
        </w:rPr>
        <w:t>3</w:t>
      </w:r>
      <w:r w:rsidRPr="005B352D">
        <w:rPr>
          <w:sz w:val="20"/>
          <w:lang w:eastAsia="zh-CN"/>
        </w:rPr>
        <w:t>）年，</w:t>
      </w:r>
      <w:r>
        <w:rPr>
          <w:rFonts w:hint="eastAsia"/>
          <w:sz w:val="20"/>
          <w:lang w:eastAsia="zh-CN"/>
        </w:rPr>
        <w:t>以涵盖</w:t>
      </w:r>
      <w:r w:rsidRPr="005B352D">
        <w:rPr>
          <w:sz w:val="20"/>
          <w:lang w:eastAsia="zh-CN"/>
        </w:rPr>
        <w:t>任何一方在此期间</w:t>
      </w:r>
      <w:r>
        <w:rPr>
          <w:rFonts w:hint="eastAsia"/>
          <w:sz w:val="20"/>
          <w:lang w:eastAsia="zh-CN"/>
        </w:rPr>
        <w:t>内所</w:t>
      </w:r>
      <w:r w:rsidRPr="005B352D">
        <w:rPr>
          <w:sz w:val="20"/>
          <w:lang w:eastAsia="zh-CN"/>
        </w:rPr>
        <w:t>披露的任何及所有机密</w:t>
      </w:r>
      <w:r>
        <w:rPr>
          <w:rFonts w:hint="eastAsia"/>
          <w:sz w:val="20"/>
          <w:lang w:eastAsia="zh-CN"/>
        </w:rPr>
        <w:t>信息，</w:t>
      </w:r>
      <w:r w:rsidRPr="005B352D">
        <w:rPr>
          <w:sz w:val="20"/>
          <w:lang w:eastAsia="zh-CN"/>
        </w:rPr>
        <w:t>除非双方</w:t>
      </w:r>
      <w:r>
        <w:rPr>
          <w:rFonts w:hint="eastAsia"/>
          <w:sz w:val="20"/>
          <w:lang w:eastAsia="zh-CN"/>
        </w:rPr>
        <w:t>以</w:t>
      </w:r>
      <w:r w:rsidRPr="005B352D">
        <w:rPr>
          <w:sz w:val="20"/>
          <w:lang w:eastAsia="zh-CN"/>
        </w:rPr>
        <w:t>书面</w:t>
      </w:r>
      <w:r>
        <w:rPr>
          <w:rFonts w:hint="eastAsia"/>
          <w:sz w:val="20"/>
          <w:lang w:eastAsia="zh-CN"/>
        </w:rPr>
        <w:t>形式</w:t>
      </w:r>
      <w:r w:rsidRPr="005B352D">
        <w:rPr>
          <w:sz w:val="20"/>
          <w:lang w:eastAsia="zh-CN"/>
        </w:rPr>
        <w:t>同意延期。本协议可以经书面通知随时终止</w:t>
      </w:r>
      <w:r>
        <w:rPr>
          <w:rFonts w:hint="eastAsia"/>
          <w:sz w:val="20"/>
          <w:lang w:eastAsia="zh-CN"/>
        </w:rPr>
        <w:t>，收到终止协议通知的一方在确认终止通知之前进行的任何披露应受本协议制约和保护</w:t>
      </w:r>
      <w:r w:rsidRPr="005B352D">
        <w:rPr>
          <w:sz w:val="20"/>
          <w:lang w:eastAsia="zh-CN"/>
        </w:rPr>
        <w:t>。本协议第</w:t>
      </w:r>
      <w:r w:rsidRPr="005B352D">
        <w:rPr>
          <w:sz w:val="20"/>
          <w:lang w:eastAsia="zh-CN"/>
        </w:rPr>
        <w:t>2</w:t>
      </w:r>
      <w:r w:rsidRPr="005B352D">
        <w:rPr>
          <w:sz w:val="20"/>
          <w:lang w:eastAsia="zh-CN"/>
        </w:rPr>
        <w:t>、</w:t>
      </w:r>
      <w:r w:rsidRPr="005B352D">
        <w:rPr>
          <w:sz w:val="20"/>
          <w:lang w:eastAsia="zh-CN"/>
        </w:rPr>
        <w:t>4-</w:t>
      </w:r>
      <w:r>
        <w:rPr>
          <w:rFonts w:hint="eastAsia"/>
          <w:sz w:val="20"/>
          <w:lang w:eastAsia="zh-CN"/>
        </w:rPr>
        <w:t>6</w:t>
      </w:r>
      <w:r w:rsidRPr="005B352D">
        <w:rPr>
          <w:sz w:val="20"/>
          <w:lang w:eastAsia="zh-CN"/>
        </w:rPr>
        <w:t>和</w:t>
      </w:r>
      <w:r>
        <w:rPr>
          <w:rFonts w:hint="eastAsia"/>
          <w:sz w:val="20"/>
          <w:lang w:eastAsia="zh-CN"/>
        </w:rPr>
        <w:t>8</w:t>
      </w:r>
      <w:r w:rsidRPr="005B352D">
        <w:rPr>
          <w:sz w:val="20"/>
          <w:lang w:eastAsia="zh-CN"/>
        </w:rPr>
        <w:t>-1</w:t>
      </w:r>
      <w:r>
        <w:rPr>
          <w:rFonts w:hint="eastAsia"/>
          <w:sz w:val="20"/>
          <w:lang w:eastAsia="zh-CN"/>
        </w:rPr>
        <w:t>1</w:t>
      </w:r>
      <w:r w:rsidRPr="005B352D">
        <w:rPr>
          <w:sz w:val="20"/>
          <w:lang w:eastAsia="zh-CN"/>
        </w:rPr>
        <w:t>条于本协议期满或终止后应继续有效。</w:t>
      </w:r>
      <w:r w:rsidR="004E3A88" w:rsidRPr="00464492">
        <w:rPr>
          <w:rFonts w:hint="eastAsia"/>
          <w:sz w:val="20"/>
          <w:lang w:eastAsia="zh-CN"/>
        </w:rPr>
        <w:t>本协议</w:t>
      </w:r>
      <w:r w:rsidR="00464492" w:rsidRPr="00464492">
        <w:rPr>
          <w:rFonts w:hint="eastAsia"/>
          <w:sz w:val="20"/>
          <w:lang w:eastAsia="zh-CN"/>
        </w:rPr>
        <w:t>第</w:t>
      </w:r>
      <w:r w:rsidR="00464492" w:rsidRPr="00464492">
        <w:rPr>
          <w:rFonts w:hint="eastAsia"/>
          <w:sz w:val="20"/>
          <w:lang w:eastAsia="zh-CN"/>
        </w:rPr>
        <w:t>4-6</w:t>
      </w:r>
      <w:r w:rsidR="00464492" w:rsidRPr="00464492">
        <w:rPr>
          <w:rFonts w:hint="eastAsia"/>
          <w:sz w:val="20"/>
          <w:lang w:eastAsia="zh-CN"/>
        </w:rPr>
        <w:t>节在</w:t>
      </w:r>
      <w:r w:rsidR="004E3A88" w:rsidRPr="00464492">
        <w:rPr>
          <w:rFonts w:hint="eastAsia"/>
          <w:sz w:val="20"/>
          <w:lang w:eastAsia="zh-CN"/>
        </w:rPr>
        <w:t>第</w:t>
      </w:r>
      <w:r w:rsidR="004E3A88" w:rsidRPr="00464492">
        <w:rPr>
          <w:rFonts w:hint="eastAsia"/>
          <w:sz w:val="20"/>
          <w:lang w:eastAsia="zh-CN"/>
        </w:rPr>
        <w:t>4</w:t>
      </w:r>
      <w:r w:rsidR="004E3A88" w:rsidRPr="00464492">
        <w:rPr>
          <w:rFonts w:hint="eastAsia"/>
          <w:sz w:val="20"/>
          <w:lang w:eastAsia="zh-CN"/>
        </w:rPr>
        <w:t>节规定的期限</w:t>
      </w:r>
      <w:r w:rsidR="00464492" w:rsidRPr="00464492">
        <w:rPr>
          <w:rFonts w:hint="eastAsia"/>
          <w:sz w:val="20"/>
          <w:lang w:eastAsia="zh-CN"/>
        </w:rPr>
        <w:t>到期或终止后</w:t>
      </w:r>
      <w:r w:rsidR="004E3A88">
        <w:rPr>
          <w:rFonts w:hint="eastAsia"/>
          <w:sz w:val="20"/>
          <w:lang w:eastAsia="zh-CN"/>
        </w:rPr>
        <w:t>持续</w:t>
      </w:r>
      <w:r w:rsidR="004E3A88" w:rsidRPr="00464492">
        <w:rPr>
          <w:rFonts w:hint="eastAsia"/>
          <w:sz w:val="20"/>
          <w:lang w:eastAsia="zh-CN"/>
        </w:rPr>
        <w:t>有效</w:t>
      </w:r>
      <w:r w:rsidR="00464492" w:rsidRPr="00464492">
        <w:rPr>
          <w:rFonts w:hint="eastAsia"/>
          <w:sz w:val="20"/>
          <w:lang w:eastAsia="zh-CN"/>
        </w:rPr>
        <w:t>，</w:t>
      </w:r>
      <w:r w:rsidR="00C004A6">
        <w:rPr>
          <w:rFonts w:hint="eastAsia"/>
          <w:sz w:val="20"/>
          <w:lang w:eastAsia="zh-CN"/>
        </w:rPr>
        <w:t>但是该等</w:t>
      </w:r>
      <w:r w:rsidR="00464492" w:rsidRPr="00464492">
        <w:rPr>
          <w:rFonts w:hint="eastAsia"/>
          <w:sz w:val="20"/>
          <w:lang w:eastAsia="zh-CN"/>
        </w:rPr>
        <w:t>义务</w:t>
      </w:r>
      <w:r w:rsidR="00C004A6">
        <w:rPr>
          <w:rFonts w:hint="eastAsia"/>
          <w:sz w:val="20"/>
          <w:lang w:eastAsia="zh-CN"/>
        </w:rPr>
        <w:t>的</w:t>
      </w:r>
      <w:r w:rsidR="00464492" w:rsidRPr="00464492">
        <w:rPr>
          <w:rFonts w:hint="eastAsia"/>
          <w:sz w:val="20"/>
          <w:lang w:eastAsia="zh-CN"/>
        </w:rPr>
        <w:t>到期</w:t>
      </w:r>
      <w:r w:rsidR="004E3A88">
        <w:rPr>
          <w:rFonts w:hint="eastAsia"/>
          <w:sz w:val="20"/>
          <w:lang w:eastAsia="zh-CN"/>
        </w:rPr>
        <w:t>并不</w:t>
      </w:r>
      <w:r w:rsidR="00C004A6">
        <w:rPr>
          <w:rFonts w:hint="eastAsia"/>
          <w:sz w:val="20"/>
          <w:lang w:eastAsia="zh-CN"/>
        </w:rPr>
        <w:t>意味</w:t>
      </w:r>
      <w:r w:rsidR="004E3A88">
        <w:rPr>
          <w:rFonts w:hint="eastAsia"/>
          <w:sz w:val="20"/>
          <w:lang w:eastAsia="zh-CN"/>
        </w:rPr>
        <w:t>对</w:t>
      </w:r>
      <w:r w:rsidR="004E3A88" w:rsidRPr="00464492">
        <w:rPr>
          <w:rFonts w:hint="eastAsia"/>
          <w:sz w:val="20"/>
          <w:lang w:eastAsia="zh-CN"/>
        </w:rPr>
        <w:t>任何</w:t>
      </w:r>
      <w:r w:rsidR="00C004A6">
        <w:rPr>
          <w:rFonts w:hint="eastAsia"/>
          <w:sz w:val="20"/>
          <w:lang w:eastAsia="zh-CN"/>
        </w:rPr>
        <w:t>受</w:t>
      </w:r>
      <w:r w:rsidR="004E3A88" w:rsidRPr="00464492">
        <w:rPr>
          <w:rFonts w:hint="eastAsia"/>
          <w:sz w:val="20"/>
          <w:lang w:eastAsia="zh-CN"/>
        </w:rPr>
        <w:t>适用法律</w:t>
      </w:r>
      <w:r w:rsidR="004E3A88">
        <w:rPr>
          <w:rFonts w:hint="eastAsia"/>
          <w:sz w:val="20"/>
          <w:lang w:eastAsia="zh-CN"/>
        </w:rPr>
        <w:t>保护的</w:t>
      </w:r>
      <w:r w:rsidR="00464492" w:rsidRPr="00464492">
        <w:rPr>
          <w:rFonts w:hint="eastAsia"/>
          <w:sz w:val="20"/>
          <w:lang w:eastAsia="zh-CN"/>
        </w:rPr>
        <w:t>商业秘密的放弃</w:t>
      </w:r>
      <w:r w:rsidR="009902D4">
        <w:rPr>
          <w:rFonts w:hint="eastAsia"/>
          <w:sz w:val="20"/>
          <w:lang w:eastAsia="zh-CN"/>
        </w:rPr>
        <w:t>。</w:t>
      </w:r>
    </w:p>
    <w:p w:rsidR="003570B5" w:rsidRPr="00B865DC" w:rsidRDefault="003570B5" w:rsidP="00507093">
      <w:pPr>
        <w:widowControl/>
        <w:numPr>
          <w:ilvl w:val="0"/>
          <w:numId w:val="2"/>
        </w:numPr>
        <w:tabs>
          <w:tab w:val="clear" w:pos="1440"/>
        </w:tabs>
        <w:spacing w:after="240"/>
        <w:ind w:firstLine="0"/>
        <w:jc w:val="both"/>
        <w:rPr>
          <w:sz w:val="20"/>
        </w:rPr>
      </w:pPr>
      <w:r w:rsidRPr="00B865DC">
        <w:rPr>
          <w:sz w:val="20"/>
          <w:u w:val="single"/>
        </w:rPr>
        <w:t xml:space="preserve">Jurisdiction and Venue; </w:t>
      </w:r>
      <w:r w:rsidR="00B865DC">
        <w:rPr>
          <w:rFonts w:hint="eastAsia"/>
          <w:sz w:val="20"/>
          <w:u w:val="single"/>
          <w:lang w:eastAsia="zh-CN"/>
        </w:rPr>
        <w:t>Injunctive Relief</w:t>
      </w:r>
      <w:r w:rsidRPr="00B865DC">
        <w:rPr>
          <w:sz w:val="20"/>
        </w:rPr>
        <w:t xml:space="preserve">. This Agreement shall be governed by and construed in accordance with the laws of the State of </w:t>
      </w:r>
      <w:smartTag w:uri="urn:schemas-microsoft-com:office:smarttags" w:element="State">
        <w:smartTag w:uri="urn:schemas-microsoft-com:office:smarttags" w:element="place">
          <w:r w:rsidRPr="00B865DC">
            <w:rPr>
              <w:sz w:val="20"/>
            </w:rPr>
            <w:t>C</w:t>
          </w:r>
          <w:r w:rsidR="00466A94" w:rsidRPr="00B865DC">
            <w:rPr>
              <w:sz w:val="20"/>
            </w:rPr>
            <w:t>alifornia</w:t>
          </w:r>
        </w:smartTag>
      </w:smartTag>
      <w:r w:rsidR="00D70CB3">
        <w:rPr>
          <w:sz w:val="20"/>
        </w:rPr>
        <w:t xml:space="preserve">, </w:t>
      </w:r>
      <w:r w:rsidR="005408DB">
        <w:rPr>
          <w:sz w:val="20"/>
        </w:rPr>
        <w:t>without reference to</w:t>
      </w:r>
      <w:r w:rsidR="00D70CB3">
        <w:rPr>
          <w:sz w:val="20"/>
        </w:rPr>
        <w:t xml:space="preserve"> </w:t>
      </w:r>
      <w:r w:rsidR="005408DB">
        <w:rPr>
          <w:sz w:val="20"/>
        </w:rPr>
        <w:t>c</w:t>
      </w:r>
      <w:r w:rsidR="00D70CB3">
        <w:rPr>
          <w:sz w:val="20"/>
        </w:rPr>
        <w:t>onflict of laws provisions</w:t>
      </w:r>
      <w:r w:rsidRPr="00B865DC">
        <w:rPr>
          <w:sz w:val="20"/>
        </w:rPr>
        <w:t xml:space="preserve">. The parties expressly stipulate that all litigation under this Agreement shall be brought in the federal or state courts located in </w:t>
      </w:r>
      <w:smartTag w:uri="urn:schemas-microsoft-com:office:smarttags" w:element="place">
        <w:smartTag w:uri="urn:schemas-microsoft-com:office:smarttags" w:element="City">
          <w:r w:rsidRPr="00B865DC">
            <w:rPr>
              <w:sz w:val="20"/>
            </w:rPr>
            <w:t>Santa Clara County</w:t>
          </w:r>
        </w:smartTag>
        <w:r w:rsidRPr="00B865DC">
          <w:rPr>
            <w:sz w:val="20"/>
          </w:rPr>
          <w:t xml:space="preserve">, </w:t>
        </w:r>
        <w:smartTag w:uri="urn:schemas-microsoft-com:office:smarttags" w:element="State">
          <w:r w:rsidRPr="00B865DC">
            <w:rPr>
              <w:sz w:val="20"/>
            </w:rPr>
            <w:t>California</w:t>
          </w:r>
        </w:smartTag>
      </w:smartTag>
      <w:r w:rsidRPr="00B865DC">
        <w:rPr>
          <w:sz w:val="20"/>
        </w:rPr>
        <w:t xml:space="preserve">. </w:t>
      </w:r>
      <w:r w:rsidR="001143EC">
        <w:rPr>
          <w:sz w:val="20"/>
        </w:rPr>
        <w:t>The parties</w:t>
      </w:r>
      <w:r w:rsidRPr="00B865DC">
        <w:rPr>
          <w:sz w:val="20"/>
        </w:rPr>
        <w:t xml:space="preserve"> each hereby consent to jurisdiction and venue of such courts. In the event of any litigation between the parties, the prevailing party shall be entitled to </w:t>
      </w:r>
      <w:r w:rsidR="008731F6">
        <w:rPr>
          <w:sz w:val="20"/>
        </w:rPr>
        <w:t xml:space="preserve">recover </w:t>
      </w:r>
      <w:r w:rsidRPr="00B865DC">
        <w:rPr>
          <w:sz w:val="20"/>
        </w:rPr>
        <w:t>reasonable attorneys’ fees and all costs of proceedings incurred in enforcing this Agreement.</w:t>
      </w:r>
      <w:r w:rsidR="00B865DC">
        <w:rPr>
          <w:rFonts w:hint="eastAsia"/>
          <w:sz w:val="20"/>
          <w:lang w:eastAsia="zh-CN"/>
        </w:rPr>
        <w:t xml:space="preserve"> Notwithstanding the foregoing, e</w:t>
      </w:r>
      <w:r w:rsidRPr="00B865DC">
        <w:rPr>
          <w:sz w:val="20"/>
        </w:rPr>
        <w:t>ach</w:t>
      </w:r>
      <w:r w:rsidR="00466A94" w:rsidRPr="00B865DC">
        <w:rPr>
          <w:sz w:val="20"/>
        </w:rPr>
        <w:t xml:space="preserve"> party hereto</w:t>
      </w:r>
      <w:r w:rsidRPr="00B865DC">
        <w:rPr>
          <w:sz w:val="20"/>
        </w:rPr>
        <w:t xml:space="preserve"> acknowledge</w:t>
      </w:r>
      <w:r w:rsidR="00466A94" w:rsidRPr="00B865DC">
        <w:rPr>
          <w:sz w:val="20"/>
        </w:rPr>
        <w:t>s</w:t>
      </w:r>
      <w:r w:rsidRPr="00B865DC">
        <w:rPr>
          <w:sz w:val="20"/>
        </w:rPr>
        <w:t xml:space="preserve"> and agree</w:t>
      </w:r>
      <w:r w:rsidR="00C0185E">
        <w:rPr>
          <w:rFonts w:hint="eastAsia"/>
          <w:sz w:val="20"/>
          <w:lang w:eastAsia="zh-CN"/>
        </w:rPr>
        <w:t>s</w:t>
      </w:r>
      <w:r w:rsidRPr="00B865DC">
        <w:rPr>
          <w:sz w:val="20"/>
        </w:rPr>
        <w:t xml:space="preserve"> that, because of the unique nature of the Confidential Information, the other party </w:t>
      </w:r>
      <w:r w:rsidR="008731F6">
        <w:rPr>
          <w:sz w:val="20"/>
        </w:rPr>
        <w:t>may</w:t>
      </w:r>
      <w:r w:rsidRPr="00B865DC">
        <w:rPr>
          <w:sz w:val="20"/>
        </w:rPr>
        <w:t xml:space="preserve"> suffer immediate, irreparable harm in the event it fails to comply with any of its obligations under this Agreement, that monetary damages </w:t>
      </w:r>
      <w:r w:rsidR="008731F6">
        <w:rPr>
          <w:sz w:val="20"/>
        </w:rPr>
        <w:t>may</w:t>
      </w:r>
      <w:r w:rsidRPr="00B865DC">
        <w:rPr>
          <w:sz w:val="20"/>
        </w:rPr>
        <w:t xml:space="preserve"> be inadequate to compensate the other party for such breach, and that in the event of any unauthorized disclosure or use of the Confidential Information, the non</w:t>
      </w:r>
      <w:r w:rsidR="00A37937">
        <w:rPr>
          <w:sz w:val="20"/>
        </w:rPr>
        <w:t>-</w:t>
      </w:r>
      <w:r w:rsidRPr="00B865DC">
        <w:rPr>
          <w:sz w:val="20"/>
        </w:rPr>
        <w:t>defaulting party will have the right to seek injunctive</w:t>
      </w:r>
      <w:r w:rsidR="00466A94" w:rsidRPr="00B865DC">
        <w:rPr>
          <w:sz w:val="20"/>
        </w:rPr>
        <w:t xml:space="preserve"> or other equitable relief</w:t>
      </w:r>
      <w:r w:rsidRPr="00B865DC">
        <w:rPr>
          <w:sz w:val="20"/>
        </w:rPr>
        <w:t xml:space="preserve"> in addition to any other rights and remedies it may have.</w:t>
      </w:r>
    </w:p>
    <w:p w:rsidR="00217D6F" w:rsidRDefault="00217D6F" w:rsidP="00217D6F">
      <w:pPr>
        <w:widowControl/>
        <w:spacing w:after="240"/>
        <w:ind w:firstLine="720"/>
        <w:jc w:val="both"/>
        <w:rPr>
          <w:sz w:val="20"/>
          <w:lang w:eastAsia="zh-CN"/>
        </w:rPr>
      </w:pPr>
      <w:r w:rsidRPr="005B352D">
        <w:rPr>
          <w:sz w:val="20"/>
          <w:u w:val="single"/>
          <w:lang w:eastAsia="zh-CN"/>
        </w:rPr>
        <w:t>管辖</w:t>
      </w:r>
      <w:r>
        <w:rPr>
          <w:rFonts w:hint="eastAsia"/>
          <w:sz w:val="20"/>
          <w:u w:val="single"/>
          <w:lang w:eastAsia="zh-CN"/>
        </w:rPr>
        <w:t>权</w:t>
      </w:r>
      <w:r w:rsidRPr="005B352D">
        <w:rPr>
          <w:sz w:val="20"/>
          <w:u w:val="single"/>
          <w:lang w:eastAsia="zh-CN"/>
        </w:rPr>
        <w:t>和</w:t>
      </w:r>
      <w:r>
        <w:rPr>
          <w:rFonts w:hint="eastAsia"/>
          <w:sz w:val="20"/>
          <w:u w:val="single"/>
          <w:lang w:eastAsia="zh-CN"/>
        </w:rPr>
        <w:t>管辖</w:t>
      </w:r>
      <w:r w:rsidRPr="005B352D">
        <w:rPr>
          <w:sz w:val="20"/>
          <w:u w:val="single"/>
          <w:lang w:eastAsia="zh-CN"/>
        </w:rPr>
        <w:t>地；禁令救济</w:t>
      </w:r>
      <w:r w:rsidRPr="005B352D">
        <w:rPr>
          <w:sz w:val="20"/>
          <w:lang w:eastAsia="zh-CN"/>
        </w:rPr>
        <w:t>。本协议适用和解释</w:t>
      </w:r>
      <w:r>
        <w:rPr>
          <w:rFonts w:hint="eastAsia"/>
          <w:sz w:val="20"/>
          <w:lang w:eastAsia="zh-CN"/>
        </w:rPr>
        <w:t>依据</w:t>
      </w:r>
      <w:r>
        <w:rPr>
          <w:sz w:val="20"/>
          <w:lang w:eastAsia="zh-CN"/>
        </w:rPr>
        <w:t>加利福尼亚</w:t>
      </w:r>
      <w:r w:rsidRPr="005B352D">
        <w:rPr>
          <w:sz w:val="20"/>
          <w:lang w:eastAsia="zh-CN"/>
        </w:rPr>
        <w:t>州法律，但其冲突法</w:t>
      </w:r>
      <w:r>
        <w:rPr>
          <w:rFonts w:hint="eastAsia"/>
          <w:sz w:val="20"/>
          <w:lang w:eastAsia="zh-CN"/>
        </w:rPr>
        <w:t>之</w:t>
      </w:r>
      <w:r w:rsidRPr="005B352D">
        <w:rPr>
          <w:sz w:val="20"/>
          <w:lang w:eastAsia="zh-CN"/>
        </w:rPr>
        <w:t>规定除</w:t>
      </w:r>
      <w:r>
        <w:rPr>
          <w:rFonts w:hint="eastAsia"/>
          <w:sz w:val="20"/>
          <w:lang w:eastAsia="zh-CN"/>
        </w:rPr>
        <w:t>外</w:t>
      </w:r>
      <w:r w:rsidRPr="005B352D">
        <w:rPr>
          <w:sz w:val="20"/>
          <w:lang w:eastAsia="zh-CN"/>
        </w:rPr>
        <w:t>。双方明确</w:t>
      </w:r>
      <w:r>
        <w:rPr>
          <w:rFonts w:hint="eastAsia"/>
          <w:sz w:val="20"/>
          <w:lang w:eastAsia="zh-CN"/>
        </w:rPr>
        <w:t>协议</w:t>
      </w:r>
      <w:r w:rsidRPr="005B352D">
        <w:rPr>
          <w:sz w:val="20"/>
          <w:lang w:eastAsia="zh-CN"/>
        </w:rPr>
        <w:t>，</w:t>
      </w:r>
      <w:r>
        <w:rPr>
          <w:rFonts w:hint="eastAsia"/>
          <w:sz w:val="20"/>
          <w:lang w:eastAsia="zh-CN"/>
        </w:rPr>
        <w:t>基于</w:t>
      </w:r>
      <w:r w:rsidRPr="005B352D">
        <w:rPr>
          <w:sz w:val="20"/>
          <w:lang w:eastAsia="zh-CN"/>
        </w:rPr>
        <w:t>本协议的所有诉讼应提交位于</w:t>
      </w:r>
      <w:r>
        <w:rPr>
          <w:sz w:val="20"/>
          <w:lang w:eastAsia="zh-CN"/>
        </w:rPr>
        <w:t>加利福尼亚</w:t>
      </w:r>
      <w:r w:rsidRPr="005B352D">
        <w:rPr>
          <w:sz w:val="20"/>
          <w:lang w:eastAsia="zh-CN"/>
        </w:rPr>
        <w:t>州</w:t>
      </w:r>
      <w:r>
        <w:rPr>
          <w:rFonts w:hint="eastAsia"/>
          <w:sz w:val="20"/>
          <w:lang w:eastAsia="zh-CN"/>
        </w:rPr>
        <w:t>Santa Clara</w:t>
      </w:r>
      <w:r>
        <w:rPr>
          <w:rFonts w:hint="eastAsia"/>
          <w:sz w:val="20"/>
          <w:lang w:eastAsia="zh-CN"/>
        </w:rPr>
        <w:t>县</w:t>
      </w:r>
      <w:r w:rsidRPr="005B352D">
        <w:rPr>
          <w:sz w:val="20"/>
          <w:lang w:eastAsia="zh-CN"/>
        </w:rPr>
        <w:t>的联邦或州法院。</w:t>
      </w:r>
      <w:r w:rsidR="00E71DFC">
        <w:rPr>
          <w:rFonts w:hint="eastAsia"/>
          <w:sz w:val="20"/>
          <w:lang w:eastAsia="zh-CN"/>
        </w:rPr>
        <w:t>协议双</w:t>
      </w:r>
      <w:r w:rsidRPr="005B352D">
        <w:rPr>
          <w:sz w:val="20"/>
          <w:lang w:eastAsia="zh-CN"/>
        </w:rPr>
        <w:t>方均同意该法院的管辖权和管辖地。双方如有诉讼，胜诉方应有权获得为执行本协议而支出的合理的律师费及全部诉讼费用。尽管有上述规定，各方承认并同意，因为机密信息的特</w:t>
      </w:r>
      <w:r>
        <w:rPr>
          <w:rFonts w:hint="eastAsia"/>
          <w:sz w:val="20"/>
          <w:lang w:eastAsia="zh-CN"/>
        </w:rPr>
        <w:t>殊</w:t>
      </w:r>
      <w:r w:rsidRPr="005B352D">
        <w:rPr>
          <w:sz w:val="20"/>
          <w:lang w:eastAsia="zh-CN"/>
        </w:rPr>
        <w:t>性，如</w:t>
      </w:r>
      <w:r>
        <w:rPr>
          <w:rFonts w:hint="eastAsia"/>
          <w:sz w:val="20"/>
          <w:lang w:eastAsia="zh-CN"/>
        </w:rPr>
        <w:t>一方违反</w:t>
      </w:r>
      <w:r w:rsidRPr="005B352D">
        <w:rPr>
          <w:sz w:val="20"/>
          <w:lang w:eastAsia="zh-CN"/>
        </w:rPr>
        <w:t>本协议项下的任何义务，对方可能遭受立即</w:t>
      </w:r>
      <w:r>
        <w:rPr>
          <w:rFonts w:hint="eastAsia"/>
          <w:sz w:val="20"/>
          <w:lang w:eastAsia="zh-CN"/>
        </w:rPr>
        <w:t>的</w:t>
      </w:r>
      <w:r w:rsidRPr="005B352D">
        <w:rPr>
          <w:sz w:val="20"/>
          <w:lang w:eastAsia="zh-CN"/>
        </w:rPr>
        <w:t>、</w:t>
      </w:r>
      <w:r>
        <w:rPr>
          <w:rFonts w:hint="eastAsia"/>
          <w:sz w:val="20"/>
          <w:lang w:eastAsia="zh-CN"/>
        </w:rPr>
        <w:t>无法弥补</w:t>
      </w:r>
      <w:r w:rsidRPr="005B352D">
        <w:rPr>
          <w:sz w:val="20"/>
          <w:lang w:eastAsia="zh-CN"/>
        </w:rPr>
        <w:t>的</w:t>
      </w:r>
      <w:r>
        <w:rPr>
          <w:rFonts w:hint="eastAsia"/>
          <w:sz w:val="20"/>
          <w:lang w:eastAsia="zh-CN"/>
        </w:rPr>
        <w:t>损害；而</w:t>
      </w:r>
      <w:r w:rsidRPr="005B352D">
        <w:rPr>
          <w:sz w:val="20"/>
          <w:lang w:eastAsia="zh-CN"/>
        </w:rPr>
        <w:t>金钱赔偿可能不足以</w:t>
      </w:r>
      <w:r>
        <w:rPr>
          <w:rFonts w:hint="eastAsia"/>
          <w:sz w:val="20"/>
          <w:lang w:eastAsia="zh-CN"/>
        </w:rPr>
        <w:t>补偿</w:t>
      </w:r>
      <w:r w:rsidRPr="005B352D">
        <w:rPr>
          <w:sz w:val="20"/>
          <w:lang w:eastAsia="zh-CN"/>
        </w:rPr>
        <w:t>对方</w:t>
      </w:r>
      <w:r>
        <w:rPr>
          <w:rFonts w:hint="eastAsia"/>
          <w:sz w:val="20"/>
          <w:lang w:eastAsia="zh-CN"/>
        </w:rPr>
        <w:t>因其</w:t>
      </w:r>
      <w:r w:rsidRPr="005B352D">
        <w:rPr>
          <w:sz w:val="20"/>
          <w:lang w:eastAsia="zh-CN"/>
        </w:rPr>
        <w:t>违约</w:t>
      </w:r>
      <w:r>
        <w:rPr>
          <w:rFonts w:hint="eastAsia"/>
          <w:sz w:val="20"/>
          <w:lang w:eastAsia="zh-CN"/>
        </w:rPr>
        <w:t>所</w:t>
      </w:r>
      <w:r w:rsidRPr="005B352D">
        <w:rPr>
          <w:sz w:val="20"/>
          <w:lang w:eastAsia="zh-CN"/>
        </w:rPr>
        <w:t>造成的损失</w:t>
      </w:r>
      <w:r>
        <w:rPr>
          <w:rFonts w:hint="eastAsia"/>
          <w:sz w:val="20"/>
          <w:lang w:eastAsia="zh-CN"/>
        </w:rPr>
        <w:t>；</w:t>
      </w:r>
      <w:r w:rsidRPr="005B352D">
        <w:rPr>
          <w:sz w:val="20"/>
          <w:lang w:eastAsia="zh-CN"/>
        </w:rPr>
        <w:t>如发生任何未经</w:t>
      </w:r>
      <w:r>
        <w:rPr>
          <w:rFonts w:hint="eastAsia"/>
          <w:sz w:val="20"/>
          <w:lang w:eastAsia="zh-CN"/>
        </w:rPr>
        <w:t>授权</w:t>
      </w:r>
      <w:r w:rsidRPr="005B352D">
        <w:rPr>
          <w:sz w:val="20"/>
          <w:lang w:eastAsia="zh-CN"/>
        </w:rPr>
        <w:t>的披露或使用机密信息</w:t>
      </w:r>
      <w:r>
        <w:rPr>
          <w:rFonts w:hint="eastAsia"/>
          <w:sz w:val="20"/>
          <w:lang w:eastAsia="zh-CN"/>
        </w:rPr>
        <w:t>的情况</w:t>
      </w:r>
      <w:r w:rsidRPr="005B352D">
        <w:rPr>
          <w:sz w:val="20"/>
          <w:lang w:eastAsia="zh-CN"/>
        </w:rPr>
        <w:t>，非违约方</w:t>
      </w:r>
      <w:r>
        <w:rPr>
          <w:rFonts w:hint="eastAsia"/>
          <w:sz w:val="20"/>
          <w:lang w:eastAsia="zh-CN"/>
        </w:rPr>
        <w:t>除</w:t>
      </w:r>
      <w:r w:rsidRPr="005B352D">
        <w:rPr>
          <w:sz w:val="20"/>
          <w:lang w:eastAsia="zh-CN"/>
        </w:rPr>
        <w:t>其他任何</w:t>
      </w:r>
      <w:r>
        <w:rPr>
          <w:rFonts w:hint="eastAsia"/>
          <w:sz w:val="20"/>
          <w:lang w:eastAsia="zh-CN"/>
        </w:rPr>
        <w:t>可能</w:t>
      </w:r>
      <w:r w:rsidRPr="005B352D">
        <w:rPr>
          <w:sz w:val="20"/>
          <w:lang w:eastAsia="zh-CN"/>
        </w:rPr>
        <w:t>的权利和补救措施</w:t>
      </w:r>
      <w:r>
        <w:rPr>
          <w:rFonts w:hint="eastAsia"/>
          <w:sz w:val="20"/>
          <w:lang w:eastAsia="zh-CN"/>
        </w:rPr>
        <w:t>之外，</w:t>
      </w:r>
      <w:r w:rsidRPr="005B352D">
        <w:rPr>
          <w:sz w:val="20"/>
          <w:lang w:eastAsia="zh-CN"/>
        </w:rPr>
        <w:t>将有权寻求禁止令或其他公平救济</w:t>
      </w:r>
      <w:r>
        <w:rPr>
          <w:rFonts w:hint="eastAsia"/>
          <w:sz w:val="20"/>
          <w:lang w:eastAsia="zh-CN"/>
        </w:rPr>
        <w:t>之保护</w:t>
      </w:r>
      <w:r w:rsidRPr="005B352D">
        <w:rPr>
          <w:sz w:val="20"/>
          <w:lang w:eastAsia="zh-CN"/>
        </w:rPr>
        <w:t>。</w:t>
      </w:r>
    </w:p>
    <w:p w:rsidR="00507093" w:rsidRDefault="003570B5" w:rsidP="008F4486">
      <w:pPr>
        <w:widowControl/>
        <w:numPr>
          <w:ilvl w:val="0"/>
          <w:numId w:val="2"/>
        </w:numPr>
        <w:tabs>
          <w:tab w:val="clear" w:pos="1440"/>
        </w:tabs>
        <w:spacing w:after="120"/>
        <w:ind w:firstLine="0"/>
        <w:jc w:val="both"/>
        <w:rPr>
          <w:sz w:val="20"/>
        </w:rPr>
      </w:pPr>
      <w:r w:rsidRPr="00B865DC">
        <w:rPr>
          <w:sz w:val="20"/>
          <w:u w:val="single"/>
        </w:rPr>
        <w:t>General</w:t>
      </w:r>
      <w:r w:rsidRPr="00B865DC">
        <w:rPr>
          <w:sz w:val="20"/>
        </w:rPr>
        <w:t xml:space="preserve">.  </w:t>
      </w:r>
      <w:r w:rsidR="00217D6F" w:rsidRPr="005B352D">
        <w:rPr>
          <w:sz w:val="20"/>
          <w:u w:val="single"/>
          <w:lang w:eastAsia="zh-CN"/>
        </w:rPr>
        <w:t>一般规定</w:t>
      </w:r>
      <w:r w:rsidR="00217D6F" w:rsidRPr="00761FDD">
        <w:rPr>
          <w:rFonts w:hint="eastAsia"/>
          <w:sz w:val="20"/>
          <w:lang w:eastAsia="zh-CN"/>
        </w:rPr>
        <w:t>。</w:t>
      </w:r>
    </w:p>
    <w:p w:rsidR="00507093" w:rsidRDefault="003570B5" w:rsidP="008F4486">
      <w:pPr>
        <w:widowControl/>
        <w:numPr>
          <w:ilvl w:val="1"/>
          <w:numId w:val="2"/>
        </w:numPr>
        <w:tabs>
          <w:tab w:val="clear" w:pos="1584"/>
        </w:tabs>
        <w:spacing w:after="120"/>
        <w:ind w:left="720" w:hanging="360"/>
        <w:jc w:val="both"/>
        <w:rPr>
          <w:sz w:val="20"/>
        </w:rPr>
      </w:pPr>
      <w:r w:rsidRPr="00B865DC">
        <w:rPr>
          <w:sz w:val="20"/>
        </w:rPr>
        <w:lastRenderedPageBreak/>
        <w:t xml:space="preserve">This Agreement sets forth the entire understanding and agreement of the parties </w:t>
      </w:r>
      <w:r w:rsidR="000C39CE" w:rsidRPr="00B865DC">
        <w:rPr>
          <w:sz w:val="20"/>
        </w:rPr>
        <w:t xml:space="preserve">and supersedes all other oral or written representations and understandings </w:t>
      </w:r>
      <w:r w:rsidRPr="00B865DC">
        <w:rPr>
          <w:sz w:val="20"/>
        </w:rPr>
        <w:t>with respect to the subject matter of this Agreement.</w:t>
      </w:r>
      <w:r w:rsidR="00466A94" w:rsidRPr="00B865DC">
        <w:rPr>
          <w:sz w:val="20"/>
        </w:rPr>
        <w:t xml:space="preserve">  </w:t>
      </w:r>
    </w:p>
    <w:p w:rsidR="00217D6F" w:rsidRDefault="00217D6F" w:rsidP="00217D6F">
      <w:pPr>
        <w:widowControl/>
        <w:spacing w:after="120"/>
        <w:ind w:left="720"/>
        <w:jc w:val="both"/>
        <w:rPr>
          <w:sz w:val="20"/>
          <w:lang w:eastAsia="zh-CN"/>
        </w:rPr>
      </w:pPr>
      <w:r w:rsidRPr="005B352D">
        <w:rPr>
          <w:sz w:val="20"/>
          <w:lang w:eastAsia="zh-CN"/>
        </w:rPr>
        <w:t>本协议构成双方关于本协议事项的全部理解和协议，并取代所有其他口头或书面的陈述和理解。</w:t>
      </w:r>
    </w:p>
    <w:p w:rsidR="00507093" w:rsidRDefault="00466A94" w:rsidP="008F4486">
      <w:pPr>
        <w:widowControl/>
        <w:numPr>
          <w:ilvl w:val="1"/>
          <w:numId w:val="2"/>
        </w:numPr>
        <w:tabs>
          <w:tab w:val="clear" w:pos="1584"/>
        </w:tabs>
        <w:spacing w:after="120"/>
        <w:ind w:left="720" w:hanging="360"/>
        <w:jc w:val="both"/>
        <w:rPr>
          <w:sz w:val="20"/>
        </w:rPr>
      </w:pPr>
      <w:r w:rsidRPr="00B865DC">
        <w:rPr>
          <w:sz w:val="20"/>
        </w:rPr>
        <w:t>The parties agree to comply with all applicable international and national laws that apply to the Confidential Information, or any product (or part thereof), process, or service that is a direct product of the Confidential Information, including the United States Export Administration Act and regulations issue</w:t>
      </w:r>
      <w:r w:rsidR="002D7AFC">
        <w:rPr>
          <w:sz w:val="20"/>
        </w:rPr>
        <w:t>d</w:t>
      </w:r>
      <w:r w:rsidRPr="00B865DC">
        <w:rPr>
          <w:sz w:val="20"/>
        </w:rPr>
        <w:t xml:space="preserve"> thereunder.</w:t>
      </w:r>
      <w:r w:rsidR="003570B5" w:rsidRPr="00B865DC">
        <w:rPr>
          <w:sz w:val="20"/>
        </w:rPr>
        <w:t xml:space="preserve"> </w:t>
      </w:r>
    </w:p>
    <w:p w:rsidR="00217D6F" w:rsidRDefault="00217D6F" w:rsidP="00217D6F">
      <w:pPr>
        <w:widowControl/>
        <w:spacing w:after="120"/>
        <w:ind w:left="720"/>
        <w:jc w:val="both"/>
        <w:rPr>
          <w:sz w:val="20"/>
          <w:lang w:eastAsia="zh-CN"/>
        </w:rPr>
      </w:pPr>
      <w:r w:rsidRPr="005B352D">
        <w:rPr>
          <w:sz w:val="20"/>
          <w:lang w:eastAsia="zh-CN"/>
        </w:rPr>
        <w:t>双方同意遵守适用</w:t>
      </w:r>
      <w:r>
        <w:rPr>
          <w:rFonts w:hint="eastAsia"/>
          <w:sz w:val="20"/>
          <w:lang w:eastAsia="zh-CN"/>
        </w:rPr>
        <w:t>于</w:t>
      </w:r>
      <w:r w:rsidRPr="005B352D">
        <w:rPr>
          <w:sz w:val="20"/>
          <w:lang w:eastAsia="zh-CN"/>
        </w:rPr>
        <w:t>机密信息或因机密信息而直接产生的任何产品（或零</w:t>
      </w:r>
      <w:r>
        <w:rPr>
          <w:rFonts w:hint="eastAsia"/>
          <w:sz w:val="20"/>
          <w:lang w:eastAsia="zh-CN"/>
        </w:rPr>
        <w:t>部</w:t>
      </w:r>
      <w:r w:rsidRPr="005B352D">
        <w:rPr>
          <w:sz w:val="20"/>
          <w:lang w:eastAsia="zh-CN"/>
        </w:rPr>
        <w:t>件）</w:t>
      </w:r>
      <w:r>
        <w:rPr>
          <w:rFonts w:hint="eastAsia"/>
          <w:sz w:val="20"/>
          <w:lang w:eastAsia="zh-CN"/>
        </w:rPr>
        <w:t>、</w:t>
      </w:r>
      <w:r w:rsidRPr="005B352D">
        <w:rPr>
          <w:sz w:val="20"/>
          <w:lang w:eastAsia="zh-CN"/>
        </w:rPr>
        <w:t>工艺或服务的所有相关</w:t>
      </w:r>
      <w:r>
        <w:rPr>
          <w:rFonts w:hint="eastAsia"/>
          <w:sz w:val="20"/>
          <w:lang w:eastAsia="zh-CN"/>
        </w:rPr>
        <w:t>的</w:t>
      </w:r>
      <w:r w:rsidRPr="005B352D">
        <w:rPr>
          <w:sz w:val="20"/>
          <w:lang w:eastAsia="zh-CN"/>
        </w:rPr>
        <w:t>国际和国内法律，包括美国出口管制法</w:t>
      </w:r>
      <w:r>
        <w:rPr>
          <w:rFonts w:hint="eastAsia"/>
          <w:sz w:val="20"/>
          <w:lang w:eastAsia="zh-CN"/>
        </w:rPr>
        <w:t>及相关</w:t>
      </w:r>
      <w:r w:rsidRPr="005B352D">
        <w:rPr>
          <w:sz w:val="20"/>
          <w:lang w:eastAsia="zh-CN"/>
        </w:rPr>
        <w:t>法规。</w:t>
      </w:r>
    </w:p>
    <w:p w:rsidR="00507093" w:rsidRDefault="003570B5" w:rsidP="008F4486">
      <w:pPr>
        <w:widowControl/>
        <w:numPr>
          <w:ilvl w:val="1"/>
          <w:numId w:val="2"/>
        </w:numPr>
        <w:tabs>
          <w:tab w:val="clear" w:pos="1584"/>
        </w:tabs>
        <w:spacing w:after="120"/>
        <w:ind w:left="720" w:hanging="360"/>
        <w:jc w:val="both"/>
        <w:rPr>
          <w:sz w:val="20"/>
        </w:rPr>
      </w:pPr>
      <w:r w:rsidRPr="00B865DC">
        <w:rPr>
          <w:sz w:val="20"/>
        </w:rPr>
        <w:t xml:space="preserve">This Agreement may be amended or modified only in writing signed on behalf of both parties. </w:t>
      </w:r>
    </w:p>
    <w:p w:rsidR="00217D6F" w:rsidRDefault="00217D6F" w:rsidP="00217D6F">
      <w:pPr>
        <w:widowControl/>
        <w:spacing w:after="120"/>
        <w:ind w:left="720"/>
        <w:jc w:val="both"/>
        <w:rPr>
          <w:sz w:val="20"/>
          <w:lang w:eastAsia="zh-CN"/>
        </w:rPr>
      </w:pPr>
      <w:r w:rsidRPr="005B352D">
        <w:rPr>
          <w:sz w:val="20"/>
          <w:lang w:eastAsia="zh-CN"/>
        </w:rPr>
        <w:t>本</w:t>
      </w:r>
      <w:r>
        <w:rPr>
          <w:sz w:val="20"/>
          <w:lang w:eastAsia="zh-CN"/>
        </w:rPr>
        <w:t>协议</w:t>
      </w:r>
      <w:r>
        <w:rPr>
          <w:rFonts w:hint="eastAsia"/>
          <w:sz w:val="20"/>
          <w:lang w:eastAsia="zh-CN"/>
        </w:rPr>
        <w:t>唯有</w:t>
      </w:r>
      <w:r w:rsidRPr="005B352D">
        <w:rPr>
          <w:sz w:val="20"/>
          <w:lang w:eastAsia="zh-CN"/>
        </w:rPr>
        <w:t>经</w:t>
      </w:r>
      <w:r>
        <w:rPr>
          <w:rFonts w:hint="eastAsia"/>
          <w:sz w:val="20"/>
          <w:lang w:eastAsia="zh-CN"/>
        </w:rPr>
        <w:t>过</w:t>
      </w:r>
      <w:r w:rsidRPr="005B352D">
        <w:rPr>
          <w:sz w:val="20"/>
          <w:lang w:eastAsia="zh-CN"/>
        </w:rPr>
        <w:t>双方书面签署方可修订或修改。</w:t>
      </w:r>
    </w:p>
    <w:p w:rsidR="00507093" w:rsidRDefault="003570B5" w:rsidP="008F4486">
      <w:pPr>
        <w:widowControl/>
        <w:numPr>
          <w:ilvl w:val="1"/>
          <w:numId w:val="2"/>
        </w:numPr>
        <w:tabs>
          <w:tab w:val="clear" w:pos="1584"/>
        </w:tabs>
        <w:spacing w:after="120"/>
        <w:ind w:left="720" w:hanging="360"/>
        <w:jc w:val="both"/>
        <w:rPr>
          <w:sz w:val="20"/>
        </w:rPr>
      </w:pPr>
      <w:r w:rsidRPr="007354D3">
        <w:rPr>
          <w:sz w:val="20"/>
        </w:rPr>
        <w:t>The section headings used in this Agreement are for reference and convenience only and shall not enter into the interpretation of this Agreement.</w:t>
      </w:r>
      <w:r w:rsidRPr="00B865DC">
        <w:rPr>
          <w:sz w:val="20"/>
        </w:rPr>
        <w:t xml:space="preserve"> </w:t>
      </w:r>
    </w:p>
    <w:p w:rsidR="00217D6F" w:rsidRDefault="00217D6F" w:rsidP="00217D6F">
      <w:pPr>
        <w:widowControl/>
        <w:spacing w:after="120"/>
        <w:ind w:left="720"/>
        <w:jc w:val="both"/>
        <w:rPr>
          <w:sz w:val="20"/>
          <w:lang w:eastAsia="zh-CN"/>
        </w:rPr>
      </w:pPr>
      <w:r w:rsidRPr="005B352D">
        <w:rPr>
          <w:sz w:val="20"/>
          <w:lang w:eastAsia="zh-CN"/>
        </w:rPr>
        <w:t>本协议中的段落标题仅作为参考及便利</w:t>
      </w:r>
      <w:r>
        <w:rPr>
          <w:rFonts w:hint="eastAsia"/>
          <w:sz w:val="20"/>
          <w:lang w:eastAsia="zh-CN"/>
        </w:rPr>
        <w:t>之</w:t>
      </w:r>
      <w:r w:rsidRPr="005B352D">
        <w:rPr>
          <w:sz w:val="20"/>
          <w:lang w:eastAsia="zh-CN"/>
        </w:rPr>
        <w:t>用，并不得用作本协议的解释。</w:t>
      </w:r>
    </w:p>
    <w:p w:rsidR="00507093" w:rsidRDefault="003570B5" w:rsidP="008F4486">
      <w:pPr>
        <w:widowControl/>
        <w:numPr>
          <w:ilvl w:val="1"/>
          <w:numId w:val="2"/>
        </w:numPr>
        <w:tabs>
          <w:tab w:val="clear" w:pos="1584"/>
        </w:tabs>
        <w:spacing w:after="120"/>
        <w:ind w:left="720" w:hanging="360"/>
        <w:jc w:val="both"/>
        <w:rPr>
          <w:sz w:val="20"/>
        </w:rPr>
      </w:pPr>
      <w:r w:rsidRPr="00B865DC">
        <w:rPr>
          <w:sz w:val="20"/>
        </w:rPr>
        <w:t xml:space="preserve">If any portion of this Agreement is determined to be invalid or unenforceable, the remainder shall be enforceable to the maximum extent possible. </w:t>
      </w:r>
    </w:p>
    <w:p w:rsidR="00217D6F" w:rsidRDefault="00217D6F" w:rsidP="00217D6F">
      <w:pPr>
        <w:widowControl/>
        <w:spacing w:after="120"/>
        <w:ind w:left="720"/>
        <w:jc w:val="both"/>
        <w:rPr>
          <w:sz w:val="20"/>
          <w:lang w:eastAsia="zh-CN"/>
        </w:rPr>
      </w:pPr>
      <w:r w:rsidRPr="005B352D">
        <w:rPr>
          <w:sz w:val="20"/>
          <w:lang w:eastAsia="zh-CN"/>
        </w:rPr>
        <w:t>如果本协议任何部分内容被确定为无效或不可执行，其余部分仍应</w:t>
      </w:r>
      <w:r>
        <w:rPr>
          <w:rFonts w:hint="eastAsia"/>
          <w:sz w:val="20"/>
          <w:lang w:eastAsia="zh-CN"/>
        </w:rPr>
        <w:t>在</w:t>
      </w:r>
      <w:r w:rsidRPr="005B352D">
        <w:rPr>
          <w:sz w:val="20"/>
          <w:lang w:eastAsia="zh-CN"/>
        </w:rPr>
        <w:t>最大</w:t>
      </w:r>
      <w:r>
        <w:rPr>
          <w:rFonts w:hint="eastAsia"/>
          <w:sz w:val="20"/>
          <w:lang w:eastAsia="zh-CN"/>
        </w:rPr>
        <w:t>可能</w:t>
      </w:r>
      <w:r w:rsidRPr="005B352D">
        <w:rPr>
          <w:sz w:val="20"/>
          <w:lang w:eastAsia="zh-CN"/>
        </w:rPr>
        <w:t>限度</w:t>
      </w:r>
      <w:r>
        <w:rPr>
          <w:rFonts w:hint="eastAsia"/>
          <w:sz w:val="20"/>
          <w:lang w:eastAsia="zh-CN"/>
        </w:rPr>
        <w:t>内继续</w:t>
      </w:r>
      <w:r w:rsidRPr="005B352D">
        <w:rPr>
          <w:sz w:val="20"/>
          <w:lang w:eastAsia="zh-CN"/>
        </w:rPr>
        <w:t>执行。</w:t>
      </w:r>
    </w:p>
    <w:p w:rsidR="008F4486" w:rsidRDefault="008F4486" w:rsidP="008F4486">
      <w:pPr>
        <w:widowControl/>
        <w:numPr>
          <w:ilvl w:val="1"/>
          <w:numId w:val="2"/>
        </w:numPr>
        <w:tabs>
          <w:tab w:val="clear" w:pos="1584"/>
        </w:tabs>
        <w:spacing w:after="120"/>
        <w:ind w:left="720" w:hanging="360"/>
        <w:jc w:val="both"/>
        <w:rPr>
          <w:sz w:val="20"/>
        </w:rPr>
      </w:pPr>
      <w:r>
        <w:rPr>
          <w:sz w:val="20"/>
        </w:rPr>
        <w:t>Failure to enforce any provision of this Agreement shall not be a waiver of future enforcement of that or any other provision.</w:t>
      </w:r>
      <w:r w:rsidR="00217D6F" w:rsidRPr="00BF6D24">
        <w:rPr>
          <w:sz w:val="20"/>
          <w:lang w:eastAsia="zh-CN"/>
        </w:rPr>
        <w:t xml:space="preserve"> </w:t>
      </w:r>
    </w:p>
    <w:p w:rsidR="00217D6F" w:rsidRDefault="00217D6F" w:rsidP="00217D6F">
      <w:pPr>
        <w:widowControl/>
        <w:spacing w:after="120"/>
        <w:ind w:left="720"/>
        <w:jc w:val="both"/>
        <w:rPr>
          <w:sz w:val="20"/>
          <w:lang w:eastAsia="zh-CN"/>
        </w:rPr>
      </w:pPr>
      <w:r>
        <w:rPr>
          <w:rFonts w:hint="eastAsia"/>
          <w:sz w:val="20"/>
          <w:lang w:eastAsia="zh-CN"/>
        </w:rPr>
        <w:t>未执行</w:t>
      </w:r>
      <w:r w:rsidRPr="005B352D">
        <w:rPr>
          <w:sz w:val="20"/>
          <w:lang w:eastAsia="zh-CN"/>
        </w:rPr>
        <w:t>本协议</w:t>
      </w:r>
      <w:r>
        <w:rPr>
          <w:rFonts w:hint="eastAsia"/>
          <w:sz w:val="20"/>
          <w:lang w:eastAsia="zh-CN"/>
        </w:rPr>
        <w:t>的</w:t>
      </w:r>
      <w:r w:rsidRPr="005B352D">
        <w:rPr>
          <w:sz w:val="20"/>
          <w:lang w:eastAsia="zh-CN"/>
        </w:rPr>
        <w:t>任何</w:t>
      </w:r>
      <w:r>
        <w:rPr>
          <w:rFonts w:hint="eastAsia"/>
          <w:sz w:val="20"/>
          <w:lang w:eastAsia="zh-CN"/>
        </w:rPr>
        <w:t>规定不构成对将来执行该规定或任何其他规定的放弃</w:t>
      </w:r>
      <w:r w:rsidRPr="005B352D">
        <w:rPr>
          <w:sz w:val="20"/>
          <w:lang w:eastAsia="zh-CN"/>
        </w:rPr>
        <w:t>。</w:t>
      </w:r>
    </w:p>
    <w:p w:rsidR="003570B5" w:rsidRPr="00B865DC" w:rsidRDefault="003570B5" w:rsidP="008F4486">
      <w:pPr>
        <w:widowControl/>
        <w:numPr>
          <w:ilvl w:val="1"/>
          <w:numId w:val="2"/>
        </w:numPr>
        <w:tabs>
          <w:tab w:val="clear" w:pos="1584"/>
        </w:tabs>
        <w:spacing w:after="240"/>
        <w:ind w:left="720" w:hanging="360"/>
        <w:jc w:val="both"/>
        <w:rPr>
          <w:sz w:val="20"/>
        </w:rPr>
      </w:pPr>
      <w:r w:rsidRPr="00B865DC">
        <w:rPr>
          <w:sz w:val="20"/>
        </w:rPr>
        <w:t>Neither party shall assign or transfer any of its rights or obligations under this Agreement without the prior written consent of the other party</w:t>
      </w:r>
      <w:r w:rsidR="004A7A30">
        <w:rPr>
          <w:sz w:val="20"/>
        </w:rPr>
        <w:t>;</w:t>
      </w:r>
      <w:r w:rsidRPr="00B865DC">
        <w:rPr>
          <w:sz w:val="20"/>
        </w:rPr>
        <w:t xml:space="preserve"> </w:t>
      </w:r>
      <w:r w:rsidR="004A7A30">
        <w:rPr>
          <w:sz w:val="20"/>
        </w:rPr>
        <w:t>s</w:t>
      </w:r>
      <w:r w:rsidRPr="00B865DC">
        <w:rPr>
          <w:sz w:val="20"/>
        </w:rPr>
        <w:t>ubject to the foregoing, this Agreement shall be binding upon the successors and assigns of both parties.</w:t>
      </w:r>
      <w:r w:rsidR="00217D6F" w:rsidRPr="00BF6D24">
        <w:rPr>
          <w:sz w:val="20"/>
          <w:lang w:eastAsia="zh-CN"/>
        </w:rPr>
        <w:t xml:space="preserve"> </w:t>
      </w:r>
    </w:p>
    <w:p w:rsidR="00217D6F" w:rsidRDefault="00217D6F" w:rsidP="00217D6F">
      <w:pPr>
        <w:widowControl/>
        <w:spacing w:after="240"/>
        <w:ind w:left="720"/>
        <w:jc w:val="both"/>
        <w:rPr>
          <w:sz w:val="20"/>
          <w:lang w:eastAsia="zh-CN"/>
        </w:rPr>
      </w:pPr>
      <w:r w:rsidRPr="005B352D">
        <w:rPr>
          <w:sz w:val="20"/>
          <w:lang w:eastAsia="zh-CN"/>
        </w:rPr>
        <w:t>任何一方未经另一方事先书面同意均不得转移或转让本协议项下</w:t>
      </w:r>
      <w:r>
        <w:rPr>
          <w:rFonts w:hint="eastAsia"/>
          <w:sz w:val="20"/>
          <w:lang w:eastAsia="zh-CN"/>
        </w:rPr>
        <w:t>的</w:t>
      </w:r>
      <w:r w:rsidRPr="005B352D">
        <w:rPr>
          <w:sz w:val="20"/>
          <w:lang w:eastAsia="zh-CN"/>
        </w:rPr>
        <w:t>任何权利或义务</w:t>
      </w:r>
      <w:r>
        <w:rPr>
          <w:rFonts w:hint="eastAsia"/>
          <w:sz w:val="20"/>
          <w:lang w:eastAsia="zh-CN"/>
        </w:rPr>
        <w:t>；</w:t>
      </w:r>
      <w:r w:rsidRPr="005B352D">
        <w:rPr>
          <w:sz w:val="20"/>
          <w:lang w:eastAsia="zh-CN"/>
        </w:rPr>
        <w:t>在上述前提下，本协议对双方的承继人和受让人应具有约束力。</w:t>
      </w:r>
    </w:p>
    <w:p w:rsidR="00E71DFC" w:rsidRDefault="00E71DFC" w:rsidP="00E71DFC">
      <w:pPr>
        <w:widowControl/>
        <w:numPr>
          <w:ilvl w:val="1"/>
          <w:numId w:val="2"/>
        </w:numPr>
        <w:tabs>
          <w:tab w:val="clear" w:pos="1584"/>
        </w:tabs>
        <w:spacing w:after="240"/>
        <w:ind w:left="720" w:hanging="360"/>
        <w:jc w:val="both"/>
        <w:rPr>
          <w:sz w:val="20"/>
          <w:lang w:eastAsia="zh-CN"/>
        </w:rPr>
      </w:pPr>
      <w:r w:rsidRPr="009F35E0">
        <w:rPr>
          <w:sz w:val="20"/>
          <w:lang w:eastAsia="zh-CN"/>
        </w:rPr>
        <w:t>The Agreement is written in both English and Chinese languages and in case of any discrepancy, the English version shall prevail.</w:t>
      </w:r>
    </w:p>
    <w:p w:rsidR="00E71DFC" w:rsidRDefault="00E71DFC" w:rsidP="00E71DFC">
      <w:pPr>
        <w:widowControl/>
        <w:spacing w:after="240"/>
        <w:ind w:left="720"/>
        <w:jc w:val="both"/>
        <w:rPr>
          <w:sz w:val="20"/>
          <w:lang w:eastAsia="zh-CN"/>
        </w:rPr>
      </w:pPr>
      <w:r w:rsidRPr="009F35E0">
        <w:rPr>
          <w:rFonts w:hint="eastAsia"/>
          <w:sz w:val="20"/>
          <w:lang w:eastAsia="zh-CN"/>
        </w:rPr>
        <w:t>本协议以中、英文两种文本书就，如有差误，应以英文文本为准。</w:t>
      </w:r>
    </w:p>
    <w:p w:rsidR="006828FC" w:rsidRDefault="003570B5">
      <w:pPr>
        <w:widowControl/>
        <w:spacing w:after="240"/>
        <w:rPr>
          <w:sz w:val="20"/>
        </w:rPr>
      </w:pPr>
      <w:r w:rsidRPr="00B865DC">
        <w:rPr>
          <w:sz w:val="20"/>
        </w:rPr>
        <w:t>The undersigned warrant and represent that they have the authority to enter into this Agreement on behalf of the person, entity or corporation listed above their name</w:t>
      </w:r>
      <w:r w:rsidR="00217D6F" w:rsidRPr="00B865DC">
        <w:rPr>
          <w:sz w:val="20"/>
        </w:rPr>
        <w:t>.</w:t>
      </w:r>
      <w:r w:rsidR="00217D6F" w:rsidRPr="005E0A6A">
        <w:rPr>
          <w:rFonts w:hint="eastAsia"/>
        </w:rPr>
        <w:t xml:space="preserve"> </w:t>
      </w:r>
    </w:p>
    <w:p w:rsidR="00217D6F" w:rsidRDefault="00217D6F" w:rsidP="00217D6F">
      <w:pPr>
        <w:widowControl/>
        <w:spacing w:after="240"/>
        <w:jc w:val="both"/>
        <w:rPr>
          <w:sz w:val="20"/>
          <w:lang w:eastAsia="zh-CN"/>
        </w:rPr>
      </w:pPr>
      <w:r w:rsidRPr="005E0A6A">
        <w:rPr>
          <w:rFonts w:hint="eastAsia"/>
          <w:sz w:val="20"/>
          <w:lang w:eastAsia="zh-CN"/>
        </w:rPr>
        <w:t>以下签字人保证并声明，他们有权代表相应的个人、实体或公司签署本协议。</w:t>
      </w:r>
    </w:p>
    <w:p w:rsidR="00446917" w:rsidRDefault="00446917" w:rsidP="00446917">
      <w:pPr>
        <w:widowControl/>
        <w:tabs>
          <w:tab w:val="left" w:pos="5400"/>
        </w:tabs>
        <w:spacing w:after="240"/>
        <w:jc w:val="both"/>
        <w:rPr>
          <w:sz w:val="20"/>
          <w:lang w:eastAsia="zh-CN"/>
        </w:rPr>
      </w:pPr>
      <w:r>
        <w:rPr>
          <w:sz w:val="20"/>
          <w:lang w:eastAsia="zh-CN"/>
        </w:rPr>
        <w:t>COMPANY</w:t>
      </w:r>
      <w:r>
        <w:rPr>
          <w:sz w:val="20"/>
          <w:lang w:eastAsia="zh-CN"/>
        </w:rPr>
        <w:tab/>
        <w:t>OMNIVISION TECHNOLOGIES, INC.</w:t>
      </w:r>
    </w:p>
    <w:p w:rsidR="00446917" w:rsidRDefault="00446917" w:rsidP="00217D6F">
      <w:pPr>
        <w:widowControl/>
        <w:spacing w:after="240"/>
        <w:jc w:val="both"/>
        <w:rPr>
          <w:sz w:val="20"/>
          <w:lang w:eastAsia="zh-CN"/>
        </w:rPr>
      </w:pPr>
      <w:r>
        <w:rPr>
          <w:sz w:val="20"/>
          <w:lang w:eastAsia="zh-CN"/>
        </w:rPr>
        <w:br/>
      </w:r>
    </w:p>
    <w:p w:rsidR="00446917" w:rsidRDefault="00446917" w:rsidP="00446917">
      <w:pPr>
        <w:widowControl/>
        <w:tabs>
          <w:tab w:val="left" w:pos="360"/>
          <w:tab w:val="left" w:pos="5400"/>
        </w:tabs>
        <w:spacing w:after="240"/>
        <w:jc w:val="both"/>
        <w:rPr>
          <w:sz w:val="20"/>
          <w:lang w:eastAsia="zh-CN"/>
        </w:rPr>
      </w:pPr>
      <w:r>
        <w:rPr>
          <w:sz w:val="20"/>
          <w:lang w:eastAsia="zh-CN"/>
        </w:rPr>
        <w:t>By: ____________________________</w:t>
      </w:r>
      <w:r>
        <w:rPr>
          <w:sz w:val="20"/>
          <w:lang w:eastAsia="zh-CN"/>
        </w:rPr>
        <w:tab/>
        <w:t>By</w:t>
      </w:r>
      <w:proofErr w:type="gramStart"/>
      <w:r>
        <w:rPr>
          <w:sz w:val="20"/>
          <w:lang w:eastAsia="zh-CN"/>
        </w:rPr>
        <w:t>:_</w:t>
      </w:r>
      <w:proofErr w:type="gramEnd"/>
      <w:r>
        <w:rPr>
          <w:sz w:val="20"/>
          <w:lang w:eastAsia="zh-CN"/>
        </w:rPr>
        <w:t>____________________________</w:t>
      </w:r>
      <w:r>
        <w:rPr>
          <w:sz w:val="20"/>
          <w:lang w:eastAsia="zh-CN"/>
        </w:rPr>
        <w:br/>
      </w:r>
      <w:r>
        <w:rPr>
          <w:sz w:val="20"/>
          <w:lang w:eastAsia="zh-CN"/>
        </w:rPr>
        <w:tab/>
        <w:t>Name:</w:t>
      </w:r>
      <w:r>
        <w:rPr>
          <w:sz w:val="20"/>
          <w:lang w:eastAsia="zh-CN"/>
        </w:rPr>
        <w:tab/>
      </w:r>
      <w:r>
        <w:rPr>
          <w:sz w:val="20"/>
          <w:lang w:eastAsia="zh-CN"/>
        </w:rPr>
        <w:tab/>
        <w:t>Name:</w:t>
      </w:r>
      <w:r>
        <w:rPr>
          <w:sz w:val="20"/>
          <w:lang w:eastAsia="zh-CN"/>
        </w:rPr>
        <w:br/>
      </w:r>
      <w:r>
        <w:rPr>
          <w:sz w:val="20"/>
          <w:lang w:eastAsia="zh-CN"/>
        </w:rPr>
        <w:tab/>
        <w:t>Title:</w:t>
      </w:r>
      <w:r>
        <w:rPr>
          <w:sz w:val="20"/>
          <w:lang w:eastAsia="zh-CN"/>
        </w:rPr>
        <w:tab/>
      </w:r>
      <w:r>
        <w:rPr>
          <w:sz w:val="20"/>
          <w:lang w:eastAsia="zh-CN"/>
        </w:rPr>
        <w:tab/>
        <w:t>Title:</w:t>
      </w:r>
    </w:p>
    <w:p w:rsidR="003570B5" w:rsidRPr="00B865DC" w:rsidRDefault="003570B5" w:rsidP="00417AC3">
      <w:pPr>
        <w:widowControl/>
        <w:spacing w:after="240"/>
        <w:rPr>
          <w:sz w:val="20"/>
        </w:rPr>
        <w:sectPr w:rsidR="003570B5" w:rsidRPr="00B865DC" w:rsidSect="00E80DA4">
          <w:footerReference w:type="default" r:id="rId8"/>
          <w:endnotePr>
            <w:numFmt w:val="decimal"/>
          </w:endnotePr>
          <w:type w:val="continuous"/>
          <w:pgSz w:w="12240" w:h="15840"/>
          <w:pgMar w:top="1260" w:right="1440" w:bottom="1080" w:left="1440" w:header="1440" w:footer="1440" w:gutter="0"/>
          <w:cols w:space="720"/>
          <w:noEndnote/>
        </w:sectPr>
      </w:pPr>
    </w:p>
    <w:p w:rsidR="006828FC" w:rsidRDefault="006828FC">
      <w:pPr>
        <w:widowControl/>
        <w:tabs>
          <w:tab w:val="left" w:pos="-720"/>
          <w:tab w:val="left" w:pos="0"/>
          <w:tab w:val="left" w:pos="360"/>
          <w:tab w:val="left" w:pos="1440"/>
        </w:tabs>
        <w:jc w:val="both"/>
        <w:rPr>
          <w:sz w:val="20"/>
        </w:rPr>
      </w:pPr>
    </w:p>
    <w:sectPr w:rsidR="006828FC" w:rsidSect="00CB5CB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num="2" w:space="720" w:equalWidth="0">
        <w:col w:w="4320" w:space="-1"/>
        <w:col w:w="-1"/>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39F" w:rsidRDefault="004E739F">
      <w:r>
        <w:separator/>
      </w:r>
    </w:p>
  </w:endnote>
  <w:endnote w:type="continuationSeparator" w:id="0">
    <w:p w:rsidR="004E739F" w:rsidRDefault="004E7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9F" w:rsidRDefault="00D260D8" w:rsidP="00505164">
    <w:pPr>
      <w:spacing w:line="240" w:lineRule="exact"/>
      <w:jc w:val="center"/>
    </w:pPr>
    <w:r>
      <w:rPr>
        <w:rStyle w:val="PageNumber"/>
      </w:rPr>
      <w:fldChar w:fldCharType="begin"/>
    </w:r>
    <w:r w:rsidR="004E739F">
      <w:rPr>
        <w:rStyle w:val="PageNumber"/>
      </w:rPr>
      <w:instrText xml:space="preserve"> PAGE </w:instrText>
    </w:r>
    <w:r>
      <w:rPr>
        <w:rStyle w:val="PageNumber"/>
      </w:rPr>
      <w:fldChar w:fldCharType="separate"/>
    </w:r>
    <w:r w:rsidR="00F149AF">
      <w:rPr>
        <w:rStyle w:val="PageNumber"/>
        <w:noProof/>
      </w:rPr>
      <w:t>1</w:t>
    </w:r>
    <w:r>
      <w:rPr>
        <w:rStyle w:val="PageNumber"/>
      </w:rPr>
      <w:fldChar w:fldCharType="end"/>
    </w:r>
    <w:r w:rsidR="004E739F">
      <w:rPr>
        <w:rStyle w:val="PageNumber"/>
      </w:rPr>
      <w:t>/</w:t>
    </w:r>
    <w:r>
      <w:rPr>
        <w:rStyle w:val="PageNumber"/>
      </w:rPr>
      <w:fldChar w:fldCharType="begin"/>
    </w:r>
    <w:r w:rsidR="004E739F">
      <w:rPr>
        <w:rStyle w:val="PageNumber"/>
      </w:rPr>
      <w:instrText xml:space="preserve"> NUMPAGES </w:instrText>
    </w:r>
    <w:r>
      <w:rPr>
        <w:rStyle w:val="PageNumber"/>
      </w:rPr>
      <w:fldChar w:fldCharType="separate"/>
    </w:r>
    <w:r w:rsidR="00F149AF">
      <w:rPr>
        <w:rStyle w:val="PageNumber"/>
        <w:noProof/>
      </w:rPr>
      <w:t>5</w:t>
    </w:r>
    <w:r>
      <w:rPr>
        <w:rStyle w:val="PageNumber"/>
      </w:rPr>
      <w:fldChar w:fldCharType="end"/>
    </w:r>
  </w:p>
  <w:p w:rsidR="004E739F" w:rsidRDefault="004E739F">
    <w:pPr>
      <w:tabs>
        <w:tab w:val="right" w:pos="9360"/>
      </w:tabs>
    </w:pPr>
    <w:r>
      <w:rPr>
        <w:rFonts w:ascii="Courier" w:hAnsi="Courier"/>
      </w:rPr>
      <w:tab/>
    </w:r>
    <w:r>
      <w:rPr>
        <w:sz w:val="14"/>
      </w:rPr>
      <w:t>OmniVision Form Mutual NDA rev 0117 (final)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9F" w:rsidRDefault="004E73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9F" w:rsidRDefault="004E739F">
    <w:pPr>
      <w:spacing w:line="240" w:lineRule="exact"/>
    </w:pPr>
  </w:p>
  <w:p w:rsidR="004E739F" w:rsidRPr="00D01322" w:rsidRDefault="004E739F">
    <w:pPr>
      <w:tabs>
        <w:tab w:val="right" w:pos="9360"/>
      </w:tabs>
      <w:rPr>
        <w:rFonts w:ascii="Courier" w:hAnsi="Courier"/>
      </w:rPr>
    </w:pPr>
    <w:r>
      <w:rPr>
        <w:rFonts w:ascii="Courier" w:hAnsi="Courier"/>
      </w:rPr>
      <w:tab/>
    </w:r>
    <w:r>
      <w:rPr>
        <w:rFonts w:ascii="Courier" w:hAnsi="Courier"/>
        <w:sz w:val="14"/>
      </w:rPr>
      <w:t>OmniVision Form Mutual NDA (True Focus) rev 043008 (final)</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9F" w:rsidRDefault="004E7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39F" w:rsidRDefault="004E739F">
      <w:r>
        <w:separator/>
      </w:r>
    </w:p>
  </w:footnote>
  <w:footnote w:type="continuationSeparator" w:id="0">
    <w:p w:rsidR="004E739F" w:rsidRDefault="004E7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9F" w:rsidRDefault="004E73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9F" w:rsidRDefault="004E73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9F" w:rsidRDefault="004E73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C346F"/>
    <w:multiLevelType w:val="multilevel"/>
    <w:tmpl w:val="DB34DEB4"/>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32CD17D2"/>
    <w:multiLevelType w:val="multilevel"/>
    <w:tmpl w:val="469AE438"/>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584"/>
        </w:tabs>
        <w:ind w:left="1440" w:hanging="72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nsid w:val="381B2639"/>
    <w:multiLevelType w:val="hybridMultilevel"/>
    <w:tmpl w:val="4922F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useFELayout/>
  </w:compat>
  <w:rsids>
    <w:rsidRoot w:val="0037000D"/>
    <w:rsid w:val="0000397E"/>
    <w:rsid w:val="00007412"/>
    <w:rsid w:val="000142E4"/>
    <w:rsid w:val="00052294"/>
    <w:rsid w:val="00054CD9"/>
    <w:rsid w:val="00056949"/>
    <w:rsid w:val="00074C1C"/>
    <w:rsid w:val="00076DE4"/>
    <w:rsid w:val="0008619D"/>
    <w:rsid w:val="0009234E"/>
    <w:rsid w:val="000937CB"/>
    <w:rsid w:val="000A2304"/>
    <w:rsid w:val="000B7019"/>
    <w:rsid w:val="000C39CE"/>
    <w:rsid w:val="000C42BD"/>
    <w:rsid w:val="000E334A"/>
    <w:rsid w:val="000F2EB4"/>
    <w:rsid w:val="000F3291"/>
    <w:rsid w:val="00102790"/>
    <w:rsid w:val="001047C0"/>
    <w:rsid w:val="00113382"/>
    <w:rsid w:val="001143EC"/>
    <w:rsid w:val="00114B25"/>
    <w:rsid w:val="00121771"/>
    <w:rsid w:val="001266AC"/>
    <w:rsid w:val="00134284"/>
    <w:rsid w:val="001478BC"/>
    <w:rsid w:val="001536DE"/>
    <w:rsid w:val="00154ACE"/>
    <w:rsid w:val="0015698B"/>
    <w:rsid w:val="0018114A"/>
    <w:rsid w:val="0018127C"/>
    <w:rsid w:val="001825B1"/>
    <w:rsid w:val="00182719"/>
    <w:rsid w:val="0019421E"/>
    <w:rsid w:val="001A5AE7"/>
    <w:rsid w:val="001B4E98"/>
    <w:rsid w:val="001C72A5"/>
    <w:rsid w:val="001E1F46"/>
    <w:rsid w:val="001F4017"/>
    <w:rsid w:val="002172BD"/>
    <w:rsid w:val="00217D6F"/>
    <w:rsid w:val="0022019B"/>
    <w:rsid w:val="00220AA1"/>
    <w:rsid w:val="00230561"/>
    <w:rsid w:val="00233A7B"/>
    <w:rsid w:val="00242F56"/>
    <w:rsid w:val="00263554"/>
    <w:rsid w:val="00266306"/>
    <w:rsid w:val="00272CB5"/>
    <w:rsid w:val="002B2989"/>
    <w:rsid w:val="002D7AFC"/>
    <w:rsid w:val="002E6B7E"/>
    <w:rsid w:val="002F6A27"/>
    <w:rsid w:val="003010DF"/>
    <w:rsid w:val="0030641F"/>
    <w:rsid w:val="00307CF7"/>
    <w:rsid w:val="0033495C"/>
    <w:rsid w:val="003570B5"/>
    <w:rsid w:val="00365CBA"/>
    <w:rsid w:val="0037000D"/>
    <w:rsid w:val="003854A8"/>
    <w:rsid w:val="00391BAB"/>
    <w:rsid w:val="003D3528"/>
    <w:rsid w:val="003E3747"/>
    <w:rsid w:val="003F111D"/>
    <w:rsid w:val="003F13FE"/>
    <w:rsid w:val="00410E34"/>
    <w:rsid w:val="00417AC3"/>
    <w:rsid w:val="00422089"/>
    <w:rsid w:val="00423880"/>
    <w:rsid w:val="00426C85"/>
    <w:rsid w:val="00430A8E"/>
    <w:rsid w:val="00436013"/>
    <w:rsid w:val="00446917"/>
    <w:rsid w:val="0045431D"/>
    <w:rsid w:val="004555C7"/>
    <w:rsid w:val="0045757E"/>
    <w:rsid w:val="00464492"/>
    <w:rsid w:val="00465CA8"/>
    <w:rsid w:val="00466A94"/>
    <w:rsid w:val="0046715E"/>
    <w:rsid w:val="00477D8B"/>
    <w:rsid w:val="00487740"/>
    <w:rsid w:val="00491E32"/>
    <w:rsid w:val="004A7A30"/>
    <w:rsid w:val="004B1A53"/>
    <w:rsid w:val="004C1B41"/>
    <w:rsid w:val="004C415B"/>
    <w:rsid w:val="004D256F"/>
    <w:rsid w:val="004D5F1C"/>
    <w:rsid w:val="004E1A53"/>
    <w:rsid w:val="004E3A88"/>
    <w:rsid w:val="004E4C4F"/>
    <w:rsid w:val="004E739F"/>
    <w:rsid w:val="004F3F89"/>
    <w:rsid w:val="0050220F"/>
    <w:rsid w:val="00505164"/>
    <w:rsid w:val="00507093"/>
    <w:rsid w:val="00514EF0"/>
    <w:rsid w:val="00517725"/>
    <w:rsid w:val="00523B7C"/>
    <w:rsid w:val="00526436"/>
    <w:rsid w:val="00535C28"/>
    <w:rsid w:val="005408DB"/>
    <w:rsid w:val="00544D1A"/>
    <w:rsid w:val="005521AF"/>
    <w:rsid w:val="005730BA"/>
    <w:rsid w:val="005B2AA7"/>
    <w:rsid w:val="005B3ADB"/>
    <w:rsid w:val="005B7AB6"/>
    <w:rsid w:val="005C087C"/>
    <w:rsid w:val="005D0016"/>
    <w:rsid w:val="005D0472"/>
    <w:rsid w:val="00600697"/>
    <w:rsid w:val="00604333"/>
    <w:rsid w:val="00623ACE"/>
    <w:rsid w:val="00623FC9"/>
    <w:rsid w:val="00640A79"/>
    <w:rsid w:val="00650945"/>
    <w:rsid w:val="00674366"/>
    <w:rsid w:val="006828FC"/>
    <w:rsid w:val="00686E6E"/>
    <w:rsid w:val="00695F8D"/>
    <w:rsid w:val="006A0AF9"/>
    <w:rsid w:val="006B05AD"/>
    <w:rsid w:val="006C165F"/>
    <w:rsid w:val="006D62E2"/>
    <w:rsid w:val="006D6D62"/>
    <w:rsid w:val="00730612"/>
    <w:rsid w:val="007354D3"/>
    <w:rsid w:val="00752CCA"/>
    <w:rsid w:val="00763D27"/>
    <w:rsid w:val="007760F7"/>
    <w:rsid w:val="007964FF"/>
    <w:rsid w:val="007C011A"/>
    <w:rsid w:val="007C236E"/>
    <w:rsid w:val="007E4835"/>
    <w:rsid w:val="007E60E0"/>
    <w:rsid w:val="0081010E"/>
    <w:rsid w:val="00810AAA"/>
    <w:rsid w:val="00812160"/>
    <w:rsid w:val="0081382F"/>
    <w:rsid w:val="008162EA"/>
    <w:rsid w:val="00824349"/>
    <w:rsid w:val="00825317"/>
    <w:rsid w:val="00834AAF"/>
    <w:rsid w:val="00835805"/>
    <w:rsid w:val="00843679"/>
    <w:rsid w:val="00844666"/>
    <w:rsid w:val="00856C7C"/>
    <w:rsid w:val="00857690"/>
    <w:rsid w:val="008731F6"/>
    <w:rsid w:val="00887586"/>
    <w:rsid w:val="00890415"/>
    <w:rsid w:val="008942F0"/>
    <w:rsid w:val="008A2F93"/>
    <w:rsid w:val="008B1B02"/>
    <w:rsid w:val="008C7AF5"/>
    <w:rsid w:val="008D763B"/>
    <w:rsid w:val="008F4091"/>
    <w:rsid w:val="008F4486"/>
    <w:rsid w:val="008F44DB"/>
    <w:rsid w:val="008F4A93"/>
    <w:rsid w:val="008F4F33"/>
    <w:rsid w:val="00906932"/>
    <w:rsid w:val="0091044D"/>
    <w:rsid w:val="00922686"/>
    <w:rsid w:val="009319EC"/>
    <w:rsid w:val="009572F8"/>
    <w:rsid w:val="009607C9"/>
    <w:rsid w:val="00962BBD"/>
    <w:rsid w:val="00970851"/>
    <w:rsid w:val="0097122E"/>
    <w:rsid w:val="00975076"/>
    <w:rsid w:val="009833A8"/>
    <w:rsid w:val="00984CD3"/>
    <w:rsid w:val="009902D4"/>
    <w:rsid w:val="009B1070"/>
    <w:rsid w:val="009C1AD3"/>
    <w:rsid w:val="009C5D53"/>
    <w:rsid w:val="009E1800"/>
    <w:rsid w:val="009E76A6"/>
    <w:rsid w:val="009F45E9"/>
    <w:rsid w:val="00A0500A"/>
    <w:rsid w:val="00A063AA"/>
    <w:rsid w:val="00A10711"/>
    <w:rsid w:val="00A230B3"/>
    <w:rsid w:val="00A272D3"/>
    <w:rsid w:val="00A30A82"/>
    <w:rsid w:val="00A37937"/>
    <w:rsid w:val="00A44238"/>
    <w:rsid w:val="00A458B8"/>
    <w:rsid w:val="00A647F8"/>
    <w:rsid w:val="00A64E99"/>
    <w:rsid w:val="00A6540D"/>
    <w:rsid w:val="00A75A45"/>
    <w:rsid w:val="00A77B57"/>
    <w:rsid w:val="00A901EE"/>
    <w:rsid w:val="00AA4B14"/>
    <w:rsid w:val="00AB6839"/>
    <w:rsid w:val="00B00F93"/>
    <w:rsid w:val="00B02AE6"/>
    <w:rsid w:val="00B105BD"/>
    <w:rsid w:val="00B15E77"/>
    <w:rsid w:val="00B2327E"/>
    <w:rsid w:val="00B24C2E"/>
    <w:rsid w:val="00B26C7F"/>
    <w:rsid w:val="00B3780A"/>
    <w:rsid w:val="00B447A4"/>
    <w:rsid w:val="00B45C04"/>
    <w:rsid w:val="00B53DFC"/>
    <w:rsid w:val="00B62E93"/>
    <w:rsid w:val="00B73665"/>
    <w:rsid w:val="00B865DC"/>
    <w:rsid w:val="00B915DC"/>
    <w:rsid w:val="00BB130F"/>
    <w:rsid w:val="00BE7177"/>
    <w:rsid w:val="00BF50FC"/>
    <w:rsid w:val="00C004A6"/>
    <w:rsid w:val="00C00DAC"/>
    <w:rsid w:val="00C0185E"/>
    <w:rsid w:val="00C05C61"/>
    <w:rsid w:val="00C110EC"/>
    <w:rsid w:val="00C1264A"/>
    <w:rsid w:val="00C14C6B"/>
    <w:rsid w:val="00C24127"/>
    <w:rsid w:val="00C376EE"/>
    <w:rsid w:val="00C51F1D"/>
    <w:rsid w:val="00C52D0D"/>
    <w:rsid w:val="00C571D9"/>
    <w:rsid w:val="00C61C6A"/>
    <w:rsid w:val="00C7006D"/>
    <w:rsid w:val="00C76458"/>
    <w:rsid w:val="00C77D38"/>
    <w:rsid w:val="00C864BB"/>
    <w:rsid w:val="00C91508"/>
    <w:rsid w:val="00C9316D"/>
    <w:rsid w:val="00CB5CB9"/>
    <w:rsid w:val="00CC272B"/>
    <w:rsid w:val="00CC27B0"/>
    <w:rsid w:val="00CC38E3"/>
    <w:rsid w:val="00CD7682"/>
    <w:rsid w:val="00CE2343"/>
    <w:rsid w:val="00CE64B0"/>
    <w:rsid w:val="00CF209C"/>
    <w:rsid w:val="00CF3722"/>
    <w:rsid w:val="00CF719B"/>
    <w:rsid w:val="00D01322"/>
    <w:rsid w:val="00D05DA1"/>
    <w:rsid w:val="00D260D8"/>
    <w:rsid w:val="00D31C3C"/>
    <w:rsid w:val="00D350BE"/>
    <w:rsid w:val="00D42E96"/>
    <w:rsid w:val="00D458A0"/>
    <w:rsid w:val="00D61713"/>
    <w:rsid w:val="00D61B9D"/>
    <w:rsid w:val="00D70CB3"/>
    <w:rsid w:val="00D90430"/>
    <w:rsid w:val="00D90F83"/>
    <w:rsid w:val="00DA1215"/>
    <w:rsid w:val="00DA5B62"/>
    <w:rsid w:val="00DA5E8A"/>
    <w:rsid w:val="00DB3A88"/>
    <w:rsid w:val="00DB77B3"/>
    <w:rsid w:val="00DC34D6"/>
    <w:rsid w:val="00DD6E27"/>
    <w:rsid w:val="00DD6ED6"/>
    <w:rsid w:val="00DE00E2"/>
    <w:rsid w:val="00DE23F5"/>
    <w:rsid w:val="00DF27D7"/>
    <w:rsid w:val="00DF6E7C"/>
    <w:rsid w:val="00E02505"/>
    <w:rsid w:val="00E1042D"/>
    <w:rsid w:val="00E304F5"/>
    <w:rsid w:val="00E46423"/>
    <w:rsid w:val="00E51EFE"/>
    <w:rsid w:val="00E55BCE"/>
    <w:rsid w:val="00E71DFC"/>
    <w:rsid w:val="00E771F4"/>
    <w:rsid w:val="00E80DA4"/>
    <w:rsid w:val="00E93741"/>
    <w:rsid w:val="00E969B6"/>
    <w:rsid w:val="00EA74FD"/>
    <w:rsid w:val="00EB2DE0"/>
    <w:rsid w:val="00ED14B6"/>
    <w:rsid w:val="00ED59F1"/>
    <w:rsid w:val="00EE19CE"/>
    <w:rsid w:val="00EF598C"/>
    <w:rsid w:val="00F03175"/>
    <w:rsid w:val="00F07543"/>
    <w:rsid w:val="00F07A7D"/>
    <w:rsid w:val="00F149AF"/>
    <w:rsid w:val="00F15F64"/>
    <w:rsid w:val="00F2041C"/>
    <w:rsid w:val="00F21099"/>
    <w:rsid w:val="00F279F5"/>
    <w:rsid w:val="00F66981"/>
    <w:rsid w:val="00F82E01"/>
    <w:rsid w:val="00F8777E"/>
    <w:rsid w:val="00FA7A57"/>
    <w:rsid w:val="00FC0F13"/>
    <w:rsid w:val="00FC32BB"/>
    <w:rsid w:val="00FF5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CB9"/>
    <w:pPr>
      <w:widowControl w:val="0"/>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B5CB9"/>
  </w:style>
  <w:style w:type="paragraph" w:styleId="Header">
    <w:name w:val="header"/>
    <w:basedOn w:val="Normal"/>
    <w:rsid w:val="00CB5CB9"/>
    <w:pPr>
      <w:tabs>
        <w:tab w:val="center" w:pos="4320"/>
        <w:tab w:val="right" w:pos="8640"/>
      </w:tabs>
    </w:pPr>
  </w:style>
  <w:style w:type="paragraph" w:styleId="Footer">
    <w:name w:val="footer"/>
    <w:basedOn w:val="Normal"/>
    <w:rsid w:val="00CB5CB9"/>
    <w:pPr>
      <w:tabs>
        <w:tab w:val="center" w:pos="4320"/>
        <w:tab w:val="right" w:pos="8640"/>
      </w:tabs>
    </w:pPr>
  </w:style>
  <w:style w:type="paragraph" w:customStyle="1" w:styleId="SectionBreakAnchor">
    <w:name w:val="Section Break Anchor"/>
    <w:basedOn w:val="Normal"/>
    <w:next w:val="SectionBreakAnchor2"/>
    <w:rsid w:val="00CB5C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z w:val="26"/>
    </w:rPr>
  </w:style>
  <w:style w:type="paragraph" w:customStyle="1" w:styleId="SectionBreakAnchor2">
    <w:name w:val="Section Break Anchor2"/>
    <w:basedOn w:val="Normal"/>
    <w:next w:val="BodyText"/>
    <w:rsid w:val="00CB5CB9"/>
    <w:rPr>
      <w:sz w:val="2"/>
    </w:rPr>
  </w:style>
  <w:style w:type="paragraph" w:styleId="BodyText">
    <w:name w:val="Body Text"/>
    <w:basedOn w:val="Normal"/>
    <w:rsid w:val="00CB5CB9"/>
    <w:pPr>
      <w:spacing w:after="120"/>
    </w:pPr>
  </w:style>
  <w:style w:type="character" w:styleId="PageNumber">
    <w:name w:val="page number"/>
    <w:basedOn w:val="DefaultParagraphFont"/>
    <w:rsid w:val="00CB5CB9"/>
  </w:style>
  <w:style w:type="paragraph" w:styleId="BalloonText">
    <w:name w:val="Balloon Text"/>
    <w:basedOn w:val="Normal"/>
    <w:semiHidden/>
    <w:rsid w:val="000C39CE"/>
    <w:rPr>
      <w:rFonts w:ascii="Tahoma" w:hAnsi="Tahoma" w:cs="Tahoma"/>
      <w:sz w:val="16"/>
      <w:szCs w:val="16"/>
    </w:rPr>
  </w:style>
  <w:style w:type="character" w:styleId="CommentReference">
    <w:name w:val="annotation reference"/>
    <w:basedOn w:val="DefaultParagraphFont"/>
    <w:semiHidden/>
    <w:rsid w:val="00A37937"/>
    <w:rPr>
      <w:sz w:val="16"/>
      <w:szCs w:val="16"/>
    </w:rPr>
  </w:style>
  <w:style w:type="paragraph" w:styleId="CommentText">
    <w:name w:val="annotation text"/>
    <w:basedOn w:val="Normal"/>
    <w:semiHidden/>
    <w:rsid w:val="00A37937"/>
    <w:rPr>
      <w:sz w:val="20"/>
    </w:rPr>
  </w:style>
  <w:style w:type="paragraph" w:styleId="CommentSubject">
    <w:name w:val="annotation subject"/>
    <w:basedOn w:val="CommentText"/>
    <w:next w:val="CommentText"/>
    <w:semiHidden/>
    <w:rsid w:val="00A37937"/>
    <w:rPr>
      <w:b/>
      <w:bCs/>
    </w:rPr>
  </w:style>
  <w:style w:type="character" w:styleId="FollowedHyperlink">
    <w:name w:val="FollowedHyperlink"/>
    <w:basedOn w:val="DefaultParagraphFont"/>
    <w:rsid w:val="00C77D38"/>
    <w:rPr>
      <w:color w:val="800080"/>
      <w:u w:val="single"/>
    </w:rPr>
  </w:style>
  <w:style w:type="table" w:styleId="TableGrid">
    <w:name w:val="Table Grid"/>
    <w:basedOn w:val="TableNormal"/>
    <w:rsid w:val="00147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4E61-18DF-4433-B891-18758F4B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4289</Words>
  <Characters>9792</Characters>
  <Application>Microsoft Office Word</Application>
  <DocSecurity>0</DocSecurity>
  <Lines>81</Lines>
  <Paragraphs>28</Paragraphs>
  <ScaleCrop>false</ScaleCrop>
  <HeadingPairs>
    <vt:vector size="2" baseType="variant">
      <vt:variant>
        <vt:lpstr>Title</vt:lpstr>
      </vt:variant>
      <vt:variant>
        <vt:i4>1</vt:i4>
      </vt:variant>
    </vt:vector>
  </HeadingPairs>
  <TitlesOfParts>
    <vt:vector size="1" baseType="lpstr">
      <vt:lpstr>OVT Mutual NDA</vt:lpstr>
    </vt:vector>
  </TitlesOfParts>
  <Company>OmniVision</Company>
  <LinksUpToDate>false</LinksUpToDate>
  <CharactersWithSpaces>14053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OVT Mutual NDA</dc:title>
  <dc:creator>VCHOU</dc:creator>
  <cp:lastModifiedBy>slau</cp:lastModifiedBy>
  <cp:revision>3</cp:revision>
  <cp:lastPrinted>2017-02-02T21:49:00Z</cp:lastPrinted>
  <dcterms:created xsi:type="dcterms:W3CDTF">2017-02-09T22:34:00Z</dcterms:created>
  <dcterms:modified xsi:type="dcterms:W3CDTF">2017-02-15T02:22:00Z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AGR</vt:lpwstr>
  </property>
</Properties>
</file>